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B2DE" w14:textId="77777777" w:rsidR="0096321A" w:rsidRDefault="0096321A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41AE0B77" w14:textId="77777777" w:rsidR="00554AE5" w:rsidRDefault="00554AE5" w:rsidP="00554AE5">
      <w:pPr>
        <w:pStyle w:val="Encabezado"/>
        <w:jc w:val="right"/>
        <w:rPr>
          <w:color w:val="auto"/>
          <w:sz w:val="22"/>
          <w:szCs w:val="28"/>
          <w:lang w:val="es-CL"/>
        </w:rPr>
      </w:pPr>
    </w:p>
    <w:p w14:paraId="414F0519" w14:textId="228B6FC3" w:rsidR="00554AE5" w:rsidRPr="00554AE5" w:rsidRDefault="00554AE5" w:rsidP="00554AE5">
      <w:pPr>
        <w:pStyle w:val="Encabezado"/>
        <w:jc w:val="right"/>
        <w:rPr>
          <w:color w:val="auto"/>
          <w:sz w:val="22"/>
          <w:szCs w:val="28"/>
          <w:lang w:val="es-CL"/>
        </w:rPr>
      </w:pPr>
      <w:r w:rsidRPr="00554AE5">
        <w:rPr>
          <w:color w:val="auto"/>
          <w:sz w:val="22"/>
          <w:szCs w:val="28"/>
          <w:lang w:val="es-CL"/>
        </w:rPr>
        <w:fldChar w:fldCharType="begin"/>
      </w:r>
      <w:r w:rsidRPr="00554AE5">
        <w:rPr>
          <w:color w:val="auto"/>
          <w:sz w:val="22"/>
          <w:szCs w:val="28"/>
          <w:lang w:val="es-CL"/>
        </w:rPr>
        <w:instrText xml:space="preserve"> TIME \@ "dddd, dd' de 'MMMM' de 'yyyy" </w:instrText>
      </w:r>
      <w:r w:rsidRPr="00554AE5">
        <w:rPr>
          <w:color w:val="auto"/>
          <w:sz w:val="22"/>
          <w:szCs w:val="28"/>
          <w:lang w:val="es-CL"/>
        </w:rPr>
        <w:fldChar w:fldCharType="separate"/>
      </w:r>
      <w:r w:rsidR="004F397E">
        <w:rPr>
          <w:noProof/>
          <w:color w:val="auto"/>
          <w:sz w:val="22"/>
          <w:szCs w:val="28"/>
          <w:lang w:val="es-CL"/>
        </w:rPr>
        <w:t>viernes, 04 de julio de 2025</w:t>
      </w:r>
      <w:r w:rsidRPr="00554AE5">
        <w:rPr>
          <w:color w:val="auto"/>
          <w:sz w:val="22"/>
          <w:szCs w:val="28"/>
          <w:lang w:val="es-CL"/>
        </w:rPr>
        <w:fldChar w:fldCharType="end"/>
      </w:r>
    </w:p>
    <w:p w14:paraId="25779EA1" w14:textId="77777777" w:rsidR="00554AE5" w:rsidRDefault="00554AE5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13021751" w14:textId="77777777" w:rsidR="00554AE5" w:rsidRDefault="00554AE5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108EED7F" w14:textId="1970FB5C" w:rsidR="00491AC6" w:rsidRDefault="5ABD7F33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  <w:r w:rsidRPr="5CE4797C">
        <w:rPr>
          <w:b/>
          <w:bCs/>
          <w:color w:val="auto"/>
          <w:sz w:val="24"/>
          <w:lang w:val="es-CL"/>
        </w:rPr>
        <w:t>DECLARACIÓN JURADA</w:t>
      </w:r>
    </w:p>
    <w:p w14:paraId="0AFB6EBC" w14:textId="6D73FD38" w:rsidR="5CE4797C" w:rsidRDefault="5CE4797C" w:rsidP="5CE4797C">
      <w:pPr>
        <w:jc w:val="center"/>
        <w:rPr>
          <w:b/>
          <w:bCs/>
          <w:color w:val="auto"/>
          <w:sz w:val="24"/>
          <w:lang w:val="es-CL"/>
        </w:rPr>
      </w:pPr>
    </w:p>
    <w:p w14:paraId="3FC44982" w14:textId="0B2412FB" w:rsidR="0096321A" w:rsidRDefault="5ABD7F33" w:rsidP="0096321A">
      <w:pPr>
        <w:jc w:val="center"/>
        <w:rPr>
          <w:b/>
          <w:bCs/>
          <w:color w:val="auto"/>
          <w:sz w:val="24"/>
          <w:lang w:val="es-CL"/>
        </w:rPr>
      </w:pPr>
      <w:r w:rsidRPr="5CE4797C">
        <w:rPr>
          <w:b/>
          <w:bCs/>
          <w:color w:val="auto"/>
          <w:sz w:val="24"/>
          <w:lang w:val="es-CL"/>
        </w:rPr>
        <w:t xml:space="preserve">VERACIDAD DE INFORMACIÓN Y DISPONIBILIDAD LABORAL </w:t>
      </w:r>
      <w:r w:rsidR="360B2F61" w:rsidRPr="5CE4797C">
        <w:rPr>
          <w:b/>
          <w:bCs/>
          <w:color w:val="auto"/>
          <w:sz w:val="24"/>
          <w:lang w:val="es-CL"/>
        </w:rPr>
        <w:t>D</w:t>
      </w:r>
      <w:r w:rsidRPr="5CE4797C">
        <w:rPr>
          <w:b/>
          <w:bCs/>
          <w:color w:val="auto"/>
          <w:sz w:val="24"/>
          <w:lang w:val="es-CL"/>
        </w:rPr>
        <w:t>EL PERSONAL DE LA INSPECCIÓN TÉCNICA DE OBRAS (ITO) PARA EFECTUAR LAS LABORES DE INSPECCIÓN</w:t>
      </w:r>
    </w:p>
    <w:p w14:paraId="418D86B7" w14:textId="77777777" w:rsidR="001A56DC" w:rsidRDefault="001A56DC" w:rsidP="0096321A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0E3AF80F" w14:textId="77777777" w:rsidR="004F397E" w:rsidRDefault="0F4BB46E" w:rsidP="00491AC6">
      <w:pPr>
        <w:jc w:val="center"/>
        <w:rPr>
          <w:b/>
          <w:bCs/>
          <w:color w:val="001689"/>
          <w:lang w:val="es-CL"/>
        </w:rPr>
      </w:pPr>
      <w:r w:rsidRPr="172309DC">
        <w:rPr>
          <w:b/>
          <w:bCs/>
          <w:color w:val="001689"/>
          <w:lang w:val="es-CL"/>
        </w:rPr>
        <w:t xml:space="preserve">LICITACIÓN PÚBLICA INTERNACIONAL PARA LA ADJUDICACIÓN DE LOS DERECHOS DE CONSTRUCCIÓN DE OBRAS DE EXPANSIÓN DE LA TRANSMISIÓN </w:t>
      </w:r>
    </w:p>
    <w:p w14:paraId="05D47043" w14:textId="074B1113" w:rsidR="004F397E" w:rsidRDefault="0F4BB46E" w:rsidP="00491AC6">
      <w:pPr>
        <w:jc w:val="center"/>
        <w:rPr>
          <w:b/>
          <w:bCs/>
          <w:color w:val="001689"/>
          <w:lang w:val="es-CL"/>
        </w:rPr>
      </w:pPr>
      <w:r w:rsidRPr="172309DC">
        <w:rPr>
          <w:b/>
          <w:bCs/>
          <w:color w:val="001689"/>
          <w:lang w:val="es-CL"/>
        </w:rPr>
        <w:t>OBRAS DE AMPLIACIÓN CGE TRANSMISIÓN</w:t>
      </w:r>
      <w:r w:rsidR="59507986" w:rsidRPr="172309DC">
        <w:rPr>
          <w:b/>
          <w:bCs/>
          <w:color w:val="001689"/>
          <w:lang w:val="es-CL"/>
        </w:rPr>
        <w:t xml:space="preserve"> </w:t>
      </w:r>
    </w:p>
    <w:p w14:paraId="66DA34C2" w14:textId="41E367AC" w:rsidR="00491AC6" w:rsidRDefault="0F4BB46E" w:rsidP="00491AC6">
      <w:pPr>
        <w:jc w:val="center"/>
        <w:rPr>
          <w:b/>
          <w:bCs/>
          <w:color w:val="001689"/>
          <w:lang w:val="es-CL"/>
        </w:rPr>
      </w:pPr>
      <w:r w:rsidRPr="172309DC">
        <w:rPr>
          <w:b/>
          <w:bCs/>
          <w:color w:val="001689"/>
          <w:lang w:val="es-CL"/>
        </w:rPr>
        <w:t>PROCESO</w:t>
      </w:r>
      <w:r w:rsidR="66BD92DB" w:rsidRPr="172309DC">
        <w:rPr>
          <w:b/>
          <w:bCs/>
          <w:color w:val="001689"/>
          <w:lang w:val="es-CL"/>
        </w:rPr>
        <w:t xml:space="preserve"> CGET_OA_1_2025</w:t>
      </w:r>
    </w:p>
    <w:p w14:paraId="5CEE47EA" w14:textId="77777777" w:rsidR="007E3FF1" w:rsidRDefault="007E3FF1" w:rsidP="00491AC6">
      <w:pPr>
        <w:jc w:val="center"/>
        <w:rPr>
          <w:b/>
          <w:bCs/>
          <w:color w:val="001689"/>
          <w:lang w:val="es-CL"/>
        </w:rPr>
      </w:pPr>
    </w:p>
    <w:p w14:paraId="0702EA1A" w14:textId="77777777" w:rsidR="00326155" w:rsidRDefault="00326155" w:rsidP="00491AC6">
      <w:pPr>
        <w:jc w:val="center"/>
        <w:rPr>
          <w:b/>
          <w:bCs/>
          <w:color w:val="001689"/>
          <w:lang w:val="es-CL"/>
        </w:rPr>
      </w:pPr>
    </w:p>
    <w:p w14:paraId="5358053E" w14:textId="38E25C63" w:rsidR="00326155" w:rsidRPr="00A17FF2" w:rsidRDefault="00326155" w:rsidP="00A17FF2">
      <w:pPr>
        <w:ind w:firstLine="709"/>
        <w:rPr>
          <w:lang w:val="es-CL"/>
        </w:rPr>
      </w:pPr>
      <w:r w:rsidRPr="00A17FF2">
        <w:rPr>
          <w:lang w:val="es-CL"/>
        </w:rPr>
        <w:t>En Santiago de Chile, a [</w:t>
      </w:r>
      <w:r w:rsidRPr="009C3076">
        <w:rPr>
          <w:highlight w:val="yellow"/>
          <w:lang w:val="es-CL"/>
        </w:rPr>
        <w:t>día</w:t>
      </w:r>
      <w:r w:rsidRPr="00A17FF2">
        <w:rPr>
          <w:lang w:val="es-CL"/>
        </w:rPr>
        <w:t>] de [</w:t>
      </w:r>
      <w:r w:rsidRPr="009C3076">
        <w:rPr>
          <w:highlight w:val="yellow"/>
          <w:lang w:val="es-CL"/>
        </w:rPr>
        <w:t>mes</w:t>
      </w:r>
      <w:r w:rsidRPr="00A17FF2">
        <w:rPr>
          <w:lang w:val="es-CL"/>
        </w:rPr>
        <w:t>] de [</w:t>
      </w:r>
      <w:r w:rsidRPr="009C3076">
        <w:rPr>
          <w:highlight w:val="yellow"/>
          <w:lang w:val="es-CL"/>
        </w:rPr>
        <w:t>año</w:t>
      </w:r>
      <w:r w:rsidRPr="00A17FF2">
        <w:rPr>
          <w:lang w:val="es-CL"/>
        </w:rPr>
        <w:t xml:space="preserve">], mediante la presente, </w:t>
      </w:r>
      <w:r w:rsidRPr="00B25AC5">
        <w:rPr>
          <w:highlight w:val="yellow"/>
          <w:lang w:val="es-CL"/>
        </w:rPr>
        <w:t>[nombre del (los) representante(s) legal(es) o apoderado(s) debidamente autorizado(s)]</w:t>
      </w:r>
      <w:r w:rsidRPr="00A17FF2">
        <w:rPr>
          <w:lang w:val="es-CL"/>
        </w:rPr>
        <w:t>, en representación de [razón social completa del adjudicatario del contrato EPC], declaro lo siguiente:</w:t>
      </w:r>
    </w:p>
    <w:p w14:paraId="04C42FF2" w14:textId="77777777" w:rsidR="009C3076" w:rsidRDefault="009C3076" w:rsidP="0096321A">
      <w:pPr>
        <w:ind w:firstLine="709"/>
        <w:rPr>
          <w:lang w:val="es-CL"/>
        </w:rPr>
      </w:pPr>
    </w:p>
    <w:p w14:paraId="5134C972" w14:textId="0B1A232D" w:rsidR="0096321A" w:rsidRPr="0096321A" w:rsidRDefault="530F0148" w:rsidP="0096321A">
      <w:pPr>
        <w:ind w:firstLine="709"/>
        <w:rPr>
          <w:lang w:val="es-CL"/>
        </w:rPr>
      </w:pPr>
      <w:r w:rsidRPr="5CE4797C">
        <w:rPr>
          <w:lang w:val="es-CL"/>
        </w:rPr>
        <w:t>E</w:t>
      </w:r>
      <w:r w:rsidR="5ABD7F33" w:rsidRPr="5CE4797C">
        <w:rPr>
          <w:lang w:val="es-CL"/>
        </w:rPr>
        <w:t xml:space="preserve">n el marco de la obra de ampliación </w:t>
      </w:r>
      <w:r w:rsidR="5ABD7F33" w:rsidRPr="5CE4797C">
        <w:rPr>
          <w:highlight w:val="yellow"/>
          <w:lang w:val="es-CL"/>
        </w:rPr>
        <w:t xml:space="preserve">[NUP </w:t>
      </w:r>
      <w:r w:rsidR="00186EB6" w:rsidRPr="5CE4797C">
        <w:rPr>
          <w:highlight w:val="yellow"/>
          <w:lang w:val="es-CL"/>
        </w:rPr>
        <w:t>XX</w:t>
      </w:r>
      <w:r w:rsidR="7F5A22E0" w:rsidRPr="5CE4797C">
        <w:rPr>
          <w:highlight w:val="yellow"/>
          <w:lang w:val="es-CL"/>
        </w:rPr>
        <w:t xml:space="preserve"> </w:t>
      </w:r>
      <w:r w:rsidR="5ABD7F33" w:rsidRPr="5CE4797C">
        <w:rPr>
          <w:highlight w:val="yellow"/>
          <w:lang w:val="es-CL"/>
        </w:rPr>
        <w:t>nombre de la obra para la cual se está garantizando la disponibilidad del personal de la ITO]</w:t>
      </w:r>
      <w:r w:rsidR="6098E532" w:rsidRPr="5CE4797C">
        <w:rPr>
          <w:highlight w:val="yellow"/>
          <w:lang w:val="es-CL"/>
        </w:rPr>
        <w:t>,</w:t>
      </w:r>
      <w:r w:rsidR="5ABD7F33" w:rsidRPr="5CE4797C">
        <w:rPr>
          <w:lang w:val="es-CL"/>
        </w:rPr>
        <w:t xml:space="preserve"> fijada por Decreto Exento N° </w:t>
      </w:r>
      <w:r w:rsidR="5ABD7F33" w:rsidRPr="5CE4797C">
        <w:rPr>
          <w:highlight w:val="yellow"/>
          <w:lang w:val="es-CL"/>
        </w:rPr>
        <w:t>[XX]</w:t>
      </w:r>
      <w:r w:rsidR="5ABD7F33" w:rsidRPr="5CE4797C">
        <w:rPr>
          <w:lang w:val="es-CL"/>
        </w:rPr>
        <w:t xml:space="preserve"> del </w:t>
      </w:r>
      <w:r w:rsidR="5ABD7F33" w:rsidRPr="5CE4797C">
        <w:rPr>
          <w:highlight w:val="yellow"/>
          <w:lang w:val="es-CL"/>
        </w:rPr>
        <w:t>[año]</w:t>
      </w:r>
      <w:r w:rsidR="5ABD7F33" w:rsidRPr="5CE4797C">
        <w:rPr>
          <w:lang w:val="es-CL"/>
        </w:rPr>
        <w:t xml:space="preserve"> del Ministerio de Energía, declar</w:t>
      </w:r>
      <w:r w:rsidR="254F16E3" w:rsidRPr="5CE4797C">
        <w:rPr>
          <w:lang w:val="es-CL"/>
        </w:rPr>
        <w:t>o</w:t>
      </w:r>
      <w:r w:rsidR="26F14A9C" w:rsidRPr="5CE4797C">
        <w:rPr>
          <w:lang w:val="es-CL"/>
        </w:rPr>
        <w:t xml:space="preserve">(amos) </w:t>
      </w:r>
      <w:r w:rsidR="5ABD7F33" w:rsidRPr="5CE4797C">
        <w:rPr>
          <w:lang w:val="es-CL"/>
        </w:rPr>
        <w:t xml:space="preserve">que todos los antecedentes presentados a </w:t>
      </w:r>
      <w:r w:rsidR="0B4D62A8" w:rsidRPr="5CE4797C">
        <w:rPr>
          <w:lang w:val="es-CL"/>
        </w:rPr>
        <w:t>CGE Transmisión S.A.</w:t>
      </w:r>
      <w:r w:rsidR="5ABD7F33" w:rsidRPr="5CE4797C">
        <w:rPr>
          <w:lang w:val="es-CL"/>
        </w:rPr>
        <w:t xml:space="preserve"> relacionados con el personal y empresas que constituyen las propuestas de ITO son fidedignos, y que el personal presentado en los expedientes  para la Inspección Técnica de la Obra tiene la disponibilidad exclusiva para desempeñar sus labores, </w:t>
      </w:r>
      <w:r w:rsidR="011B1F9E" w:rsidRPr="5CE4797C">
        <w:rPr>
          <w:lang w:val="es-CL"/>
        </w:rPr>
        <w:t xml:space="preserve">todo lo anterior </w:t>
      </w:r>
      <w:r w:rsidR="5ABD7F33" w:rsidRPr="5CE4797C">
        <w:rPr>
          <w:lang w:val="es-CL"/>
        </w:rPr>
        <w:t xml:space="preserve">conforme </w:t>
      </w:r>
      <w:r w:rsidR="4D6CA4D3" w:rsidRPr="5CE4797C">
        <w:rPr>
          <w:lang w:val="es-CL"/>
        </w:rPr>
        <w:t>con</w:t>
      </w:r>
      <w:r w:rsidR="5ABD7F33" w:rsidRPr="5CE4797C">
        <w:rPr>
          <w:lang w:val="es-CL"/>
        </w:rPr>
        <w:t xml:space="preserve"> lo exigido en los documentos de </w:t>
      </w:r>
      <w:r w:rsidR="590022E9" w:rsidRPr="5CE4797C">
        <w:rPr>
          <w:lang w:val="es-CL"/>
        </w:rPr>
        <w:t xml:space="preserve">la </w:t>
      </w:r>
      <w:r w:rsidR="5ABD7F33" w:rsidRPr="5CE4797C">
        <w:rPr>
          <w:lang w:val="es-CL"/>
        </w:rPr>
        <w:t xml:space="preserve">licitación de las Obras de Ampliación fijadas por el decreto ya mencionado. </w:t>
      </w:r>
    </w:p>
    <w:p w14:paraId="7120E890" w14:textId="77777777" w:rsidR="0096321A" w:rsidRPr="0096321A" w:rsidRDefault="0096321A" w:rsidP="0096321A">
      <w:pPr>
        <w:rPr>
          <w:lang w:val="es-CL"/>
        </w:rPr>
      </w:pPr>
    </w:p>
    <w:p w14:paraId="1686C776" w14:textId="77777777" w:rsidR="0096321A" w:rsidRPr="0096321A" w:rsidRDefault="0096321A" w:rsidP="0096321A">
      <w:pPr>
        <w:ind w:firstLine="709"/>
        <w:rPr>
          <w:lang w:val="es-CL"/>
        </w:rPr>
      </w:pPr>
      <w:r w:rsidRPr="0096321A">
        <w:rPr>
          <w:lang w:val="es-CL"/>
        </w:rPr>
        <w:t xml:space="preserve">Finalmente, declaro que cuento con las más amplias facultades para representar a </w:t>
      </w:r>
      <w:r w:rsidRPr="0096321A">
        <w:rPr>
          <w:highlight w:val="yellow"/>
          <w:lang w:val="es-CL"/>
        </w:rPr>
        <w:t>[razón social completa del Adjudicatario]</w:t>
      </w:r>
      <w:r w:rsidRPr="0096321A">
        <w:rPr>
          <w:lang w:val="es-CL"/>
        </w:rPr>
        <w:t xml:space="preserve">, sin limitación respecto de la presente declaración jurada. </w:t>
      </w:r>
    </w:p>
    <w:p w14:paraId="4B9ECA1D" w14:textId="77777777" w:rsidR="0096321A" w:rsidRPr="0096321A" w:rsidRDefault="0096321A" w:rsidP="0096321A">
      <w:pPr>
        <w:rPr>
          <w:lang w:val="es-CL"/>
        </w:rPr>
      </w:pPr>
    </w:p>
    <w:p w14:paraId="25BCA8FB" w14:textId="77777777" w:rsidR="0096321A" w:rsidRPr="0096321A" w:rsidRDefault="0096321A" w:rsidP="0096321A">
      <w:pPr>
        <w:rPr>
          <w:lang w:val="es-CL"/>
        </w:rPr>
      </w:pPr>
    </w:p>
    <w:p w14:paraId="51AB74FB" w14:textId="77777777" w:rsidR="0096321A" w:rsidRPr="0096321A" w:rsidRDefault="0096321A" w:rsidP="0096321A">
      <w:pPr>
        <w:rPr>
          <w:lang w:val="es-CL"/>
        </w:rPr>
      </w:pPr>
    </w:p>
    <w:p w14:paraId="39B3AC2F" w14:textId="77777777" w:rsidR="0096321A" w:rsidRPr="0096321A" w:rsidRDefault="0096321A" w:rsidP="0096321A">
      <w:pPr>
        <w:jc w:val="center"/>
        <w:rPr>
          <w:lang w:val="es-CL"/>
        </w:rPr>
      </w:pPr>
      <w:r w:rsidRPr="0096321A">
        <w:rPr>
          <w:lang w:val="es-CL"/>
        </w:rPr>
        <w:t>……………………..</w:t>
      </w:r>
    </w:p>
    <w:p w14:paraId="3CE1493D" w14:textId="77777777" w:rsidR="0096321A" w:rsidRPr="0096321A" w:rsidRDefault="0096321A" w:rsidP="0096321A">
      <w:pPr>
        <w:jc w:val="center"/>
        <w:rPr>
          <w:lang w:val="es-CL"/>
        </w:rPr>
      </w:pPr>
      <w:r w:rsidRPr="0096321A">
        <w:rPr>
          <w:highlight w:val="yellow"/>
          <w:lang w:val="es-CL"/>
        </w:rPr>
        <w:t>[Nombre completo]</w:t>
      </w:r>
    </w:p>
    <w:p w14:paraId="29C36B8C" w14:textId="77777777" w:rsidR="0096321A" w:rsidRPr="0096321A" w:rsidRDefault="0096321A" w:rsidP="0096321A">
      <w:pPr>
        <w:jc w:val="center"/>
        <w:rPr>
          <w:lang w:val="es-CL"/>
        </w:rPr>
      </w:pPr>
      <w:r w:rsidRPr="0096321A">
        <w:rPr>
          <w:lang w:val="es-CL"/>
        </w:rPr>
        <w:t xml:space="preserve">Representante </w:t>
      </w:r>
      <w:r w:rsidRPr="0096321A">
        <w:rPr>
          <w:highlight w:val="yellow"/>
          <w:lang w:val="es-CL"/>
        </w:rPr>
        <w:t>[razón social completa del adjudicatario del contrato EPC]</w:t>
      </w:r>
    </w:p>
    <w:p w14:paraId="44D54A20" w14:textId="4901B127" w:rsidR="00917A09" w:rsidRPr="00900D70" w:rsidRDefault="0096321A" w:rsidP="0096321A">
      <w:pPr>
        <w:jc w:val="center"/>
      </w:pPr>
      <w:r w:rsidRPr="0096321A">
        <w:rPr>
          <w:lang w:val="es-CL"/>
        </w:rPr>
        <w:t xml:space="preserve">CI: </w:t>
      </w:r>
      <w:r w:rsidRPr="0096321A">
        <w:rPr>
          <w:highlight w:val="yellow"/>
          <w:lang w:val="es-CL"/>
        </w:rPr>
        <w:t>[XXXX-X]</w:t>
      </w:r>
    </w:p>
    <w:p w14:paraId="0C1B1B04" w14:textId="795BF5B3" w:rsidR="00DE2B71" w:rsidRDefault="00DE2B71" w:rsidP="00DE2B71">
      <w:pPr>
        <w:ind w:firstLine="709"/>
        <w:rPr>
          <w:lang w:val="es-CL"/>
        </w:rPr>
      </w:pPr>
    </w:p>
    <w:p w14:paraId="4E3F79E7" w14:textId="77777777" w:rsidR="0096321A" w:rsidRPr="0096321A" w:rsidRDefault="0096321A" w:rsidP="0096321A">
      <w:pPr>
        <w:ind w:firstLine="567"/>
        <w:rPr>
          <w:lang w:val="es-CL"/>
        </w:rPr>
      </w:pPr>
    </w:p>
    <w:p w14:paraId="4CE7F4A9" w14:textId="74346077" w:rsidR="00001634" w:rsidRDefault="0096321A" w:rsidP="0096321A">
      <w:pPr>
        <w:ind w:firstLine="567"/>
        <w:jc w:val="center"/>
        <w:rPr>
          <w:b/>
          <w:bCs/>
          <w:lang w:val="es-CL"/>
        </w:rPr>
      </w:pPr>
      <w:r w:rsidRPr="0096321A">
        <w:rPr>
          <w:b/>
          <w:bCs/>
          <w:lang w:val="es-CL"/>
        </w:rPr>
        <w:t>Notario que autoriza / Firma Electrónica Avanzada</w:t>
      </w:r>
    </w:p>
    <w:p w14:paraId="7275943F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5FB5038C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06506961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3BD66469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1031CD5D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55C24F83" w14:textId="6E61BA8A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1FBDFE5D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1E6E5590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50EF660A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7399EC98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3F60F324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47FDABE4" w14:textId="77777777" w:rsidR="00554AE5" w:rsidRPr="00554AE5" w:rsidRDefault="00554AE5" w:rsidP="00554AE5">
      <w:pPr>
        <w:ind w:firstLine="709"/>
        <w:jc w:val="center"/>
        <w:rPr>
          <w:lang w:val="es-CL"/>
        </w:rPr>
      </w:pPr>
    </w:p>
    <w:p w14:paraId="62EB17A1" w14:textId="69136B89" w:rsidR="00554AE5" w:rsidRPr="00554AE5" w:rsidRDefault="00554AE5" w:rsidP="00554AE5">
      <w:pPr>
        <w:ind w:firstLine="709"/>
        <w:jc w:val="center"/>
        <w:rPr>
          <w:lang w:val="es-CL"/>
        </w:rPr>
      </w:pPr>
      <w:r>
        <w:rPr>
          <w:lang w:val="es-CL"/>
        </w:rPr>
        <w:t>Av. Presidente Riesco 5561, Las Condes, Santiago de Chile</w:t>
      </w:r>
      <w:r w:rsidRPr="00554AE5">
        <w:rPr>
          <w:lang w:val="es-CL"/>
        </w:rPr>
        <w:t>. Teléfono: (+562) 2680</w:t>
      </w:r>
      <w:r>
        <w:rPr>
          <w:lang w:val="es-CL"/>
        </w:rPr>
        <w:t xml:space="preserve"> </w:t>
      </w:r>
      <w:r w:rsidRPr="00554AE5">
        <w:rPr>
          <w:lang w:val="es-CL"/>
        </w:rPr>
        <w:t>7100</w:t>
      </w:r>
    </w:p>
    <w:p w14:paraId="6FF67279" w14:textId="7BEB163D" w:rsidR="00554AE5" w:rsidRPr="00554AE5" w:rsidRDefault="00554AE5" w:rsidP="00554AE5">
      <w:pPr>
        <w:ind w:firstLine="709"/>
        <w:jc w:val="center"/>
        <w:rPr>
          <w:lang w:val="es-CL"/>
        </w:rPr>
      </w:pPr>
      <w:hyperlink r:id="rId11" w:history="1">
        <w:r w:rsidRPr="00622E05">
          <w:rPr>
            <w:rStyle w:val="Hipervnculo"/>
            <w:lang w:val="es-CL"/>
          </w:rPr>
          <w:t>www.cgetransmision.cl</w:t>
        </w:r>
      </w:hyperlink>
      <w:r>
        <w:rPr>
          <w:lang w:val="es-CL"/>
        </w:rPr>
        <w:t xml:space="preserve"> </w:t>
      </w:r>
    </w:p>
    <w:p w14:paraId="57293535" w14:textId="77777777" w:rsidR="00554AE5" w:rsidRPr="0096321A" w:rsidRDefault="00554AE5" w:rsidP="0096321A">
      <w:pPr>
        <w:ind w:firstLine="567"/>
        <w:jc w:val="center"/>
        <w:rPr>
          <w:b/>
          <w:bCs/>
          <w:lang w:val="es-CL"/>
        </w:rPr>
      </w:pPr>
    </w:p>
    <w:sectPr w:rsidR="00554AE5" w:rsidRPr="0096321A" w:rsidSect="00491AC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89" w:right="851" w:bottom="1418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CCD4" w14:textId="77777777" w:rsidR="009D105B" w:rsidRDefault="009D105B">
      <w:r>
        <w:separator/>
      </w:r>
    </w:p>
    <w:p w14:paraId="6561DDB2" w14:textId="77777777" w:rsidR="009D105B" w:rsidRDefault="009D105B"/>
  </w:endnote>
  <w:endnote w:type="continuationSeparator" w:id="0">
    <w:p w14:paraId="14CF48FC" w14:textId="77777777" w:rsidR="009D105B" w:rsidRDefault="009D105B">
      <w:r>
        <w:continuationSeparator/>
      </w:r>
    </w:p>
    <w:p w14:paraId="6F2FA850" w14:textId="77777777" w:rsidR="009D105B" w:rsidRDefault="009D1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Segoe Print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97C0" w14:textId="12F92CB6" w:rsidR="00491AC6" w:rsidRDefault="56841610">
    <w:pPr>
      <w:pStyle w:val="Piedepgina"/>
      <w:jc w:val="right"/>
    </w:pPr>
    <w:r>
      <w:t xml:space="preserve">Página </w:t>
    </w:r>
    <w:sdt>
      <w:sdtPr>
        <w:id w:val="1510330780"/>
        <w:docPartObj>
          <w:docPartGallery w:val="Page Numbers (Bottom of Page)"/>
          <w:docPartUnique/>
        </w:docPartObj>
      </w:sdtPr>
      <w:sdtEndPr/>
      <w:sdtContent>
        <w:r w:rsidR="00491AC6">
          <w:fldChar w:fldCharType="begin"/>
        </w:r>
        <w:r w:rsidR="00491AC6">
          <w:instrText>PAGE   \* MERGEFORMAT</w:instrText>
        </w:r>
        <w:r w:rsidR="00491AC6">
          <w:fldChar w:fldCharType="separate"/>
        </w:r>
        <w:r w:rsidRPr="56841610">
          <w:rPr>
            <w:lang w:val="es-ES"/>
          </w:rPr>
          <w:t>2</w:t>
        </w:r>
        <w:r w:rsidR="00491AC6">
          <w:fldChar w:fldCharType="end"/>
        </w:r>
      </w:sdtContent>
    </w:sdt>
  </w:p>
  <w:p w14:paraId="38FC17E4" w14:textId="0679AEAB" w:rsidR="00E135FC" w:rsidRDefault="00E135FC" w:rsidP="19B8A93C">
    <w:pPr>
      <w:spacing w:before="240" w:after="240" w:line="240" w:lineRule="auto"/>
      <w:rPr>
        <w:sz w:val="16"/>
        <w:szCs w:val="16"/>
        <w:lang w:val="es-ES"/>
      </w:rPr>
    </w:pPr>
    <w:r>
      <w:rPr>
        <w:sz w:val="16"/>
        <w:szCs w:val="16"/>
        <w:lang w:val="es-ES"/>
      </w:rPr>
      <w:fldChar w:fldCharType="begin"/>
    </w:r>
    <w:r>
      <w:rPr>
        <w:sz w:val="16"/>
        <w:szCs w:val="16"/>
        <w:lang w:val="es-ES"/>
      </w:rPr>
      <w:instrText xml:space="preserve"> FILENAME \* MERGEFORMAT </w:instrText>
    </w:r>
    <w:r>
      <w:rPr>
        <w:sz w:val="16"/>
        <w:szCs w:val="16"/>
        <w:lang w:val="es-ES"/>
      </w:rPr>
      <w:fldChar w:fldCharType="separate"/>
    </w:r>
    <w:r w:rsidR="00A531A8">
      <w:rPr>
        <w:noProof/>
        <w:sz w:val="16"/>
        <w:szCs w:val="16"/>
        <w:lang w:val="es-ES"/>
      </w:rPr>
      <w:t>Anexo 4.4 Declaración de veracidad ITO_Rev.A</w:t>
    </w:r>
    <w:r>
      <w:rPr>
        <w:sz w:val="16"/>
        <w:szCs w:val="16"/>
        <w:lang w:val="es-ES"/>
      </w:rPr>
      <w:fldChar w:fldCharType="end"/>
    </w:r>
  </w:p>
  <w:p w14:paraId="456C99D2" w14:textId="541B5E43" w:rsidR="19B8A93C" w:rsidRDefault="19B8A93C" w:rsidP="19B8A93C">
    <w:pPr>
      <w:spacing w:before="240" w:after="240" w:line="240" w:lineRule="auto"/>
      <w:rPr>
        <w:sz w:val="16"/>
        <w:szCs w:val="16"/>
        <w:lang w:val="es-ES"/>
      </w:rPr>
    </w:pPr>
    <w:r w:rsidRPr="19B8A93C">
      <w:rPr>
        <w:sz w:val="16"/>
        <w:szCs w:val="16"/>
        <w:lang w:val="es-ES"/>
      </w:rPr>
      <w:t>Propiedad de CGE Transmisión. Prohibida su reproducción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2D14" w14:textId="701F9342" w:rsidR="00491AC6" w:rsidRDefault="00491AC6">
    <w:pPr>
      <w:pStyle w:val="Piedepgina"/>
      <w:jc w:val="right"/>
    </w:pPr>
    <w:r>
      <w:t xml:space="preserve">Página </w:t>
    </w:r>
    <w:sdt>
      <w:sdtPr>
        <w:id w:val="4165251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62078C2B" w14:textId="77777777" w:rsidR="00491AC6" w:rsidRDefault="00491A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3A98" w14:textId="77777777" w:rsidR="009D105B" w:rsidRDefault="009D105B">
      <w:r>
        <w:separator/>
      </w:r>
    </w:p>
    <w:p w14:paraId="53DAA7E4" w14:textId="77777777" w:rsidR="009D105B" w:rsidRDefault="009D105B"/>
  </w:footnote>
  <w:footnote w:type="continuationSeparator" w:id="0">
    <w:p w14:paraId="56F294F1" w14:textId="77777777" w:rsidR="009D105B" w:rsidRDefault="009D105B">
      <w:r>
        <w:continuationSeparator/>
      </w:r>
    </w:p>
    <w:p w14:paraId="3348C4AF" w14:textId="77777777" w:rsidR="009D105B" w:rsidRDefault="009D1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586C" w14:textId="54C8036D" w:rsidR="00E1220B" w:rsidRDefault="00491AC6">
    <w:pPr>
      <w:pStyle w:val="Encabezado"/>
    </w:pPr>
    <w:r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58241" behindDoc="1" locked="0" layoutInCell="1" allowOverlap="1" wp14:anchorId="11D183C0" wp14:editId="780A85A4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1279045" cy="716038"/>
          <wp:effectExtent l="0" t="0" r="0" b="8255"/>
          <wp:wrapNone/>
          <wp:docPr id="7006482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7159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45" cy="716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768F" w14:textId="4EA89576" w:rsidR="00491AC6" w:rsidRDefault="00491AC6">
    <w:pPr>
      <w:pStyle w:val="Encabezado"/>
    </w:pPr>
    <w:r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347AABF5" wp14:editId="657F5951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1279045" cy="716038"/>
          <wp:effectExtent l="0" t="0" r="0" b="8255"/>
          <wp:wrapNone/>
          <wp:docPr id="845565706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7159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45" cy="716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0DE0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22EDA"/>
    <w:multiLevelType w:val="hybridMultilevel"/>
    <w:tmpl w:val="4FAAB68C"/>
    <w:lvl w:ilvl="0" w:tplc="0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BD149C4"/>
    <w:multiLevelType w:val="hybridMultilevel"/>
    <w:tmpl w:val="359624AC"/>
    <w:lvl w:ilvl="0" w:tplc="99889F0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1F6E20"/>
    <w:multiLevelType w:val="hybridMultilevel"/>
    <w:tmpl w:val="3D64838E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76F0363"/>
    <w:multiLevelType w:val="hybridMultilevel"/>
    <w:tmpl w:val="28440698"/>
    <w:lvl w:ilvl="0" w:tplc="0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35902171"/>
    <w:multiLevelType w:val="hybridMultilevel"/>
    <w:tmpl w:val="4720F71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2B01E8"/>
    <w:multiLevelType w:val="hybridMultilevel"/>
    <w:tmpl w:val="46A488C2"/>
    <w:lvl w:ilvl="0" w:tplc="88243FF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054CD"/>
    <w:multiLevelType w:val="hybridMultilevel"/>
    <w:tmpl w:val="EEA257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B427B"/>
    <w:multiLevelType w:val="hybridMultilevel"/>
    <w:tmpl w:val="CE08AB1A"/>
    <w:lvl w:ilvl="0" w:tplc="92042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AA3AA1"/>
    <w:multiLevelType w:val="hybridMultilevel"/>
    <w:tmpl w:val="00EA6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2242"/>
    <w:multiLevelType w:val="multilevel"/>
    <w:tmpl w:val="37200F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12Ttul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8184B71"/>
    <w:multiLevelType w:val="hybridMultilevel"/>
    <w:tmpl w:val="CEFC3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C0FDB"/>
    <w:multiLevelType w:val="hybridMultilevel"/>
    <w:tmpl w:val="042C5EEA"/>
    <w:lvl w:ilvl="0" w:tplc="3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66B45B5F"/>
    <w:multiLevelType w:val="hybridMultilevel"/>
    <w:tmpl w:val="8A8813F0"/>
    <w:lvl w:ilvl="0" w:tplc="D3061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5B27"/>
    <w:multiLevelType w:val="multilevel"/>
    <w:tmpl w:val="D7A454C8"/>
    <w:lvl w:ilvl="0">
      <w:start w:val="1"/>
      <w:numFmt w:val="decimal"/>
      <w:pStyle w:val="indicetextouno"/>
      <w:lvlText w:val="%1."/>
      <w:lvlJc w:val="left"/>
      <w:pPr>
        <w:tabs>
          <w:tab w:val="num" w:pos="3686"/>
        </w:tabs>
        <w:ind w:left="3686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3686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3686" w:firstLine="0"/>
      </w:pPr>
      <w:rPr>
        <w:rFonts w:ascii="DIN-Regular" w:hAnsi="DIN-Regula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051"/>
        </w:tabs>
        <w:ind w:left="805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99"/>
        </w:tabs>
        <w:ind w:left="3686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9"/>
        </w:tabs>
        <w:ind w:left="3686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368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9"/>
        </w:tabs>
        <w:ind w:left="368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9"/>
        </w:tabs>
        <w:ind w:left="3686" w:hanging="567"/>
      </w:pPr>
      <w:rPr>
        <w:rFonts w:hint="default"/>
      </w:rPr>
    </w:lvl>
  </w:abstractNum>
  <w:abstractNum w:abstractNumId="15" w15:restartNumberingAfterBreak="0">
    <w:nsid w:val="74617A2A"/>
    <w:multiLevelType w:val="hybridMultilevel"/>
    <w:tmpl w:val="10E0A1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A42D6"/>
    <w:multiLevelType w:val="hybridMultilevel"/>
    <w:tmpl w:val="4A5631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F623E"/>
    <w:multiLevelType w:val="multilevel"/>
    <w:tmpl w:val="A86491E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CBD39A0"/>
    <w:multiLevelType w:val="hybridMultilevel"/>
    <w:tmpl w:val="1BAAC1E0"/>
    <w:lvl w:ilvl="0" w:tplc="411ACFA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3232191">
    <w:abstractNumId w:val="10"/>
  </w:num>
  <w:num w:numId="2" w16cid:durableId="196545089">
    <w:abstractNumId w:val="17"/>
  </w:num>
  <w:num w:numId="3" w16cid:durableId="646469700">
    <w:abstractNumId w:val="14"/>
  </w:num>
  <w:num w:numId="4" w16cid:durableId="709916175">
    <w:abstractNumId w:val="1"/>
  </w:num>
  <w:num w:numId="5" w16cid:durableId="1606184186">
    <w:abstractNumId w:val="3"/>
  </w:num>
  <w:num w:numId="6" w16cid:durableId="876746484">
    <w:abstractNumId w:val="4"/>
  </w:num>
  <w:num w:numId="7" w16cid:durableId="789394978">
    <w:abstractNumId w:val="12"/>
  </w:num>
  <w:num w:numId="8" w16cid:durableId="1490749898">
    <w:abstractNumId w:val="8"/>
  </w:num>
  <w:num w:numId="9" w16cid:durableId="1514294752">
    <w:abstractNumId w:val="2"/>
  </w:num>
  <w:num w:numId="10" w16cid:durableId="278991063">
    <w:abstractNumId w:val="7"/>
  </w:num>
  <w:num w:numId="11" w16cid:durableId="977033266">
    <w:abstractNumId w:val="0"/>
  </w:num>
  <w:num w:numId="12" w16cid:durableId="1172600975">
    <w:abstractNumId w:val="9"/>
  </w:num>
  <w:num w:numId="13" w16cid:durableId="2066639553">
    <w:abstractNumId w:val="5"/>
  </w:num>
  <w:num w:numId="14" w16cid:durableId="367686507">
    <w:abstractNumId w:val="18"/>
  </w:num>
  <w:num w:numId="15" w16cid:durableId="1702709471">
    <w:abstractNumId w:val="13"/>
  </w:num>
  <w:num w:numId="16" w16cid:durableId="1713967694">
    <w:abstractNumId w:val="15"/>
  </w:num>
  <w:num w:numId="17" w16cid:durableId="1332567488">
    <w:abstractNumId w:val="11"/>
  </w:num>
  <w:num w:numId="18" w16cid:durableId="1342314215">
    <w:abstractNumId w:val="6"/>
  </w:num>
  <w:num w:numId="19" w16cid:durableId="36571503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16"/>
    <w:rsid w:val="00001634"/>
    <w:rsid w:val="00005FC2"/>
    <w:rsid w:val="00020CC0"/>
    <w:rsid w:val="0002241D"/>
    <w:rsid w:val="0002519B"/>
    <w:rsid w:val="00027A65"/>
    <w:rsid w:val="00027BB8"/>
    <w:rsid w:val="00030D52"/>
    <w:rsid w:val="00040F83"/>
    <w:rsid w:val="00053086"/>
    <w:rsid w:val="0006345C"/>
    <w:rsid w:val="000745AF"/>
    <w:rsid w:val="00075AC8"/>
    <w:rsid w:val="00083C38"/>
    <w:rsid w:val="00086BC5"/>
    <w:rsid w:val="000962FF"/>
    <w:rsid w:val="000C2BAB"/>
    <w:rsid w:val="000F4725"/>
    <w:rsid w:val="000F5CBA"/>
    <w:rsid w:val="000F7EF6"/>
    <w:rsid w:val="00115983"/>
    <w:rsid w:val="001279EC"/>
    <w:rsid w:val="001524FC"/>
    <w:rsid w:val="001653EA"/>
    <w:rsid w:val="00186EB6"/>
    <w:rsid w:val="00191215"/>
    <w:rsid w:val="00193B9E"/>
    <w:rsid w:val="00195A0A"/>
    <w:rsid w:val="001A56DC"/>
    <w:rsid w:val="001B5775"/>
    <w:rsid w:val="001E07F3"/>
    <w:rsid w:val="001E3D3C"/>
    <w:rsid w:val="001E3FBC"/>
    <w:rsid w:val="001E62E2"/>
    <w:rsid w:val="001E68DB"/>
    <w:rsid w:val="001F19C6"/>
    <w:rsid w:val="002052D6"/>
    <w:rsid w:val="0020670E"/>
    <w:rsid w:val="002070C9"/>
    <w:rsid w:val="002149CE"/>
    <w:rsid w:val="00217958"/>
    <w:rsid w:val="00221255"/>
    <w:rsid w:val="00223AFF"/>
    <w:rsid w:val="00227159"/>
    <w:rsid w:val="00227881"/>
    <w:rsid w:val="00233CFB"/>
    <w:rsid w:val="00261623"/>
    <w:rsid w:val="0028064E"/>
    <w:rsid w:val="002923D2"/>
    <w:rsid w:val="002A69A6"/>
    <w:rsid w:val="002B53CF"/>
    <w:rsid w:val="002D26B4"/>
    <w:rsid w:val="002D344A"/>
    <w:rsid w:val="002D5485"/>
    <w:rsid w:val="002E6CAD"/>
    <w:rsid w:val="002F24DD"/>
    <w:rsid w:val="00300B09"/>
    <w:rsid w:val="003011ED"/>
    <w:rsid w:val="00302415"/>
    <w:rsid w:val="003046DC"/>
    <w:rsid w:val="003061CE"/>
    <w:rsid w:val="00321DCE"/>
    <w:rsid w:val="003245EE"/>
    <w:rsid w:val="00326155"/>
    <w:rsid w:val="00326CE4"/>
    <w:rsid w:val="0033016F"/>
    <w:rsid w:val="00351001"/>
    <w:rsid w:val="003608B3"/>
    <w:rsid w:val="003624EB"/>
    <w:rsid w:val="00370C3B"/>
    <w:rsid w:val="00376EC6"/>
    <w:rsid w:val="003930EA"/>
    <w:rsid w:val="003A44F4"/>
    <w:rsid w:val="003B48A7"/>
    <w:rsid w:val="003B5D38"/>
    <w:rsid w:val="003C082B"/>
    <w:rsid w:val="003C6034"/>
    <w:rsid w:val="003E34A4"/>
    <w:rsid w:val="003E7C5C"/>
    <w:rsid w:val="003F03B1"/>
    <w:rsid w:val="003F13CD"/>
    <w:rsid w:val="003F38ED"/>
    <w:rsid w:val="003F4BFD"/>
    <w:rsid w:val="00402542"/>
    <w:rsid w:val="004064C5"/>
    <w:rsid w:val="004104DF"/>
    <w:rsid w:val="00416AD6"/>
    <w:rsid w:val="00427DBF"/>
    <w:rsid w:val="00450677"/>
    <w:rsid w:val="00452319"/>
    <w:rsid w:val="00452EBF"/>
    <w:rsid w:val="0045304E"/>
    <w:rsid w:val="004754B7"/>
    <w:rsid w:val="004769A4"/>
    <w:rsid w:val="00476B09"/>
    <w:rsid w:val="00491AC6"/>
    <w:rsid w:val="004B5FAA"/>
    <w:rsid w:val="004D1C7F"/>
    <w:rsid w:val="004F397E"/>
    <w:rsid w:val="004F6270"/>
    <w:rsid w:val="00505F2D"/>
    <w:rsid w:val="00507753"/>
    <w:rsid w:val="0050784E"/>
    <w:rsid w:val="00513CF4"/>
    <w:rsid w:val="00514F39"/>
    <w:rsid w:val="00531873"/>
    <w:rsid w:val="00534EA0"/>
    <w:rsid w:val="00536A81"/>
    <w:rsid w:val="00545BB8"/>
    <w:rsid w:val="00554AE5"/>
    <w:rsid w:val="00573957"/>
    <w:rsid w:val="00573D33"/>
    <w:rsid w:val="0058165C"/>
    <w:rsid w:val="00586E25"/>
    <w:rsid w:val="005A05DC"/>
    <w:rsid w:val="005A43F5"/>
    <w:rsid w:val="005A56B6"/>
    <w:rsid w:val="005C1FED"/>
    <w:rsid w:val="005D34C1"/>
    <w:rsid w:val="005E25F6"/>
    <w:rsid w:val="005F4C96"/>
    <w:rsid w:val="005F57F2"/>
    <w:rsid w:val="006018A1"/>
    <w:rsid w:val="00602F24"/>
    <w:rsid w:val="006066BF"/>
    <w:rsid w:val="00624C2B"/>
    <w:rsid w:val="00642BCD"/>
    <w:rsid w:val="00646D92"/>
    <w:rsid w:val="0065403C"/>
    <w:rsid w:val="006544E2"/>
    <w:rsid w:val="00657656"/>
    <w:rsid w:val="00660681"/>
    <w:rsid w:val="00661FF2"/>
    <w:rsid w:val="00662381"/>
    <w:rsid w:val="00664C64"/>
    <w:rsid w:val="0066731D"/>
    <w:rsid w:val="00672B0A"/>
    <w:rsid w:val="00675B9C"/>
    <w:rsid w:val="0067668F"/>
    <w:rsid w:val="006818A9"/>
    <w:rsid w:val="00683C2E"/>
    <w:rsid w:val="006965E9"/>
    <w:rsid w:val="00697B0B"/>
    <w:rsid w:val="006B46E9"/>
    <w:rsid w:val="006C05EE"/>
    <w:rsid w:val="006D09D8"/>
    <w:rsid w:val="006D444E"/>
    <w:rsid w:val="006D5E13"/>
    <w:rsid w:val="006E3493"/>
    <w:rsid w:val="006E5D8D"/>
    <w:rsid w:val="006F0AA3"/>
    <w:rsid w:val="006F0B4D"/>
    <w:rsid w:val="00700207"/>
    <w:rsid w:val="00710B5F"/>
    <w:rsid w:val="00721241"/>
    <w:rsid w:val="00725F8D"/>
    <w:rsid w:val="007372D6"/>
    <w:rsid w:val="007376E8"/>
    <w:rsid w:val="007428FE"/>
    <w:rsid w:val="00743686"/>
    <w:rsid w:val="007440C0"/>
    <w:rsid w:val="00775699"/>
    <w:rsid w:val="00794789"/>
    <w:rsid w:val="007B4475"/>
    <w:rsid w:val="007C53F9"/>
    <w:rsid w:val="007D3022"/>
    <w:rsid w:val="007E3FF1"/>
    <w:rsid w:val="007E4D87"/>
    <w:rsid w:val="007E555E"/>
    <w:rsid w:val="007E7807"/>
    <w:rsid w:val="007F08EF"/>
    <w:rsid w:val="007F6772"/>
    <w:rsid w:val="007F7838"/>
    <w:rsid w:val="00806109"/>
    <w:rsid w:val="008136BF"/>
    <w:rsid w:val="00821517"/>
    <w:rsid w:val="00822CAE"/>
    <w:rsid w:val="00844389"/>
    <w:rsid w:val="00855270"/>
    <w:rsid w:val="00856329"/>
    <w:rsid w:val="00870BBD"/>
    <w:rsid w:val="00874899"/>
    <w:rsid w:val="00875828"/>
    <w:rsid w:val="00896A48"/>
    <w:rsid w:val="008A1316"/>
    <w:rsid w:val="008B08E8"/>
    <w:rsid w:val="008B6B53"/>
    <w:rsid w:val="008D0288"/>
    <w:rsid w:val="008F21B7"/>
    <w:rsid w:val="008F5597"/>
    <w:rsid w:val="00900D70"/>
    <w:rsid w:val="0090226C"/>
    <w:rsid w:val="00903EA1"/>
    <w:rsid w:val="009045E7"/>
    <w:rsid w:val="009052DF"/>
    <w:rsid w:val="009076A6"/>
    <w:rsid w:val="00911D04"/>
    <w:rsid w:val="009121A2"/>
    <w:rsid w:val="00914BC9"/>
    <w:rsid w:val="00917A09"/>
    <w:rsid w:val="00921DFD"/>
    <w:rsid w:val="009242DB"/>
    <w:rsid w:val="00925C96"/>
    <w:rsid w:val="00926462"/>
    <w:rsid w:val="00953E79"/>
    <w:rsid w:val="00963187"/>
    <w:rsid w:val="0096321A"/>
    <w:rsid w:val="009708D2"/>
    <w:rsid w:val="00976385"/>
    <w:rsid w:val="00976B40"/>
    <w:rsid w:val="00985F0B"/>
    <w:rsid w:val="00996C22"/>
    <w:rsid w:val="009A0D3B"/>
    <w:rsid w:val="009A4723"/>
    <w:rsid w:val="009A5D2C"/>
    <w:rsid w:val="009C1165"/>
    <w:rsid w:val="009C305D"/>
    <w:rsid w:val="009C3076"/>
    <w:rsid w:val="009C60E1"/>
    <w:rsid w:val="009D105B"/>
    <w:rsid w:val="009E028A"/>
    <w:rsid w:val="009E09F4"/>
    <w:rsid w:val="009E6101"/>
    <w:rsid w:val="009E752A"/>
    <w:rsid w:val="009F4BC9"/>
    <w:rsid w:val="009F6D46"/>
    <w:rsid w:val="00A02E96"/>
    <w:rsid w:val="00A065A1"/>
    <w:rsid w:val="00A06658"/>
    <w:rsid w:val="00A067A9"/>
    <w:rsid w:val="00A07DB9"/>
    <w:rsid w:val="00A17FF2"/>
    <w:rsid w:val="00A24437"/>
    <w:rsid w:val="00A2625A"/>
    <w:rsid w:val="00A32D66"/>
    <w:rsid w:val="00A410F1"/>
    <w:rsid w:val="00A46932"/>
    <w:rsid w:val="00A526D5"/>
    <w:rsid w:val="00A531A8"/>
    <w:rsid w:val="00A62A45"/>
    <w:rsid w:val="00A73746"/>
    <w:rsid w:val="00A76852"/>
    <w:rsid w:val="00A76F51"/>
    <w:rsid w:val="00A81A43"/>
    <w:rsid w:val="00A86A1B"/>
    <w:rsid w:val="00A93705"/>
    <w:rsid w:val="00A93D8A"/>
    <w:rsid w:val="00AC199E"/>
    <w:rsid w:val="00AC4886"/>
    <w:rsid w:val="00AC4F78"/>
    <w:rsid w:val="00AF18CC"/>
    <w:rsid w:val="00AF464E"/>
    <w:rsid w:val="00AF78EA"/>
    <w:rsid w:val="00B06CDB"/>
    <w:rsid w:val="00B1415B"/>
    <w:rsid w:val="00B25AC5"/>
    <w:rsid w:val="00B3032A"/>
    <w:rsid w:val="00B4149B"/>
    <w:rsid w:val="00B43817"/>
    <w:rsid w:val="00B5504D"/>
    <w:rsid w:val="00B57E42"/>
    <w:rsid w:val="00B8448C"/>
    <w:rsid w:val="00B902C5"/>
    <w:rsid w:val="00B90A58"/>
    <w:rsid w:val="00BB0611"/>
    <w:rsid w:val="00BB73E9"/>
    <w:rsid w:val="00BD060D"/>
    <w:rsid w:val="00BD22F4"/>
    <w:rsid w:val="00BE5216"/>
    <w:rsid w:val="00BF20C3"/>
    <w:rsid w:val="00BF2884"/>
    <w:rsid w:val="00C031A6"/>
    <w:rsid w:val="00C04D6A"/>
    <w:rsid w:val="00C06BCF"/>
    <w:rsid w:val="00C119C7"/>
    <w:rsid w:val="00C1622D"/>
    <w:rsid w:val="00C31624"/>
    <w:rsid w:val="00C37BFB"/>
    <w:rsid w:val="00C429CB"/>
    <w:rsid w:val="00C6345A"/>
    <w:rsid w:val="00C7380B"/>
    <w:rsid w:val="00C743F4"/>
    <w:rsid w:val="00C762CC"/>
    <w:rsid w:val="00C95AD0"/>
    <w:rsid w:val="00CA1F41"/>
    <w:rsid w:val="00CA4E1A"/>
    <w:rsid w:val="00CB6D1F"/>
    <w:rsid w:val="00CD250E"/>
    <w:rsid w:val="00CD5E03"/>
    <w:rsid w:val="00CD7165"/>
    <w:rsid w:val="00CE65F6"/>
    <w:rsid w:val="00CE7B72"/>
    <w:rsid w:val="00CF50B7"/>
    <w:rsid w:val="00D040D8"/>
    <w:rsid w:val="00D222F4"/>
    <w:rsid w:val="00D23821"/>
    <w:rsid w:val="00D3155B"/>
    <w:rsid w:val="00D353B1"/>
    <w:rsid w:val="00D35A4C"/>
    <w:rsid w:val="00D4113F"/>
    <w:rsid w:val="00D7251A"/>
    <w:rsid w:val="00D766EE"/>
    <w:rsid w:val="00D907D2"/>
    <w:rsid w:val="00DA2AA6"/>
    <w:rsid w:val="00DA612D"/>
    <w:rsid w:val="00DA76F2"/>
    <w:rsid w:val="00DA7A0A"/>
    <w:rsid w:val="00DB167F"/>
    <w:rsid w:val="00DC09B3"/>
    <w:rsid w:val="00DC537F"/>
    <w:rsid w:val="00DE2B71"/>
    <w:rsid w:val="00DE7B79"/>
    <w:rsid w:val="00E0766A"/>
    <w:rsid w:val="00E1220B"/>
    <w:rsid w:val="00E135FC"/>
    <w:rsid w:val="00E21A03"/>
    <w:rsid w:val="00E21C2E"/>
    <w:rsid w:val="00E4581C"/>
    <w:rsid w:val="00E63112"/>
    <w:rsid w:val="00E651DA"/>
    <w:rsid w:val="00E70812"/>
    <w:rsid w:val="00E70ED5"/>
    <w:rsid w:val="00E7738E"/>
    <w:rsid w:val="00E77996"/>
    <w:rsid w:val="00E82C53"/>
    <w:rsid w:val="00E853DE"/>
    <w:rsid w:val="00E87569"/>
    <w:rsid w:val="00E94050"/>
    <w:rsid w:val="00EB3346"/>
    <w:rsid w:val="00EC19E6"/>
    <w:rsid w:val="00EC2F90"/>
    <w:rsid w:val="00ED758C"/>
    <w:rsid w:val="00EE0FEB"/>
    <w:rsid w:val="00EF3C11"/>
    <w:rsid w:val="00F136A3"/>
    <w:rsid w:val="00F17C44"/>
    <w:rsid w:val="00F24096"/>
    <w:rsid w:val="00F35B92"/>
    <w:rsid w:val="00F37C9B"/>
    <w:rsid w:val="00F53B9F"/>
    <w:rsid w:val="00F54198"/>
    <w:rsid w:val="00F56CF4"/>
    <w:rsid w:val="00F57C2E"/>
    <w:rsid w:val="00F631A9"/>
    <w:rsid w:val="00F82E52"/>
    <w:rsid w:val="00F86527"/>
    <w:rsid w:val="00F92FDF"/>
    <w:rsid w:val="00F93E33"/>
    <w:rsid w:val="00F9556A"/>
    <w:rsid w:val="00F967E7"/>
    <w:rsid w:val="00FA2D6E"/>
    <w:rsid w:val="00FA5AE8"/>
    <w:rsid w:val="00FC1EC6"/>
    <w:rsid w:val="00FC5465"/>
    <w:rsid w:val="00FC6E2E"/>
    <w:rsid w:val="00FD07F0"/>
    <w:rsid w:val="00FD1B9C"/>
    <w:rsid w:val="00FD1C77"/>
    <w:rsid w:val="00FD543C"/>
    <w:rsid w:val="00FD7DC6"/>
    <w:rsid w:val="00FE3C59"/>
    <w:rsid w:val="00FE64C6"/>
    <w:rsid w:val="011B1F9E"/>
    <w:rsid w:val="041F270B"/>
    <w:rsid w:val="058EFB5D"/>
    <w:rsid w:val="059858E1"/>
    <w:rsid w:val="05F36A02"/>
    <w:rsid w:val="075EDF30"/>
    <w:rsid w:val="0793060A"/>
    <w:rsid w:val="079ACCC7"/>
    <w:rsid w:val="085E0377"/>
    <w:rsid w:val="098DEF3D"/>
    <w:rsid w:val="0B4D62A8"/>
    <w:rsid w:val="0BF294A6"/>
    <w:rsid w:val="0F1664DF"/>
    <w:rsid w:val="0F4BB46E"/>
    <w:rsid w:val="10A371D0"/>
    <w:rsid w:val="11307936"/>
    <w:rsid w:val="12F4CF7A"/>
    <w:rsid w:val="16E9F169"/>
    <w:rsid w:val="172309DC"/>
    <w:rsid w:val="19B8A93C"/>
    <w:rsid w:val="1F82A724"/>
    <w:rsid w:val="1FBB077E"/>
    <w:rsid w:val="205E7FFB"/>
    <w:rsid w:val="20E5A00D"/>
    <w:rsid w:val="254F16E3"/>
    <w:rsid w:val="26B5FB91"/>
    <w:rsid w:val="26F14A9C"/>
    <w:rsid w:val="286CC346"/>
    <w:rsid w:val="29933FD2"/>
    <w:rsid w:val="2CFEE77A"/>
    <w:rsid w:val="2E00B661"/>
    <w:rsid w:val="30496AD0"/>
    <w:rsid w:val="318E1271"/>
    <w:rsid w:val="323AC539"/>
    <w:rsid w:val="35C2FFED"/>
    <w:rsid w:val="360B2F61"/>
    <w:rsid w:val="393FD34A"/>
    <w:rsid w:val="3B4C48EC"/>
    <w:rsid w:val="3DE40FEE"/>
    <w:rsid w:val="40607C66"/>
    <w:rsid w:val="46DBD694"/>
    <w:rsid w:val="4A43C30B"/>
    <w:rsid w:val="4D6CA4D3"/>
    <w:rsid w:val="4EF4616B"/>
    <w:rsid w:val="51D83C78"/>
    <w:rsid w:val="530F0148"/>
    <w:rsid w:val="54EA5B14"/>
    <w:rsid w:val="551E244B"/>
    <w:rsid w:val="55E4C06A"/>
    <w:rsid w:val="5683148F"/>
    <w:rsid w:val="56841610"/>
    <w:rsid w:val="56A770FF"/>
    <w:rsid w:val="56D56B75"/>
    <w:rsid w:val="5756B14D"/>
    <w:rsid w:val="590022E9"/>
    <w:rsid w:val="5948804A"/>
    <w:rsid w:val="59507986"/>
    <w:rsid w:val="59634DED"/>
    <w:rsid w:val="5ABD7F33"/>
    <w:rsid w:val="5B255DBE"/>
    <w:rsid w:val="5B746F16"/>
    <w:rsid w:val="5BD871B8"/>
    <w:rsid w:val="5CE4797C"/>
    <w:rsid w:val="5D06640C"/>
    <w:rsid w:val="5DC032BE"/>
    <w:rsid w:val="5E1FD8A7"/>
    <w:rsid w:val="5FA579C5"/>
    <w:rsid w:val="5FEB629A"/>
    <w:rsid w:val="6098E532"/>
    <w:rsid w:val="65B91F18"/>
    <w:rsid w:val="6655D8BE"/>
    <w:rsid w:val="66BD92DB"/>
    <w:rsid w:val="66FFEF43"/>
    <w:rsid w:val="6709F605"/>
    <w:rsid w:val="68A96982"/>
    <w:rsid w:val="69F6EFBF"/>
    <w:rsid w:val="6D1B6AA3"/>
    <w:rsid w:val="71AC5659"/>
    <w:rsid w:val="72B4AA51"/>
    <w:rsid w:val="72F27583"/>
    <w:rsid w:val="7339BB20"/>
    <w:rsid w:val="738551AE"/>
    <w:rsid w:val="75276D33"/>
    <w:rsid w:val="765AC1A4"/>
    <w:rsid w:val="770CF93F"/>
    <w:rsid w:val="776A844F"/>
    <w:rsid w:val="7A15F146"/>
    <w:rsid w:val="7AC7333D"/>
    <w:rsid w:val="7C1B24D8"/>
    <w:rsid w:val="7CB61BAD"/>
    <w:rsid w:val="7F5A22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93C74"/>
  <w15:docId w15:val="{89CBBC04-8B23-431B-85D2-664F37F1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4571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6BF"/>
    <w:pPr>
      <w:spacing w:line="240" w:lineRule="exact"/>
      <w:jc w:val="both"/>
    </w:pPr>
  </w:style>
  <w:style w:type="paragraph" w:styleId="Ttulo1">
    <w:name w:val="heading 1"/>
    <w:aliases w:val="Pagina Inicial"/>
    <w:basedOn w:val="Normal"/>
    <w:next w:val="Normal"/>
    <w:qFormat/>
    <w:rsid w:val="003A26D6"/>
    <w:pPr>
      <w:keepNext/>
      <w:numPr>
        <w:numId w:val="2"/>
      </w:numPr>
      <w:spacing w:before="240" w:after="240"/>
      <w:outlineLvl w:val="0"/>
    </w:pPr>
    <w:rPr>
      <w:b/>
      <w:lang w:val="es-ES"/>
    </w:rPr>
  </w:style>
  <w:style w:type="paragraph" w:styleId="Ttulo2">
    <w:name w:val="heading 2"/>
    <w:aliases w:val="Titulo"/>
    <w:basedOn w:val="Normal"/>
    <w:next w:val="Normal"/>
    <w:qFormat/>
    <w:rsid w:val="00513E12"/>
    <w:pPr>
      <w:keepNext/>
      <w:numPr>
        <w:ilvl w:val="1"/>
        <w:numId w:val="2"/>
      </w:numPr>
      <w:tabs>
        <w:tab w:val="clear" w:pos="1080"/>
        <w:tab w:val="left" w:pos="936"/>
      </w:tabs>
      <w:spacing w:before="240" w:after="24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13E12"/>
    <w:pPr>
      <w:keepNext/>
      <w:numPr>
        <w:ilvl w:val="2"/>
        <w:numId w:val="2"/>
      </w:numPr>
      <w:tabs>
        <w:tab w:val="clear" w:pos="1440"/>
        <w:tab w:val="left" w:pos="1622"/>
      </w:tabs>
      <w:spacing w:before="240" w:after="240"/>
      <w:ind w:left="1390" w:hanging="539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13E12"/>
    <w:pPr>
      <w:keepNext/>
      <w:numPr>
        <w:ilvl w:val="3"/>
        <w:numId w:val="1"/>
      </w:numPr>
      <w:spacing w:before="240" w:after="2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13E12"/>
    <w:pPr>
      <w:numPr>
        <w:ilvl w:val="4"/>
        <w:numId w:val="1"/>
      </w:numPr>
      <w:spacing w:before="240" w:after="2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13E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13E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513E1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513E1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513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E12"/>
    <w:pPr>
      <w:tabs>
        <w:tab w:val="center" w:pos="4252"/>
        <w:tab w:val="right" w:pos="8504"/>
      </w:tabs>
    </w:pPr>
    <w:rPr>
      <w:sz w:val="14"/>
    </w:rPr>
  </w:style>
  <w:style w:type="paragraph" w:styleId="Ttulo">
    <w:name w:val="Title"/>
    <w:basedOn w:val="Normal"/>
    <w:qFormat/>
    <w:rsid w:val="003A26D6"/>
    <w:pPr>
      <w:spacing w:after="100"/>
      <w:jc w:val="center"/>
    </w:pPr>
    <w:rPr>
      <w:u w:val="single"/>
    </w:rPr>
  </w:style>
  <w:style w:type="paragraph" w:styleId="TDC2">
    <w:name w:val="toc 2"/>
    <w:basedOn w:val="Normal"/>
    <w:next w:val="Normal"/>
    <w:uiPriority w:val="39"/>
    <w:rsid w:val="006D444E"/>
    <w:pPr>
      <w:tabs>
        <w:tab w:val="left" w:pos="1134"/>
        <w:tab w:val="right" w:pos="9923"/>
      </w:tabs>
      <w:spacing w:after="120"/>
      <w:ind w:left="482"/>
    </w:pPr>
    <w:rPr>
      <w:noProof/>
    </w:rPr>
  </w:style>
  <w:style w:type="paragraph" w:styleId="TDC1">
    <w:name w:val="toc 1"/>
    <w:basedOn w:val="Normal"/>
    <w:next w:val="Normal"/>
    <w:autoRedefine/>
    <w:uiPriority w:val="39"/>
    <w:rsid w:val="006D444E"/>
    <w:pPr>
      <w:tabs>
        <w:tab w:val="left" w:pos="440"/>
        <w:tab w:val="left" w:pos="567"/>
        <w:tab w:val="right" w:pos="9923"/>
      </w:tabs>
      <w:spacing w:before="120" w:after="120"/>
    </w:pPr>
    <w:rPr>
      <w:kern w:val="28"/>
      <w:lang w:eastAsia="es-ES"/>
    </w:rPr>
  </w:style>
  <w:style w:type="paragraph" w:styleId="TDC3">
    <w:name w:val="toc 3"/>
    <w:basedOn w:val="Normal"/>
    <w:next w:val="Normal"/>
    <w:semiHidden/>
    <w:rsid w:val="00513E12"/>
    <w:pPr>
      <w:tabs>
        <w:tab w:val="left" w:pos="1418"/>
        <w:tab w:val="right" w:pos="8789"/>
      </w:tabs>
      <w:spacing w:after="120"/>
      <w:ind w:left="567"/>
    </w:pPr>
    <w:rPr>
      <w:b/>
      <w:noProof/>
    </w:rPr>
  </w:style>
  <w:style w:type="paragraph" w:styleId="TDC4">
    <w:name w:val="toc 4"/>
    <w:basedOn w:val="Normal"/>
    <w:next w:val="Normal"/>
    <w:autoRedefine/>
    <w:semiHidden/>
    <w:rsid w:val="00513E12"/>
    <w:pPr>
      <w:ind w:left="720"/>
    </w:pPr>
  </w:style>
  <w:style w:type="paragraph" w:customStyle="1" w:styleId="Sangra2">
    <w:name w:val="Sangría 2"/>
    <w:basedOn w:val="Normal"/>
    <w:rsid w:val="00513E12"/>
    <w:pPr>
      <w:ind w:left="907"/>
    </w:pPr>
  </w:style>
  <w:style w:type="paragraph" w:customStyle="1" w:styleId="Sangra3">
    <w:name w:val="Sangría 3"/>
    <w:basedOn w:val="Normal"/>
    <w:rsid w:val="00513E12"/>
    <w:pPr>
      <w:ind w:left="1622" w:firstLine="14"/>
    </w:pPr>
  </w:style>
  <w:style w:type="paragraph" w:customStyle="1" w:styleId="Sangra1">
    <w:name w:val="Sangría 1"/>
    <w:basedOn w:val="Normal"/>
    <w:link w:val="Sangra1Car"/>
    <w:uiPriority w:val="99"/>
    <w:rsid w:val="003A26D6"/>
    <w:pPr>
      <w:ind w:left="369"/>
    </w:pPr>
  </w:style>
  <w:style w:type="paragraph" w:styleId="Textoindependiente2">
    <w:name w:val="Body Text 2"/>
    <w:basedOn w:val="Normal"/>
    <w:semiHidden/>
    <w:rsid w:val="00513E12"/>
    <w:pPr>
      <w:spacing w:after="58"/>
      <w:jc w:val="left"/>
    </w:pPr>
  </w:style>
  <w:style w:type="paragraph" w:styleId="Textonotapie">
    <w:name w:val="footnote text"/>
    <w:basedOn w:val="Normal"/>
    <w:semiHidden/>
    <w:rsid w:val="00513E12"/>
  </w:style>
  <w:style w:type="character" w:styleId="Refdenotaalpie">
    <w:name w:val="footnote reference"/>
    <w:basedOn w:val="Fuentedeprrafopredeter"/>
    <w:semiHidden/>
    <w:rsid w:val="00513E12"/>
    <w:rPr>
      <w:vertAlign w:val="superscript"/>
    </w:rPr>
  </w:style>
  <w:style w:type="character" w:styleId="Nmerodepgina">
    <w:name w:val="page number"/>
    <w:basedOn w:val="Fuentedeprrafopredeter"/>
    <w:semiHidden/>
    <w:rsid w:val="00513E12"/>
    <w:rPr>
      <w:rFonts w:ascii="Arial" w:hAnsi="Arial"/>
      <w:color w:val="41637A"/>
    </w:rPr>
  </w:style>
  <w:style w:type="paragraph" w:styleId="TDC5">
    <w:name w:val="toc 5"/>
    <w:basedOn w:val="Normal"/>
    <w:next w:val="Normal"/>
    <w:autoRedefine/>
    <w:semiHidden/>
    <w:rsid w:val="00513E12"/>
    <w:pPr>
      <w:ind w:left="960"/>
    </w:pPr>
  </w:style>
  <w:style w:type="paragraph" w:styleId="TDC6">
    <w:name w:val="toc 6"/>
    <w:basedOn w:val="Normal"/>
    <w:next w:val="Normal"/>
    <w:autoRedefine/>
    <w:semiHidden/>
    <w:rsid w:val="00513E12"/>
    <w:pPr>
      <w:ind w:left="1200"/>
    </w:pPr>
  </w:style>
  <w:style w:type="paragraph" w:styleId="TDC7">
    <w:name w:val="toc 7"/>
    <w:basedOn w:val="Normal"/>
    <w:next w:val="Normal"/>
    <w:autoRedefine/>
    <w:semiHidden/>
    <w:rsid w:val="00513E12"/>
    <w:pPr>
      <w:ind w:left="1440"/>
    </w:pPr>
  </w:style>
  <w:style w:type="paragraph" w:styleId="TDC8">
    <w:name w:val="toc 8"/>
    <w:basedOn w:val="Normal"/>
    <w:next w:val="Normal"/>
    <w:autoRedefine/>
    <w:semiHidden/>
    <w:rsid w:val="00513E12"/>
    <w:pPr>
      <w:ind w:left="1680"/>
    </w:pPr>
  </w:style>
  <w:style w:type="paragraph" w:styleId="TDC9">
    <w:name w:val="toc 9"/>
    <w:basedOn w:val="Normal"/>
    <w:next w:val="Normal"/>
    <w:autoRedefine/>
    <w:semiHidden/>
    <w:rsid w:val="00513E12"/>
    <w:pPr>
      <w:ind w:left="1920"/>
    </w:pPr>
  </w:style>
  <w:style w:type="paragraph" w:customStyle="1" w:styleId="indicetextouno">
    <w:name w:val="indice texto uno"/>
    <w:basedOn w:val="Normal"/>
    <w:rsid w:val="003A26D6"/>
    <w:pPr>
      <w:numPr>
        <w:numId w:val="3"/>
      </w:numPr>
      <w:spacing w:line="360" w:lineRule="auto"/>
      <w:ind w:right="1418"/>
      <w:jc w:val="left"/>
    </w:pPr>
    <w:rPr>
      <w:kern w:val="28"/>
      <w:lang w:eastAsia="es-ES"/>
    </w:rPr>
  </w:style>
  <w:style w:type="paragraph" w:customStyle="1" w:styleId="Indice1">
    <w:name w:val="Indice 1"/>
    <w:basedOn w:val="Normal"/>
    <w:next w:val="Normal"/>
    <w:autoRedefine/>
    <w:semiHidden/>
    <w:rsid w:val="00513E12"/>
    <w:pPr>
      <w:ind w:left="240" w:hanging="240"/>
    </w:pPr>
  </w:style>
  <w:style w:type="paragraph" w:customStyle="1" w:styleId="indicetitulo1">
    <w:name w:val="indice titulo 1"/>
    <w:rsid w:val="003A26D6"/>
    <w:pPr>
      <w:spacing w:before="240" w:after="200"/>
      <w:ind w:firstLine="4053"/>
    </w:pPr>
    <w:rPr>
      <w:b/>
      <w:noProof/>
      <w:sz w:val="26"/>
      <w:lang w:val="es-ES" w:eastAsia="es-ES"/>
    </w:rPr>
  </w:style>
  <w:style w:type="paragraph" w:customStyle="1" w:styleId="Estilo1">
    <w:name w:val="Estilo1"/>
    <w:basedOn w:val="Ttulo2"/>
    <w:rsid w:val="003A26D6"/>
  </w:style>
  <w:style w:type="paragraph" w:customStyle="1" w:styleId="Estilo2">
    <w:name w:val="Estilo2"/>
    <w:basedOn w:val="Ttulo2"/>
    <w:rsid w:val="003A26D6"/>
  </w:style>
  <w:style w:type="paragraph" w:customStyle="1" w:styleId="12Ttulo">
    <w:name w:val="1.2 Título"/>
    <w:basedOn w:val="Ttulo3"/>
    <w:rsid w:val="00513E12"/>
    <w:pPr>
      <w:numPr>
        <w:numId w:val="1"/>
      </w:numPr>
    </w:pPr>
  </w:style>
  <w:style w:type="paragraph" w:customStyle="1" w:styleId="Estilo10">
    <w:name w:val="Estilo 1"/>
    <w:basedOn w:val="Ttulo1"/>
    <w:rsid w:val="003A26D6"/>
    <w:pPr>
      <w:keepLines/>
      <w:numPr>
        <w:numId w:val="0"/>
      </w:numPr>
      <w:spacing w:before="1000" w:after="500" w:line="240" w:lineRule="auto"/>
      <w:ind w:left="6804"/>
    </w:pPr>
    <w:rPr>
      <w:caps/>
      <w:noProof/>
      <w:kern w:val="28"/>
      <w:sz w:val="80"/>
      <w:lang w:val="es-ES_tradnl"/>
    </w:rPr>
  </w:style>
  <w:style w:type="paragraph" w:customStyle="1" w:styleId="TtuloPortada">
    <w:name w:val="Título Portada"/>
    <w:basedOn w:val="Normal"/>
    <w:rsid w:val="00513E12"/>
    <w:pPr>
      <w:spacing w:before="1000" w:after="500"/>
      <w:ind w:left="3345"/>
    </w:pPr>
  </w:style>
  <w:style w:type="paragraph" w:customStyle="1" w:styleId="TextoModificaciones">
    <w:name w:val="Texto Modificaciones"/>
    <w:basedOn w:val="indicetextouno"/>
    <w:rsid w:val="00513E12"/>
    <w:pPr>
      <w:framePr w:hSpace="142" w:wrap="around" w:vAnchor="text" w:hAnchor="margin" w:y="1660"/>
      <w:tabs>
        <w:tab w:val="clear" w:pos="3686"/>
      </w:tabs>
      <w:ind w:left="568" w:right="0" w:hanging="284"/>
    </w:pPr>
  </w:style>
  <w:style w:type="paragraph" w:styleId="Textoindependiente">
    <w:name w:val="Body Text"/>
    <w:basedOn w:val="Normal"/>
    <w:semiHidden/>
    <w:rsid w:val="00513E12"/>
    <w:rPr>
      <w:b/>
      <w:noProof/>
      <w:sz w:val="16"/>
    </w:rPr>
  </w:style>
  <w:style w:type="table" w:styleId="Tablaconcuadrcula">
    <w:name w:val="Table Grid"/>
    <w:basedOn w:val="Tablanormal"/>
    <w:uiPriority w:val="59"/>
    <w:rsid w:val="00EF77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encabezado">
    <w:name w:val="Título encabezado"/>
    <w:basedOn w:val="Normal"/>
    <w:rsid w:val="003A26D6"/>
    <w:pPr>
      <w:spacing w:before="120" w:after="120"/>
    </w:pPr>
    <w:rPr>
      <w:b/>
      <w:color w:val="40637A"/>
      <w:sz w:val="28"/>
    </w:rPr>
  </w:style>
  <w:style w:type="paragraph" w:customStyle="1" w:styleId="Notapie">
    <w:name w:val="Nota pie"/>
    <w:basedOn w:val="Normal"/>
    <w:rsid w:val="003A26D6"/>
    <w:pPr>
      <w:jc w:val="center"/>
    </w:pPr>
    <w:rPr>
      <w:b/>
      <w:color w:val="40637A"/>
      <w:sz w:val="15"/>
    </w:rPr>
  </w:style>
  <w:style w:type="paragraph" w:customStyle="1" w:styleId="Pie">
    <w:name w:val="Pie"/>
    <w:basedOn w:val="Normal"/>
    <w:rsid w:val="003A26D6"/>
    <w:pPr>
      <w:spacing w:before="60" w:after="60"/>
    </w:pPr>
    <w:rPr>
      <w:b/>
      <w:noProof/>
      <w:color w:val="40637A"/>
    </w:rPr>
  </w:style>
  <w:style w:type="paragraph" w:customStyle="1" w:styleId="SangraAnexo">
    <w:name w:val="Sangría Anexo"/>
    <w:basedOn w:val="Sangra1"/>
    <w:rsid w:val="009C4A3D"/>
    <w:pPr>
      <w:ind w:firstLine="86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E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E62E2"/>
    <w:rPr>
      <w:color w:val="808080"/>
    </w:rPr>
  </w:style>
  <w:style w:type="paragraph" w:customStyle="1" w:styleId="Sangra4">
    <w:name w:val="Sangría 4"/>
    <w:basedOn w:val="Sangra3"/>
    <w:rsid w:val="001E62E2"/>
    <w:pPr>
      <w:spacing w:before="120" w:after="120" w:line="240" w:lineRule="auto"/>
      <w:ind w:left="2027" w:firstLine="0"/>
    </w:pPr>
  </w:style>
  <w:style w:type="character" w:customStyle="1" w:styleId="Sangra1Car">
    <w:name w:val="Sangría 1 Car"/>
    <w:basedOn w:val="Fuentedeprrafopredeter"/>
    <w:link w:val="Sangra1"/>
    <w:uiPriority w:val="99"/>
    <w:locked/>
    <w:rsid w:val="001E62E2"/>
    <w:rPr>
      <w:rFonts w:ascii="Arial" w:hAnsi="Arial"/>
      <w:sz w:val="24"/>
    </w:rPr>
  </w:style>
  <w:style w:type="table" w:styleId="Tabladelista3-nfasis1">
    <w:name w:val="List Table 3 Accent 1"/>
    <w:basedOn w:val="Tablanormal"/>
    <w:uiPriority w:val="48"/>
    <w:rsid w:val="007376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BF288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1220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220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11D0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AC6"/>
    <w:rPr>
      <w:sz w:val="14"/>
    </w:rPr>
  </w:style>
  <w:style w:type="paragraph" w:customStyle="1" w:styleId="Default">
    <w:name w:val="Default"/>
    <w:rsid w:val="006D09D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val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54AE5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F1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getransmision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481DC0400B0643A4C7FD6005397C62" ma:contentTypeVersion="3" ma:contentTypeDescription="Crear nuevo documento." ma:contentTypeScope="" ma:versionID="fd3ffabcdb16e14ab2250f19eb9449fa">
  <xsd:schema xmlns:xsd="http://www.w3.org/2001/XMLSchema" xmlns:xs="http://www.w3.org/2001/XMLSchema" xmlns:p="http://schemas.microsoft.com/office/2006/metadata/properties" xmlns:ns2="9a88a650-d7cc-4be8-8946-b58b6fb39fbf" targetNamespace="http://schemas.microsoft.com/office/2006/metadata/properties" ma:root="true" ma:fieldsID="cccfbefa34f74f405a536008279fab8e" ns2:_="">
    <xsd:import namespace="9a88a650-d7cc-4be8-8946-b58b6fb3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8a650-d7cc-4be8-8946-b58b6fb39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A69DD-BDFA-4F47-AE7D-BE074892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8a650-d7cc-4be8-8946-b58b6fb3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40398-ADB1-43D1-8D52-7804883D4402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9a88a650-d7cc-4be8-8946-b58b6fb39fb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D8E489-EFD2-4C2D-A91E-77A6506DB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54A73-F3B4-45D8-9F03-12E12DA1D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Adquisición de Bases de Licitación, Inscripción en Registro de Participantes y Habilitación en Portal de Licitaciones Obras de Ampliación</dc:title>
  <dc:subject/>
  <dc:creator/>
  <cp:keywords/>
  <cp:lastModifiedBy>Laura Mercerdes D’Orazio Córdova</cp:lastModifiedBy>
  <cp:revision>142</cp:revision>
  <dcterms:created xsi:type="dcterms:W3CDTF">2023-08-01T01:59:00Z</dcterms:created>
  <dcterms:modified xsi:type="dcterms:W3CDTF">2025-07-04T13:26:00Z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0x01010049481DC0400B0643A4C7FD6005397C62</vt:lpwstr>
  </property>
  <property fmtid="{D5CDD505-2E9C-101B-9397-08002B2CF9AE}" pid="3" name="MediaServiceImageTags">
    <vt:lpwstr/>
  </property>
</Properties>
</file>