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27921218"/>
    <w:p w14:paraId="7B77E25F" w14:textId="6A26B909" w:rsidR="005C0564" w:rsidRPr="007A660F" w:rsidRDefault="000163A4" w:rsidP="00ED0647">
      <w:pPr>
        <w:pStyle w:val="Default"/>
        <w:widowControl/>
        <w:suppressAutoHyphens/>
        <w:spacing w:line="276" w:lineRule="auto"/>
        <w:ind w:left="567" w:hanging="567"/>
        <w:jc w:val="center"/>
        <w:rPr>
          <w:rFonts w:asciiTheme="majorHAnsi" w:hAnsiTheme="majorHAnsi" w:cstheme="majorHAnsi"/>
          <w:b/>
          <w:bCs/>
          <w:color w:val="auto"/>
          <w:spacing w:val="8"/>
          <w:lang w:val="es-CL"/>
        </w:rPr>
      </w:pPr>
      <w:r w:rsidRPr="007A660F">
        <w:rPr>
          <w:rFonts w:asciiTheme="majorHAnsi" w:hAnsiTheme="majorHAnsi" w:cstheme="majorHAnsi"/>
          <w:b/>
          <w:bCs/>
          <w:noProof/>
          <w:color w:val="auto"/>
          <w:spacing w:val="8"/>
          <w:lang w:val="es-CL" w:eastAsia="es-CL"/>
        </w:rPr>
        <mc:AlternateContent>
          <mc:Choice Requires="wpg">
            <w:drawing>
              <wp:anchor distT="0" distB="0" distL="114300" distR="114300" simplePos="0" relativeHeight="251658240" behindDoc="1" locked="0" layoutInCell="1" allowOverlap="1" wp14:anchorId="7DA1349A" wp14:editId="2C6C0689">
                <wp:simplePos x="0" y="0"/>
                <wp:positionH relativeFrom="page">
                  <wp:posOffset>209550</wp:posOffset>
                </wp:positionH>
                <wp:positionV relativeFrom="page">
                  <wp:posOffset>228600</wp:posOffset>
                </wp:positionV>
                <wp:extent cx="7077075" cy="9686925"/>
                <wp:effectExtent l="0" t="0" r="0" b="0"/>
                <wp:wrapNone/>
                <wp:docPr id="4" name="Group 2" descr="P1#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7075" cy="9686925"/>
                          <a:chOff x="1493" y="1193"/>
                          <a:chExt cx="9155" cy="13958"/>
                        </a:xfrm>
                      </wpg:grpSpPr>
                      <wpg:grpSp>
                        <wpg:cNvPr id="5" name="Group 17"/>
                        <wpg:cNvGrpSpPr>
                          <a:grpSpLocks/>
                        </wpg:cNvGrpSpPr>
                        <wpg:grpSpPr bwMode="auto">
                          <a:xfrm>
                            <a:off x="1523" y="15121"/>
                            <a:ext cx="9095" cy="2"/>
                            <a:chOff x="1523" y="15121"/>
                            <a:chExt cx="9095" cy="2"/>
                          </a:xfrm>
                        </wpg:grpSpPr>
                        <wps:wsp>
                          <wps:cNvPr id="6" name="Freeform 18"/>
                          <wps:cNvSpPr>
                            <a:spLocks/>
                          </wps:cNvSpPr>
                          <wps:spPr bwMode="auto">
                            <a:xfrm>
                              <a:off x="1523" y="15121"/>
                              <a:ext cx="9095" cy="2"/>
                            </a:xfrm>
                            <a:custGeom>
                              <a:avLst/>
                              <a:gdLst>
                                <a:gd name="T0" fmla="+- 0 1523 1523"/>
                                <a:gd name="T1" fmla="*/ T0 w 9095"/>
                                <a:gd name="T2" fmla="+- 0 10618 1523"/>
                                <a:gd name="T3" fmla="*/ T2 w 9095"/>
                              </a:gdLst>
                              <a:ahLst/>
                              <a:cxnLst>
                                <a:cxn ang="0">
                                  <a:pos x="T1" y="0"/>
                                </a:cxn>
                                <a:cxn ang="0">
                                  <a:pos x="T3" y="0"/>
                                </a:cxn>
                              </a:cxnLst>
                              <a:rect l="0" t="0" r="r" b="b"/>
                              <a:pathLst>
                                <a:path w="9095">
                                  <a:moveTo>
                                    <a:pt x="0" y="0"/>
                                  </a:moveTo>
                                  <a:lnTo>
                                    <a:pt x="9095"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15"/>
                        <wpg:cNvGrpSpPr>
                          <a:grpSpLocks/>
                        </wpg:cNvGrpSpPr>
                        <wpg:grpSpPr bwMode="auto">
                          <a:xfrm>
                            <a:off x="1551" y="1252"/>
                            <a:ext cx="2" cy="13840"/>
                            <a:chOff x="1551" y="1252"/>
                            <a:chExt cx="2" cy="13840"/>
                          </a:xfrm>
                        </wpg:grpSpPr>
                        <wps:wsp>
                          <wps:cNvPr id="8" name="Freeform 16"/>
                          <wps:cNvSpPr>
                            <a:spLocks/>
                          </wps:cNvSpPr>
                          <wps:spPr bwMode="auto">
                            <a:xfrm>
                              <a:off x="1551" y="1252"/>
                              <a:ext cx="2" cy="13840"/>
                            </a:xfrm>
                            <a:custGeom>
                              <a:avLst/>
                              <a:gdLst>
                                <a:gd name="T0" fmla="+- 0 1252 1252"/>
                                <a:gd name="T1" fmla="*/ 1252 h 13840"/>
                                <a:gd name="T2" fmla="+- 0 15092 1252"/>
                                <a:gd name="T3" fmla="*/ 15092 h 13840"/>
                              </a:gdLst>
                              <a:ahLst/>
                              <a:cxnLst>
                                <a:cxn ang="0">
                                  <a:pos x="0" y="T1"/>
                                </a:cxn>
                                <a:cxn ang="0">
                                  <a:pos x="0" y="T3"/>
                                </a:cxn>
                              </a:cxnLst>
                              <a:rect l="0" t="0" r="r" b="b"/>
                              <a:pathLst>
                                <a:path h="13840">
                                  <a:moveTo>
                                    <a:pt x="0" y="0"/>
                                  </a:moveTo>
                                  <a:lnTo>
                                    <a:pt x="0" y="13840"/>
                                  </a:lnTo>
                                </a:path>
                              </a:pathLst>
                            </a:custGeom>
                            <a:noFill/>
                            <a:ln w="370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13"/>
                        <wpg:cNvGrpSpPr>
                          <a:grpSpLocks/>
                        </wpg:cNvGrpSpPr>
                        <wpg:grpSpPr bwMode="auto">
                          <a:xfrm>
                            <a:off x="1523" y="1223"/>
                            <a:ext cx="9095" cy="2"/>
                            <a:chOff x="1523" y="1223"/>
                            <a:chExt cx="9095" cy="2"/>
                          </a:xfrm>
                        </wpg:grpSpPr>
                        <wps:wsp>
                          <wps:cNvPr id="10" name="Freeform 14"/>
                          <wps:cNvSpPr>
                            <a:spLocks/>
                          </wps:cNvSpPr>
                          <wps:spPr bwMode="auto">
                            <a:xfrm>
                              <a:off x="1523" y="1223"/>
                              <a:ext cx="9095" cy="2"/>
                            </a:xfrm>
                            <a:custGeom>
                              <a:avLst/>
                              <a:gdLst>
                                <a:gd name="T0" fmla="+- 0 1523 1523"/>
                                <a:gd name="T1" fmla="*/ T0 w 9095"/>
                                <a:gd name="T2" fmla="+- 0 10618 1523"/>
                                <a:gd name="T3" fmla="*/ T2 w 9095"/>
                              </a:gdLst>
                              <a:ahLst/>
                              <a:cxnLst>
                                <a:cxn ang="0">
                                  <a:pos x="T1" y="0"/>
                                </a:cxn>
                                <a:cxn ang="0">
                                  <a:pos x="T3" y="0"/>
                                </a:cxn>
                              </a:cxnLst>
                              <a:rect l="0" t="0" r="r" b="b"/>
                              <a:pathLst>
                                <a:path w="9095">
                                  <a:moveTo>
                                    <a:pt x="0" y="0"/>
                                  </a:moveTo>
                                  <a:lnTo>
                                    <a:pt x="9095"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1"/>
                        <wpg:cNvGrpSpPr>
                          <a:grpSpLocks/>
                        </wpg:cNvGrpSpPr>
                        <wpg:grpSpPr bwMode="auto">
                          <a:xfrm>
                            <a:off x="10589" y="1252"/>
                            <a:ext cx="2" cy="13841"/>
                            <a:chOff x="10589" y="1252"/>
                            <a:chExt cx="2" cy="13841"/>
                          </a:xfrm>
                        </wpg:grpSpPr>
                        <wps:wsp>
                          <wps:cNvPr id="12" name="Freeform 12"/>
                          <wps:cNvSpPr>
                            <a:spLocks/>
                          </wps:cNvSpPr>
                          <wps:spPr bwMode="auto">
                            <a:xfrm>
                              <a:off x="10589" y="1252"/>
                              <a:ext cx="2" cy="13841"/>
                            </a:xfrm>
                            <a:custGeom>
                              <a:avLst/>
                              <a:gdLst>
                                <a:gd name="T0" fmla="+- 0 1252 1252"/>
                                <a:gd name="T1" fmla="*/ 1252 h 13841"/>
                                <a:gd name="T2" fmla="+- 0 15092 1252"/>
                                <a:gd name="T3" fmla="*/ 15092 h 13841"/>
                              </a:gdLst>
                              <a:ahLst/>
                              <a:cxnLst>
                                <a:cxn ang="0">
                                  <a:pos x="0" y="T1"/>
                                </a:cxn>
                                <a:cxn ang="0">
                                  <a:pos x="0" y="T3"/>
                                </a:cxn>
                              </a:cxnLst>
                              <a:rect l="0" t="0" r="r" b="b"/>
                              <a:pathLst>
                                <a:path h="13841">
                                  <a:moveTo>
                                    <a:pt x="0" y="0"/>
                                  </a:moveTo>
                                  <a:lnTo>
                                    <a:pt x="0" y="13840"/>
                                  </a:lnTo>
                                </a:path>
                              </a:pathLst>
                            </a:custGeom>
                            <a:noFill/>
                            <a:ln w="378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9"/>
                        <wpg:cNvGrpSpPr>
                          <a:grpSpLocks/>
                        </wpg:cNvGrpSpPr>
                        <wpg:grpSpPr bwMode="auto">
                          <a:xfrm>
                            <a:off x="1598" y="15064"/>
                            <a:ext cx="8944" cy="2"/>
                            <a:chOff x="1598" y="15064"/>
                            <a:chExt cx="8944" cy="2"/>
                          </a:xfrm>
                        </wpg:grpSpPr>
                        <wps:wsp>
                          <wps:cNvPr id="14" name="Freeform 10"/>
                          <wps:cNvSpPr>
                            <a:spLocks/>
                          </wps:cNvSpPr>
                          <wps:spPr bwMode="auto">
                            <a:xfrm>
                              <a:off x="1598" y="15064"/>
                              <a:ext cx="8944" cy="2"/>
                            </a:xfrm>
                            <a:custGeom>
                              <a:avLst/>
                              <a:gdLst>
                                <a:gd name="T0" fmla="+- 0 1598 1598"/>
                                <a:gd name="T1" fmla="*/ T0 w 8944"/>
                                <a:gd name="T2" fmla="+- 0 10542 1598"/>
                                <a:gd name="T3" fmla="*/ T2 w 8944"/>
                              </a:gdLst>
                              <a:ahLst/>
                              <a:cxnLst>
                                <a:cxn ang="0">
                                  <a:pos x="T1" y="0"/>
                                </a:cxn>
                                <a:cxn ang="0">
                                  <a:pos x="T3" y="0"/>
                                </a:cxn>
                              </a:cxnLst>
                              <a:rect l="0" t="0" r="r" b="b"/>
                              <a:pathLst>
                                <a:path w="8944">
                                  <a:moveTo>
                                    <a:pt x="0" y="0"/>
                                  </a:moveTo>
                                  <a:lnTo>
                                    <a:pt x="8944" y="0"/>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7"/>
                        <wpg:cNvGrpSpPr>
                          <a:grpSpLocks/>
                        </wpg:cNvGrpSpPr>
                        <wpg:grpSpPr bwMode="auto">
                          <a:xfrm>
                            <a:off x="1608" y="1290"/>
                            <a:ext cx="2" cy="13764"/>
                            <a:chOff x="1608" y="1290"/>
                            <a:chExt cx="2" cy="13764"/>
                          </a:xfrm>
                        </wpg:grpSpPr>
                        <wps:wsp>
                          <wps:cNvPr id="16" name="Freeform 8"/>
                          <wps:cNvSpPr>
                            <a:spLocks/>
                          </wps:cNvSpPr>
                          <wps:spPr bwMode="auto">
                            <a:xfrm>
                              <a:off x="1608" y="1290"/>
                              <a:ext cx="2" cy="13764"/>
                            </a:xfrm>
                            <a:custGeom>
                              <a:avLst/>
                              <a:gdLst>
                                <a:gd name="T0" fmla="+- 0 1290 1290"/>
                                <a:gd name="T1" fmla="*/ 1290 h 13764"/>
                                <a:gd name="T2" fmla="+- 0 15054 1290"/>
                                <a:gd name="T3" fmla="*/ 15054 h 13764"/>
                              </a:gdLst>
                              <a:ahLst/>
                              <a:cxnLst>
                                <a:cxn ang="0">
                                  <a:pos x="0" y="T1"/>
                                </a:cxn>
                                <a:cxn ang="0">
                                  <a:pos x="0" y="T3"/>
                                </a:cxn>
                              </a:cxnLst>
                              <a:rect l="0" t="0" r="r" b="b"/>
                              <a:pathLst>
                                <a:path h="13764">
                                  <a:moveTo>
                                    <a:pt x="0" y="0"/>
                                  </a:moveTo>
                                  <a:lnTo>
                                    <a:pt x="0" y="13764"/>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5"/>
                        <wpg:cNvGrpSpPr>
                          <a:grpSpLocks/>
                        </wpg:cNvGrpSpPr>
                        <wpg:grpSpPr bwMode="auto">
                          <a:xfrm>
                            <a:off x="1598" y="1280"/>
                            <a:ext cx="8944" cy="2"/>
                            <a:chOff x="1598" y="1280"/>
                            <a:chExt cx="8944" cy="2"/>
                          </a:xfrm>
                        </wpg:grpSpPr>
                        <wps:wsp>
                          <wps:cNvPr id="18" name="Freeform 6"/>
                          <wps:cNvSpPr>
                            <a:spLocks/>
                          </wps:cNvSpPr>
                          <wps:spPr bwMode="auto">
                            <a:xfrm>
                              <a:off x="1598" y="1280"/>
                              <a:ext cx="8944" cy="2"/>
                            </a:xfrm>
                            <a:custGeom>
                              <a:avLst/>
                              <a:gdLst>
                                <a:gd name="T0" fmla="+- 0 1598 1598"/>
                                <a:gd name="T1" fmla="*/ T0 w 8944"/>
                                <a:gd name="T2" fmla="+- 0 10542 1598"/>
                                <a:gd name="T3" fmla="*/ T2 w 8944"/>
                              </a:gdLst>
                              <a:ahLst/>
                              <a:cxnLst>
                                <a:cxn ang="0">
                                  <a:pos x="T1" y="0"/>
                                </a:cxn>
                                <a:cxn ang="0">
                                  <a:pos x="T3" y="0"/>
                                </a:cxn>
                              </a:cxnLst>
                              <a:rect l="0" t="0" r="r" b="b"/>
                              <a:pathLst>
                                <a:path w="8944">
                                  <a:moveTo>
                                    <a:pt x="0" y="0"/>
                                  </a:moveTo>
                                  <a:lnTo>
                                    <a:pt x="8944" y="0"/>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3"/>
                        <wpg:cNvGrpSpPr>
                          <a:grpSpLocks/>
                        </wpg:cNvGrpSpPr>
                        <wpg:grpSpPr bwMode="auto">
                          <a:xfrm>
                            <a:off x="10532" y="1290"/>
                            <a:ext cx="2" cy="13764"/>
                            <a:chOff x="10532" y="1290"/>
                            <a:chExt cx="2" cy="13764"/>
                          </a:xfrm>
                        </wpg:grpSpPr>
                        <wps:wsp>
                          <wps:cNvPr id="20" name="Freeform 4"/>
                          <wps:cNvSpPr>
                            <a:spLocks/>
                          </wps:cNvSpPr>
                          <wps:spPr bwMode="auto">
                            <a:xfrm>
                              <a:off x="10532" y="1290"/>
                              <a:ext cx="2" cy="13764"/>
                            </a:xfrm>
                            <a:custGeom>
                              <a:avLst/>
                              <a:gdLst>
                                <a:gd name="T0" fmla="+- 0 1290 1290"/>
                                <a:gd name="T1" fmla="*/ 1290 h 13764"/>
                                <a:gd name="T2" fmla="+- 0 15054 1290"/>
                                <a:gd name="T3" fmla="*/ 15054 h 13764"/>
                              </a:gdLst>
                              <a:ahLst/>
                              <a:cxnLst>
                                <a:cxn ang="0">
                                  <a:pos x="0" y="T1"/>
                                </a:cxn>
                                <a:cxn ang="0">
                                  <a:pos x="0" y="T3"/>
                                </a:cxn>
                              </a:cxnLst>
                              <a:rect l="0" t="0" r="r" b="b"/>
                              <a:pathLst>
                                <a:path h="13764">
                                  <a:moveTo>
                                    <a:pt x="0" y="0"/>
                                  </a:moveTo>
                                  <a:lnTo>
                                    <a:pt x="0" y="13764"/>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380B83F">
              <v:group id="Group 2" style="position:absolute;margin-left:16.5pt;margin-top:18pt;width:557.25pt;height:762.75pt;z-index:-251658240;mso-position-horizontal-relative:page;mso-position-vertical-relative:page" alt="P1#y1" coordsize="9155,13958" coordorigin="1493,1193" o:spid="_x0000_s1026" w14:anchorId="26DF5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">
                <v:group id="Group 17" style="position:absolute;left:1523;top:15121;width:9095;height:2" coordsize="9095,2" coordorigin="1523,1512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8" style="position:absolute;left:1523;top:15121;width:9095;height:2;visibility:visible;mso-wrap-style:square;v-text-anchor:top" coordsize="9095,2" o:spid="_x0000_s1028" filled="f" strokeweight="3pt" path="m,l90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">
                    <v:path arrowok="t" o:connecttype="custom" o:connectlocs="0,0;9095,0" o:connectangles="0,0"/>
                  </v:shape>
                </v:group>
                <v:group id="Group 15" style="position:absolute;left:1551;top:1252;width:2;height:13840" coordsize="2,13840" coordorigin="1551,125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6" style="position:absolute;left:1551;top:1252;width:2;height:13840;visibility:visible;mso-wrap-style:square;v-text-anchor:top" coordsize="2,13840" o:spid="_x0000_s1030" filled="f" strokeweight="2.92pt" path="m,l,138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">
                    <v:path arrowok="t" o:connecttype="custom" o:connectlocs="0,1252;0,15092" o:connectangles="0,0"/>
                  </v:shape>
                </v:group>
                <v:group id="Group 13" style="position:absolute;left:1523;top:1223;width:9095;height:2" coordsize="9095,2" coordorigin="1523,122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4" style="position:absolute;left:1523;top:1223;width:9095;height:2;visibility:visible;mso-wrap-style:square;v-text-anchor:top" coordsize="9095,2" o:spid="_x0000_s1032" filled="f" strokeweight="3pt" path="m,l90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">
                    <v:path arrowok="t" o:connecttype="custom" o:connectlocs="0,0;9095,0" o:connectangles="0,0"/>
                  </v:shape>
                </v:group>
                <v:group id="Group 11" style="position:absolute;left:10589;top:1252;width:2;height:13841" coordsize="2,13841" coordorigin="10589,125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2" style="position:absolute;left:10589;top:1252;width:2;height:13841;visibility:visible;mso-wrap-style:square;v-text-anchor:top" coordsize="2,13841" o:spid="_x0000_s1034" filled="f" strokeweight="2.98pt" path="m,l,138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">
                    <v:path arrowok="t" o:connecttype="custom" o:connectlocs="0,1252;0,15092" o:connectangles="0,0"/>
                  </v:shape>
                </v:group>
                <v:group id="Group 9" style="position:absolute;left:1598;top:15064;width:8944;height:2" coordsize="8944,2" coordorigin="1598,1506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0" style="position:absolute;left:1598;top:15064;width:8944;height:2;visibility:visible;mso-wrap-style:square;v-text-anchor:top" coordsize="8944,2" o:spid="_x0000_s1036" filled="f" strokeweight="1.1pt" path="m,l89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">
                    <v:path arrowok="t" o:connecttype="custom" o:connectlocs="0,0;8944,0" o:connectangles="0,0"/>
                  </v:shape>
                </v:group>
                <v:group id="Group 7" style="position:absolute;left:1608;top:1290;width:2;height:13764" coordsize="2,13764" coordorigin="1608,1290"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8" style="position:absolute;left:1608;top:1290;width:2;height:13764;visibility:visible;mso-wrap-style:square;v-text-anchor:top" coordsize="2,13764" o:spid="_x0000_s1038" filled="f" strokeweight="1.06pt" path="m,l,137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">
                    <v:path arrowok="t" o:connecttype="custom" o:connectlocs="0,1290;0,15054" o:connectangles="0,0"/>
                  </v:shape>
                </v:group>
                <v:group id="Group 5" style="position:absolute;left:1598;top:1280;width:8944;height:2" coordsize="8944,2" coordorigin="1598,1280"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6" style="position:absolute;left:1598;top:1280;width:8944;height:2;visibility:visible;mso-wrap-style:square;v-text-anchor:top" coordsize="8944,2" o:spid="_x0000_s1040" filled="f" strokeweight="1.1pt" path="m,l89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">
                    <v:path arrowok="t" o:connecttype="custom" o:connectlocs="0,0;8944,0" o:connectangles="0,0"/>
                  </v:shape>
                </v:group>
                <v:group id="Group 3" style="position:absolute;left:10532;top:1290;width:2;height:13764" coordsize="2,13764" coordorigin="10532,1290"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4" style="position:absolute;left:10532;top:1290;width:2;height:13764;visibility:visible;mso-wrap-style:square;v-text-anchor:top" coordsize="2,13764" o:spid="_x0000_s1042" filled="f" strokeweight="1.06pt" path="m,l,137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">
                    <v:path arrowok="t" o:connecttype="custom" o:connectlocs="0,1290;0,15054" o:connectangles="0,0"/>
                  </v:shape>
                </v:group>
                <w10:wrap anchorx="page" anchory="page"/>
              </v:group>
            </w:pict>
          </mc:Fallback>
        </mc:AlternateContent>
      </w:r>
      <w:r w:rsidR="005C0564" w:rsidRPr="007A660F">
        <w:rPr>
          <w:rFonts w:asciiTheme="majorHAnsi" w:hAnsiTheme="majorHAnsi" w:cstheme="majorHAnsi"/>
          <w:b/>
          <w:bCs/>
          <w:color w:val="auto"/>
          <w:spacing w:val="8"/>
          <w:lang w:val="es-CL"/>
        </w:rPr>
        <w:t>CONTRATO</w:t>
      </w:r>
    </w:p>
    <w:p w14:paraId="59996B58" w14:textId="77777777" w:rsidR="00BF14D8" w:rsidRPr="007A660F" w:rsidRDefault="00BF14D8" w:rsidP="00ED0647">
      <w:pPr>
        <w:pStyle w:val="Default"/>
        <w:widowControl/>
        <w:suppressAutoHyphens/>
        <w:spacing w:line="276" w:lineRule="auto"/>
        <w:ind w:left="567" w:hanging="567"/>
        <w:jc w:val="center"/>
        <w:rPr>
          <w:rFonts w:asciiTheme="majorHAnsi" w:hAnsiTheme="majorHAnsi" w:cstheme="majorHAnsi"/>
          <w:b/>
          <w:bCs/>
          <w:color w:val="auto"/>
          <w:spacing w:val="8"/>
          <w:lang w:val="es-CL"/>
        </w:rPr>
      </w:pPr>
    </w:p>
    <w:p w14:paraId="41345C09" w14:textId="703A9145" w:rsidR="005C0564" w:rsidRPr="007A660F" w:rsidRDefault="005C0564" w:rsidP="00ED0647">
      <w:pPr>
        <w:pStyle w:val="Default"/>
        <w:widowControl/>
        <w:suppressAutoHyphens/>
        <w:spacing w:line="276" w:lineRule="auto"/>
        <w:jc w:val="center"/>
        <w:rPr>
          <w:rFonts w:asciiTheme="majorHAnsi" w:hAnsiTheme="majorHAnsi" w:cstheme="majorHAnsi"/>
          <w:b/>
          <w:bCs/>
          <w:color w:val="auto"/>
          <w:spacing w:val="8"/>
          <w:lang w:val="es-CL"/>
        </w:rPr>
      </w:pPr>
      <w:r w:rsidRPr="007A660F">
        <w:rPr>
          <w:rFonts w:asciiTheme="majorHAnsi" w:hAnsiTheme="majorHAnsi" w:cstheme="majorHAnsi"/>
          <w:b/>
          <w:bCs/>
          <w:color w:val="auto"/>
          <w:spacing w:val="8"/>
          <w:lang w:val="es-CL"/>
        </w:rPr>
        <w:t>SERVICIOS</w:t>
      </w:r>
      <w:r w:rsidR="00894662" w:rsidRPr="007A660F">
        <w:rPr>
          <w:rFonts w:asciiTheme="majorHAnsi" w:hAnsiTheme="majorHAnsi" w:cstheme="majorHAnsi"/>
          <w:b/>
          <w:bCs/>
          <w:color w:val="auto"/>
          <w:spacing w:val="8"/>
          <w:lang w:val="es-CL"/>
        </w:rPr>
        <w:t xml:space="preserve"> </w:t>
      </w:r>
      <w:r w:rsidRPr="007A660F">
        <w:rPr>
          <w:rFonts w:asciiTheme="majorHAnsi" w:hAnsiTheme="majorHAnsi" w:cstheme="majorHAnsi"/>
          <w:b/>
          <w:bCs/>
          <w:color w:val="auto"/>
          <w:spacing w:val="8"/>
          <w:lang w:val="es-CL"/>
        </w:rPr>
        <w:t>DE</w:t>
      </w:r>
      <w:r w:rsidR="00894662" w:rsidRPr="007A660F">
        <w:rPr>
          <w:rFonts w:asciiTheme="majorHAnsi" w:hAnsiTheme="majorHAnsi" w:cstheme="majorHAnsi"/>
          <w:b/>
          <w:bCs/>
          <w:color w:val="auto"/>
          <w:spacing w:val="8"/>
          <w:lang w:val="es-CL"/>
        </w:rPr>
        <w:t xml:space="preserve"> </w:t>
      </w:r>
      <w:r w:rsidRPr="007A660F">
        <w:rPr>
          <w:rFonts w:asciiTheme="majorHAnsi" w:hAnsiTheme="majorHAnsi" w:cstheme="majorHAnsi"/>
          <w:b/>
          <w:bCs/>
          <w:color w:val="auto"/>
          <w:spacing w:val="8"/>
          <w:lang w:val="es-CL"/>
        </w:rPr>
        <w:t>INGENIERÍA,</w:t>
      </w:r>
      <w:r w:rsidR="00894662" w:rsidRPr="007A660F">
        <w:rPr>
          <w:rFonts w:asciiTheme="majorHAnsi" w:hAnsiTheme="majorHAnsi" w:cstheme="majorHAnsi"/>
          <w:b/>
          <w:bCs/>
          <w:color w:val="auto"/>
          <w:spacing w:val="8"/>
          <w:lang w:val="es-CL"/>
        </w:rPr>
        <w:t xml:space="preserve"> </w:t>
      </w:r>
      <w:r w:rsidRPr="007A660F">
        <w:rPr>
          <w:rFonts w:asciiTheme="majorHAnsi" w:hAnsiTheme="majorHAnsi" w:cstheme="majorHAnsi"/>
          <w:b/>
          <w:bCs/>
          <w:color w:val="auto"/>
          <w:spacing w:val="8"/>
          <w:lang w:val="es-CL"/>
        </w:rPr>
        <w:t>DISEÑO,</w:t>
      </w:r>
      <w:r w:rsidR="00894662" w:rsidRPr="007A660F">
        <w:rPr>
          <w:rFonts w:asciiTheme="majorHAnsi" w:hAnsiTheme="majorHAnsi" w:cstheme="majorHAnsi"/>
          <w:b/>
          <w:bCs/>
          <w:color w:val="auto"/>
          <w:spacing w:val="8"/>
          <w:lang w:val="es-CL"/>
        </w:rPr>
        <w:t xml:space="preserve"> </w:t>
      </w:r>
      <w:r w:rsidRPr="007A660F">
        <w:rPr>
          <w:rFonts w:asciiTheme="majorHAnsi" w:hAnsiTheme="majorHAnsi" w:cstheme="majorHAnsi"/>
          <w:b/>
          <w:bCs/>
          <w:color w:val="auto"/>
          <w:spacing w:val="8"/>
          <w:lang w:val="es-CL"/>
        </w:rPr>
        <w:t>SUMINISTRO</w:t>
      </w:r>
      <w:r w:rsidR="00894662" w:rsidRPr="007A660F">
        <w:rPr>
          <w:rFonts w:asciiTheme="majorHAnsi" w:hAnsiTheme="majorHAnsi" w:cstheme="majorHAnsi"/>
          <w:b/>
          <w:bCs/>
          <w:color w:val="auto"/>
          <w:spacing w:val="8"/>
          <w:lang w:val="es-CL"/>
        </w:rPr>
        <w:t xml:space="preserve"> </w:t>
      </w:r>
      <w:r w:rsidRPr="007A660F">
        <w:rPr>
          <w:rFonts w:asciiTheme="majorHAnsi" w:hAnsiTheme="majorHAnsi" w:cstheme="majorHAnsi"/>
          <w:b/>
          <w:bCs/>
          <w:color w:val="auto"/>
          <w:spacing w:val="8"/>
          <w:lang w:val="es-CL"/>
        </w:rPr>
        <w:t>Y</w:t>
      </w:r>
      <w:r w:rsidR="00894662" w:rsidRPr="007A660F">
        <w:rPr>
          <w:rFonts w:asciiTheme="majorHAnsi" w:hAnsiTheme="majorHAnsi" w:cstheme="majorHAnsi"/>
          <w:b/>
          <w:bCs/>
          <w:color w:val="auto"/>
          <w:spacing w:val="8"/>
          <w:lang w:val="es-CL"/>
        </w:rPr>
        <w:t xml:space="preserve"> </w:t>
      </w:r>
      <w:r w:rsidRPr="007A660F">
        <w:rPr>
          <w:rFonts w:asciiTheme="majorHAnsi" w:hAnsiTheme="majorHAnsi" w:cstheme="majorHAnsi"/>
          <w:b/>
          <w:bCs/>
          <w:color w:val="auto"/>
          <w:spacing w:val="8"/>
          <w:lang w:val="es-CL"/>
        </w:rPr>
        <w:t>CONSTRUCCIÓN</w:t>
      </w:r>
    </w:p>
    <w:p w14:paraId="001BF145" w14:textId="77777777" w:rsidR="00BF14D8" w:rsidRPr="007A660F" w:rsidRDefault="00BF14D8" w:rsidP="00ED0647">
      <w:pPr>
        <w:pStyle w:val="Default"/>
        <w:widowControl/>
        <w:suppressAutoHyphens/>
        <w:spacing w:line="276" w:lineRule="auto"/>
        <w:jc w:val="center"/>
        <w:rPr>
          <w:rFonts w:asciiTheme="majorHAnsi" w:hAnsiTheme="majorHAnsi" w:cstheme="majorHAnsi"/>
          <w:b/>
          <w:bCs/>
          <w:color w:val="auto"/>
          <w:spacing w:val="8"/>
          <w:lang w:val="es-CL"/>
        </w:rPr>
      </w:pPr>
    </w:p>
    <w:p w14:paraId="10BB9320" w14:textId="77777777" w:rsidR="005C0564" w:rsidRPr="007A660F" w:rsidRDefault="005C0564" w:rsidP="00ED0647">
      <w:pPr>
        <w:pStyle w:val="Default"/>
        <w:widowControl/>
        <w:suppressAutoHyphens/>
        <w:spacing w:line="276" w:lineRule="auto"/>
        <w:jc w:val="center"/>
        <w:rPr>
          <w:rFonts w:asciiTheme="majorHAnsi" w:hAnsiTheme="majorHAnsi" w:cstheme="majorHAnsi"/>
          <w:b/>
          <w:bCs/>
          <w:color w:val="auto"/>
          <w:spacing w:val="8"/>
          <w:lang w:val="es-CL"/>
        </w:rPr>
      </w:pPr>
      <w:r w:rsidRPr="007A660F">
        <w:rPr>
          <w:rFonts w:asciiTheme="majorHAnsi" w:hAnsiTheme="majorHAnsi" w:cstheme="majorHAnsi"/>
          <w:b/>
          <w:bCs/>
          <w:color w:val="auto"/>
          <w:spacing w:val="8"/>
          <w:lang w:val="es-CL"/>
        </w:rPr>
        <w:t>ENTRE</w:t>
      </w:r>
    </w:p>
    <w:p w14:paraId="2CEB52A1" w14:textId="77777777" w:rsidR="00BF14D8" w:rsidRPr="007A660F" w:rsidRDefault="00BF14D8" w:rsidP="00ED0647">
      <w:pPr>
        <w:pStyle w:val="Default"/>
        <w:widowControl/>
        <w:suppressAutoHyphens/>
        <w:spacing w:line="276" w:lineRule="auto"/>
        <w:jc w:val="center"/>
        <w:rPr>
          <w:rFonts w:asciiTheme="majorHAnsi" w:hAnsiTheme="majorHAnsi" w:cstheme="majorHAnsi"/>
          <w:b/>
          <w:bCs/>
          <w:color w:val="auto"/>
          <w:spacing w:val="8"/>
          <w:lang w:val="es-CL"/>
        </w:rPr>
      </w:pPr>
    </w:p>
    <w:p w14:paraId="0707DB8A" w14:textId="6F5D0CA9" w:rsidR="005C0564" w:rsidRPr="007A660F" w:rsidRDefault="005118DB" w:rsidP="00ED0647">
      <w:pPr>
        <w:pStyle w:val="Default"/>
        <w:widowControl/>
        <w:suppressAutoHyphens/>
        <w:spacing w:line="276" w:lineRule="auto"/>
        <w:jc w:val="center"/>
        <w:rPr>
          <w:rFonts w:asciiTheme="majorHAnsi" w:hAnsiTheme="majorHAnsi" w:cstheme="majorHAnsi"/>
          <w:b/>
          <w:bCs/>
          <w:color w:val="auto"/>
          <w:spacing w:val="8"/>
          <w:lang w:val="es-CL"/>
        </w:rPr>
      </w:pPr>
      <w:r w:rsidRPr="007A660F">
        <w:rPr>
          <w:rFonts w:asciiTheme="majorHAnsi" w:hAnsiTheme="majorHAnsi" w:cstheme="majorHAnsi"/>
          <w:b/>
          <w:bCs/>
          <w:color w:val="auto"/>
          <w:spacing w:val="8"/>
          <w:lang w:val="es-CL"/>
        </w:rPr>
        <w:t>CGE</w:t>
      </w:r>
      <w:r w:rsidR="00894662" w:rsidRPr="007A660F">
        <w:rPr>
          <w:rFonts w:asciiTheme="majorHAnsi" w:hAnsiTheme="majorHAnsi" w:cstheme="majorHAnsi"/>
          <w:b/>
          <w:bCs/>
          <w:color w:val="auto"/>
          <w:spacing w:val="8"/>
          <w:lang w:val="es-CL"/>
        </w:rPr>
        <w:t xml:space="preserve"> </w:t>
      </w:r>
      <w:r w:rsidRPr="007A660F">
        <w:rPr>
          <w:rFonts w:asciiTheme="majorHAnsi" w:hAnsiTheme="majorHAnsi" w:cstheme="majorHAnsi"/>
          <w:b/>
          <w:bCs/>
          <w:color w:val="auto"/>
          <w:spacing w:val="8"/>
          <w:lang w:val="es-CL"/>
        </w:rPr>
        <w:t>TRANSMISIÓN</w:t>
      </w:r>
      <w:r w:rsidR="00894662" w:rsidRPr="007A660F">
        <w:rPr>
          <w:rFonts w:asciiTheme="majorHAnsi" w:hAnsiTheme="majorHAnsi" w:cstheme="majorHAnsi"/>
          <w:b/>
          <w:bCs/>
          <w:color w:val="auto"/>
          <w:spacing w:val="8"/>
          <w:lang w:val="es-CL"/>
        </w:rPr>
        <w:t xml:space="preserve"> </w:t>
      </w:r>
      <w:r w:rsidRPr="007A660F">
        <w:rPr>
          <w:rFonts w:asciiTheme="majorHAnsi" w:hAnsiTheme="majorHAnsi" w:cstheme="majorHAnsi"/>
          <w:b/>
          <w:bCs/>
          <w:color w:val="auto"/>
          <w:spacing w:val="8"/>
          <w:lang w:val="es-CL"/>
        </w:rPr>
        <w:t>S.A.</w:t>
      </w:r>
    </w:p>
    <w:p w14:paraId="2434BBA6" w14:textId="77777777" w:rsidR="00BF14D8" w:rsidRPr="007A660F" w:rsidRDefault="00BF14D8" w:rsidP="00ED0647">
      <w:pPr>
        <w:pStyle w:val="Default"/>
        <w:widowControl/>
        <w:suppressAutoHyphens/>
        <w:spacing w:line="276" w:lineRule="auto"/>
        <w:jc w:val="center"/>
        <w:rPr>
          <w:rFonts w:asciiTheme="majorHAnsi" w:hAnsiTheme="majorHAnsi" w:cstheme="majorHAnsi"/>
          <w:b/>
          <w:bCs/>
          <w:color w:val="auto"/>
          <w:spacing w:val="8"/>
          <w:lang w:val="es-CL"/>
        </w:rPr>
      </w:pPr>
    </w:p>
    <w:p w14:paraId="537DF75A" w14:textId="77777777" w:rsidR="005C0564" w:rsidRPr="007A660F" w:rsidRDefault="005C0564" w:rsidP="00ED0647">
      <w:pPr>
        <w:pStyle w:val="Default"/>
        <w:widowControl/>
        <w:suppressAutoHyphens/>
        <w:spacing w:line="276" w:lineRule="auto"/>
        <w:jc w:val="center"/>
        <w:rPr>
          <w:rFonts w:asciiTheme="majorHAnsi" w:hAnsiTheme="majorHAnsi" w:cstheme="majorHAnsi"/>
          <w:b/>
          <w:bCs/>
          <w:color w:val="auto"/>
          <w:spacing w:val="8"/>
          <w:lang w:val="es-CL"/>
        </w:rPr>
      </w:pPr>
      <w:r w:rsidRPr="007A660F">
        <w:rPr>
          <w:rFonts w:asciiTheme="majorHAnsi" w:hAnsiTheme="majorHAnsi" w:cstheme="majorHAnsi"/>
          <w:b/>
          <w:bCs/>
          <w:color w:val="auto"/>
          <w:spacing w:val="8"/>
          <w:lang w:val="es-CL"/>
        </w:rPr>
        <w:t>Y</w:t>
      </w:r>
    </w:p>
    <w:p w14:paraId="6A9053E1" w14:textId="77777777" w:rsidR="00BF14D8" w:rsidRPr="007A660F" w:rsidRDefault="00BF14D8" w:rsidP="00ED0647">
      <w:pPr>
        <w:pStyle w:val="Default"/>
        <w:widowControl/>
        <w:suppressAutoHyphens/>
        <w:spacing w:line="276" w:lineRule="auto"/>
        <w:jc w:val="center"/>
        <w:rPr>
          <w:rFonts w:asciiTheme="majorHAnsi" w:hAnsiTheme="majorHAnsi" w:cstheme="majorHAnsi"/>
          <w:b/>
          <w:bCs/>
          <w:color w:val="auto"/>
          <w:spacing w:val="8"/>
          <w:lang w:val="es-CL"/>
        </w:rPr>
      </w:pPr>
    </w:p>
    <w:p w14:paraId="4FCF7E74" w14:textId="0C4CD2B1" w:rsidR="00BF14D8" w:rsidRPr="007A660F" w:rsidRDefault="00851942" w:rsidP="00ED0647">
      <w:pPr>
        <w:pStyle w:val="Default"/>
        <w:widowControl/>
        <w:suppressAutoHyphens/>
        <w:spacing w:line="276" w:lineRule="auto"/>
        <w:jc w:val="center"/>
        <w:rPr>
          <w:rFonts w:asciiTheme="majorHAnsi" w:hAnsiTheme="majorHAnsi" w:cstheme="majorHAnsi"/>
          <w:b/>
          <w:bCs/>
          <w:color w:val="auto"/>
          <w:spacing w:val="8"/>
          <w:lang w:val="es-CL"/>
        </w:rPr>
      </w:pPr>
      <w:r w:rsidRPr="007A660F">
        <w:rPr>
          <w:rFonts w:asciiTheme="majorHAnsi" w:hAnsiTheme="majorHAnsi" w:cstheme="majorHAnsi"/>
        </w:rPr>
        <w:t>[●]</w:t>
      </w:r>
    </w:p>
    <w:p w14:paraId="3BEFFBD7" w14:textId="77777777" w:rsidR="00BF14D8" w:rsidRPr="007A660F" w:rsidRDefault="00BF14D8" w:rsidP="00ED0647">
      <w:pPr>
        <w:pStyle w:val="Default"/>
        <w:widowControl/>
        <w:suppressAutoHyphens/>
        <w:spacing w:line="276" w:lineRule="auto"/>
        <w:jc w:val="center"/>
        <w:rPr>
          <w:rFonts w:asciiTheme="majorHAnsi" w:hAnsiTheme="majorHAnsi" w:cstheme="majorHAnsi"/>
          <w:b/>
          <w:bCs/>
          <w:color w:val="auto"/>
          <w:spacing w:val="8"/>
          <w:lang w:val="es-CL"/>
        </w:rPr>
      </w:pPr>
    </w:p>
    <w:p w14:paraId="4C003944" w14:textId="267071D0" w:rsidR="0055683D" w:rsidRPr="007A660F" w:rsidRDefault="005C0564" w:rsidP="00ED0647">
      <w:pPr>
        <w:pStyle w:val="Default"/>
        <w:widowControl/>
        <w:suppressAutoHyphens/>
        <w:spacing w:line="276" w:lineRule="auto"/>
        <w:jc w:val="center"/>
        <w:rPr>
          <w:rFonts w:asciiTheme="majorHAnsi" w:hAnsiTheme="majorHAnsi" w:cstheme="majorHAnsi"/>
          <w:b/>
          <w:bCs/>
          <w:color w:val="auto"/>
          <w:spacing w:val="8"/>
          <w:lang w:val="es-CL"/>
        </w:rPr>
      </w:pPr>
      <w:r w:rsidRPr="007A660F">
        <w:rPr>
          <w:rFonts w:asciiTheme="majorHAnsi" w:hAnsiTheme="majorHAnsi" w:cstheme="majorHAnsi"/>
          <w:b/>
          <w:bCs/>
          <w:color w:val="auto"/>
          <w:spacing w:val="8"/>
          <w:lang w:val="es-CL"/>
        </w:rPr>
        <w:t>PARA</w:t>
      </w:r>
      <w:r w:rsidR="00894662" w:rsidRPr="007A660F">
        <w:rPr>
          <w:rFonts w:asciiTheme="majorHAnsi" w:hAnsiTheme="majorHAnsi" w:cstheme="majorHAnsi"/>
          <w:b/>
          <w:bCs/>
          <w:color w:val="auto"/>
          <w:spacing w:val="8"/>
          <w:lang w:val="es-CL"/>
        </w:rPr>
        <w:t xml:space="preserve"> </w:t>
      </w:r>
      <w:r w:rsidR="00C5431F" w:rsidRPr="007A660F">
        <w:rPr>
          <w:rFonts w:asciiTheme="majorHAnsi" w:hAnsiTheme="majorHAnsi" w:cstheme="majorHAnsi"/>
          <w:b/>
          <w:bCs/>
          <w:color w:val="auto"/>
          <w:spacing w:val="8"/>
          <w:lang w:val="es-CL"/>
        </w:rPr>
        <w:t>LA</w:t>
      </w:r>
      <w:r w:rsidR="00894662" w:rsidRPr="007A660F">
        <w:rPr>
          <w:rFonts w:asciiTheme="majorHAnsi" w:hAnsiTheme="majorHAnsi" w:cstheme="majorHAnsi"/>
          <w:b/>
          <w:bCs/>
          <w:color w:val="auto"/>
          <w:spacing w:val="8"/>
          <w:lang w:val="es-CL"/>
        </w:rPr>
        <w:t xml:space="preserve"> </w:t>
      </w:r>
      <w:r w:rsidRPr="007A660F">
        <w:rPr>
          <w:rFonts w:asciiTheme="majorHAnsi" w:hAnsiTheme="majorHAnsi" w:cstheme="majorHAnsi"/>
          <w:b/>
          <w:bCs/>
          <w:color w:val="auto"/>
          <w:spacing w:val="8"/>
          <w:lang w:val="es-CL"/>
        </w:rPr>
        <w:t>CONSTRUCCIÓN</w:t>
      </w:r>
      <w:r w:rsidR="00894662" w:rsidRPr="007A660F">
        <w:rPr>
          <w:rFonts w:asciiTheme="majorHAnsi" w:hAnsiTheme="majorHAnsi" w:cstheme="majorHAnsi"/>
          <w:b/>
          <w:bCs/>
          <w:color w:val="auto"/>
          <w:spacing w:val="8"/>
          <w:lang w:val="es-CL"/>
        </w:rPr>
        <w:t xml:space="preserve"> </w:t>
      </w:r>
      <w:r w:rsidRPr="007A660F">
        <w:rPr>
          <w:rFonts w:asciiTheme="majorHAnsi" w:hAnsiTheme="majorHAnsi" w:cstheme="majorHAnsi"/>
          <w:b/>
          <w:bCs/>
          <w:color w:val="auto"/>
          <w:spacing w:val="8"/>
          <w:lang w:val="es-CL"/>
        </w:rPr>
        <w:t>Y</w:t>
      </w:r>
      <w:r w:rsidR="00894662" w:rsidRPr="007A660F">
        <w:rPr>
          <w:rFonts w:asciiTheme="majorHAnsi" w:hAnsiTheme="majorHAnsi" w:cstheme="majorHAnsi"/>
          <w:b/>
          <w:bCs/>
          <w:color w:val="auto"/>
          <w:spacing w:val="8"/>
          <w:lang w:val="es-CL"/>
        </w:rPr>
        <w:t xml:space="preserve"> </w:t>
      </w:r>
      <w:r w:rsidRPr="007A660F">
        <w:rPr>
          <w:rFonts w:asciiTheme="majorHAnsi" w:hAnsiTheme="majorHAnsi" w:cstheme="majorHAnsi"/>
          <w:b/>
          <w:bCs/>
          <w:color w:val="auto"/>
          <w:spacing w:val="8"/>
          <w:lang w:val="es-CL"/>
        </w:rPr>
        <w:t>EJECUCIÓN</w:t>
      </w:r>
      <w:r w:rsidR="00894662" w:rsidRPr="007A660F">
        <w:rPr>
          <w:rFonts w:asciiTheme="majorHAnsi" w:hAnsiTheme="majorHAnsi" w:cstheme="majorHAnsi"/>
          <w:b/>
          <w:bCs/>
          <w:color w:val="auto"/>
          <w:spacing w:val="8"/>
          <w:lang w:val="es-CL"/>
        </w:rPr>
        <w:t xml:space="preserve"> </w:t>
      </w:r>
      <w:r w:rsidR="0088371C" w:rsidRPr="007A660F">
        <w:rPr>
          <w:rFonts w:asciiTheme="majorHAnsi" w:hAnsiTheme="majorHAnsi" w:cstheme="majorHAnsi"/>
          <w:b/>
          <w:bCs/>
          <w:color w:val="auto"/>
          <w:spacing w:val="8"/>
          <w:lang w:val="es-CL"/>
        </w:rPr>
        <w:t>DE</w:t>
      </w:r>
      <w:r w:rsidR="00894662" w:rsidRPr="007A660F">
        <w:rPr>
          <w:rFonts w:asciiTheme="majorHAnsi" w:hAnsiTheme="majorHAnsi" w:cstheme="majorHAnsi"/>
          <w:b/>
          <w:bCs/>
          <w:color w:val="auto"/>
          <w:spacing w:val="8"/>
          <w:lang w:val="es-CL"/>
        </w:rPr>
        <w:t xml:space="preserve"> </w:t>
      </w:r>
      <w:r w:rsidR="0088371C" w:rsidRPr="007A660F">
        <w:rPr>
          <w:rFonts w:asciiTheme="majorHAnsi" w:hAnsiTheme="majorHAnsi" w:cstheme="majorHAnsi"/>
          <w:b/>
          <w:bCs/>
          <w:color w:val="auto"/>
          <w:spacing w:val="8"/>
          <w:lang w:val="es-CL"/>
        </w:rPr>
        <w:t>LA</w:t>
      </w:r>
      <w:r w:rsidR="00894662" w:rsidRPr="007A660F">
        <w:rPr>
          <w:rFonts w:asciiTheme="majorHAnsi" w:hAnsiTheme="majorHAnsi" w:cstheme="majorHAnsi"/>
          <w:b/>
          <w:bCs/>
          <w:color w:val="auto"/>
          <w:spacing w:val="8"/>
          <w:lang w:val="es-CL"/>
        </w:rPr>
        <w:t xml:space="preserve"> </w:t>
      </w:r>
      <w:r w:rsidR="0088371C" w:rsidRPr="007A660F">
        <w:rPr>
          <w:rFonts w:asciiTheme="majorHAnsi" w:hAnsiTheme="majorHAnsi" w:cstheme="majorHAnsi"/>
          <w:b/>
          <w:bCs/>
          <w:color w:val="auto"/>
          <w:spacing w:val="8"/>
          <w:lang w:val="es-CL"/>
        </w:rPr>
        <w:t>OBRA</w:t>
      </w:r>
      <w:r w:rsidR="00894662" w:rsidRPr="007A660F">
        <w:rPr>
          <w:rFonts w:asciiTheme="majorHAnsi" w:hAnsiTheme="majorHAnsi" w:cstheme="majorHAnsi"/>
          <w:b/>
          <w:bCs/>
          <w:color w:val="auto"/>
          <w:spacing w:val="8"/>
          <w:lang w:val="es-CL"/>
        </w:rPr>
        <w:t xml:space="preserve"> </w:t>
      </w:r>
      <w:r w:rsidR="0088371C" w:rsidRPr="007A660F">
        <w:rPr>
          <w:rFonts w:asciiTheme="majorHAnsi" w:hAnsiTheme="majorHAnsi" w:cstheme="majorHAnsi"/>
          <w:b/>
          <w:bCs/>
          <w:color w:val="auto"/>
          <w:spacing w:val="8"/>
          <w:lang w:val="es-CL"/>
        </w:rPr>
        <w:t>DE</w:t>
      </w:r>
      <w:r w:rsidR="00894662" w:rsidRPr="007A660F">
        <w:rPr>
          <w:rFonts w:asciiTheme="majorHAnsi" w:hAnsiTheme="majorHAnsi" w:cstheme="majorHAnsi"/>
          <w:b/>
          <w:bCs/>
          <w:color w:val="auto"/>
          <w:spacing w:val="8"/>
          <w:lang w:val="es-CL"/>
        </w:rPr>
        <w:t xml:space="preserve"> </w:t>
      </w:r>
      <w:r w:rsidR="0088371C" w:rsidRPr="007A660F">
        <w:rPr>
          <w:rFonts w:asciiTheme="majorHAnsi" w:hAnsiTheme="majorHAnsi" w:cstheme="majorHAnsi"/>
          <w:b/>
          <w:bCs/>
          <w:color w:val="auto"/>
          <w:spacing w:val="8"/>
          <w:lang w:val="es-CL"/>
        </w:rPr>
        <w:t>AMPLIACIÓN</w:t>
      </w:r>
      <w:r w:rsidR="00894662" w:rsidRPr="007A660F">
        <w:rPr>
          <w:rFonts w:asciiTheme="majorHAnsi" w:hAnsiTheme="majorHAnsi" w:cstheme="majorHAnsi"/>
          <w:b/>
          <w:bCs/>
          <w:color w:val="auto"/>
          <w:spacing w:val="8"/>
          <w:lang w:val="es-CL"/>
        </w:rPr>
        <w:t xml:space="preserve"> </w:t>
      </w:r>
    </w:p>
    <w:p w14:paraId="266C6E6E" w14:textId="77777777" w:rsidR="00BF14D8" w:rsidRPr="007A660F" w:rsidRDefault="00BF14D8" w:rsidP="00ED0647">
      <w:pPr>
        <w:pStyle w:val="Default"/>
        <w:widowControl/>
        <w:suppressAutoHyphens/>
        <w:spacing w:line="276" w:lineRule="auto"/>
        <w:jc w:val="center"/>
        <w:rPr>
          <w:rFonts w:asciiTheme="majorHAnsi" w:hAnsiTheme="majorHAnsi" w:cstheme="majorHAnsi"/>
          <w:b/>
          <w:bCs/>
          <w:color w:val="auto"/>
          <w:spacing w:val="8"/>
          <w:lang w:val="es-CL"/>
        </w:rPr>
      </w:pPr>
    </w:p>
    <w:p w14:paraId="41F64E3E" w14:textId="0120E707" w:rsidR="00BF14D8" w:rsidRPr="007A660F" w:rsidRDefault="00851942" w:rsidP="00ED0647">
      <w:pPr>
        <w:pStyle w:val="Default"/>
        <w:widowControl/>
        <w:suppressAutoHyphens/>
        <w:spacing w:line="276" w:lineRule="auto"/>
        <w:jc w:val="center"/>
        <w:rPr>
          <w:rFonts w:asciiTheme="majorHAnsi" w:hAnsiTheme="majorHAnsi" w:cstheme="majorHAnsi"/>
          <w:b/>
          <w:bCs/>
          <w:color w:val="auto"/>
          <w:spacing w:val="8"/>
          <w:lang w:val="es-CL"/>
        </w:rPr>
      </w:pPr>
      <w:bookmarkStart w:id="1" w:name="_Hlk185240072"/>
      <w:r w:rsidRPr="007A660F">
        <w:rPr>
          <w:rFonts w:asciiTheme="majorHAnsi" w:hAnsiTheme="majorHAnsi" w:cstheme="majorHAnsi"/>
        </w:rPr>
        <w:t>[●</w:t>
      </w:r>
      <w:r w:rsidR="00894662" w:rsidRPr="007A660F">
        <w:rPr>
          <w:rFonts w:asciiTheme="majorHAnsi" w:hAnsiTheme="majorHAnsi" w:cstheme="majorHAnsi"/>
        </w:rPr>
        <w:t xml:space="preserve"> </w:t>
      </w:r>
      <w:r w:rsidRPr="007A660F">
        <w:rPr>
          <w:rFonts w:asciiTheme="majorHAnsi" w:hAnsiTheme="majorHAnsi" w:cstheme="majorHAnsi"/>
        </w:rPr>
        <w:t>código</w:t>
      </w:r>
      <w:r w:rsidR="00894662" w:rsidRPr="007A660F">
        <w:rPr>
          <w:rFonts w:asciiTheme="majorHAnsi" w:hAnsiTheme="majorHAnsi" w:cstheme="majorHAnsi"/>
        </w:rPr>
        <w:t xml:space="preserve"> </w:t>
      </w:r>
      <w:r w:rsidRPr="007A660F">
        <w:rPr>
          <w:rFonts w:asciiTheme="majorHAnsi" w:hAnsiTheme="majorHAnsi" w:cstheme="majorHAnsi"/>
        </w:rPr>
        <w:t>obra]</w:t>
      </w:r>
    </w:p>
    <w:p w14:paraId="4B7A6FC6" w14:textId="6950FAC8" w:rsidR="005118DB" w:rsidRPr="007A660F" w:rsidRDefault="005118DB" w:rsidP="00ED0647">
      <w:pPr>
        <w:pStyle w:val="Default"/>
        <w:widowControl/>
        <w:suppressAutoHyphens/>
        <w:spacing w:line="276" w:lineRule="auto"/>
        <w:jc w:val="center"/>
        <w:rPr>
          <w:rFonts w:asciiTheme="majorHAnsi" w:hAnsiTheme="majorHAnsi" w:cstheme="majorHAnsi"/>
          <w:b/>
          <w:bCs/>
          <w:color w:val="auto"/>
          <w:spacing w:val="8"/>
          <w:lang w:val="es-CL"/>
        </w:rPr>
      </w:pPr>
      <w:r w:rsidRPr="007A660F">
        <w:rPr>
          <w:rFonts w:asciiTheme="majorHAnsi" w:hAnsiTheme="majorHAnsi" w:cstheme="majorHAnsi"/>
          <w:b/>
          <w:bCs/>
          <w:color w:val="auto"/>
          <w:spacing w:val="8"/>
          <w:lang w:val="es-CL"/>
        </w:rPr>
        <w:t>“</w:t>
      </w:r>
      <w:r w:rsidR="00851942" w:rsidRPr="007A660F">
        <w:rPr>
          <w:rFonts w:asciiTheme="majorHAnsi" w:hAnsiTheme="majorHAnsi" w:cstheme="majorHAnsi"/>
        </w:rPr>
        <w:t>[●</w:t>
      </w:r>
      <w:r w:rsidR="00894662" w:rsidRPr="007A660F">
        <w:rPr>
          <w:rFonts w:asciiTheme="majorHAnsi" w:hAnsiTheme="majorHAnsi" w:cstheme="majorHAnsi"/>
        </w:rPr>
        <w:t xml:space="preserve"> </w:t>
      </w:r>
      <w:r w:rsidR="00851942" w:rsidRPr="007A660F">
        <w:rPr>
          <w:rFonts w:asciiTheme="majorHAnsi" w:hAnsiTheme="majorHAnsi" w:cstheme="majorHAnsi"/>
        </w:rPr>
        <w:t>nombre</w:t>
      </w:r>
      <w:r w:rsidR="00894662" w:rsidRPr="007A660F">
        <w:rPr>
          <w:rFonts w:asciiTheme="majorHAnsi" w:hAnsiTheme="majorHAnsi" w:cstheme="majorHAnsi"/>
        </w:rPr>
        <w:t xml:space="preserve"> </w:t>
      </w:r>
      <w:r w:rsidR="00851942" w:rsidRPr="007A660F">
        <w:rPr>
          <w:rFonts w:asciiTheme="majorHAnsi" w:hAnsiTheme="majorHAnsi" w:cstheme="majorHAnsi"/>
        </w:rPr>
        <w:t>de</w:t>
      </w:r>
      <w:r w:rsidR="00894662" w:rsidRPr="007A660F">
        <w:rPr>
          <w:rFonts w:asciiTheme="majorHAnsi" w:hAnsiTheme="majorHAnsi" w:cstheme="majorHAnsi"/>
        </w:rPr>
        <w:t xml:space="preserve"> </w:t>
      </w:r>
      <w:r w:rsidR="00851942" w:rsidRPr="007A660F">
        <w:rPr>
          <w:rFonts w:asciiTheme="majorHAnsi" w:hAnsiTheme="majorHAnsi" w:cstheme="majorHAnsi"/>
        </w:rPr>
        <w:t>la</w:t>
      </w:r>
      <w:r w:rsidR="00894662" w:rsidRPr="007A660F">
        <w:rPr>
          <w:rFonts w:asciiTheme="majorHAnsi" w:hAnsiTheme="majorHAnsi" w:cstheme="majorHAnsi"/>
        </w:rPr>
        <w:t xml:space="preserve"> </w:t>
      </w:r>
      <w:r w:rsidR="00851942" w:rsidRPr="007A660F">
        <w:rPr>
          <w:rFonts w:asciiTheme="majorHAnsi" w:hAnsiTheme="majorHAnsi" w:cstheme="majorHAnsi"/>
        </w:rPr>
        <w:t>obra]</w:t>
      </w:r>
      <w:r w:rsidRPr="007A660F">
        <w:rPr>
          <w:rFonts w:asciiTheme="majorHAnsi" w:hAnsiTheme="majorHAnsi" w:cstheme="majorHAnsi"/>
          <w:b/>
          <w:bCs/>
          <w:color w:val="auto"/>
          <w:spacing w:val="8"/>
          <w:lang w:val="es-CL"/>
        </w:rPr>
        <w:t>”</w:t>
      </w:r>
    </w:p>
    <w:bookmarkEnd w:id="1"/>
    <w:p w14:paraId="3CF5D562" w14:textId="77777777" w:rsidR="005C0564" w:rsidRPr="007A660F" w:rsidRDefault="005C0564" w:rsidP="00ED0647">
      <w:pPr>
        <w:pStyle w:val="Default"/>
        <w:widowControl/>
        <w:suppressAutoHyphens/>
        <w:spacing w:line="276" w:lineRule="auto"/>
        <w:jc w:val="center"/>
        <w:rPr>
          <w:rFonts w:asciiTheme="majorHAnsi" w:hAnsiTheme="majorHAnsi" w:cstheme="majorHAnsi"/>
          <w:b/>
          <w:bCs/>
          <w:color w:val="auto"/>
          <w:spacing w:val="8"/>
          <w:lang w:val="es-CL"/>
        </w:rPr>
      </w:pPr>
    </w:p>
    <w:p w14:paraId="5C7353A2" w14:textId="77777777" w:rsidR="008D76D5" w:rsidRPr="007A660F" w:rsidRDefault="008D76D5" w:rsidP="00ED0647">
      <w:pPr>
        <w:spacing w:line="276" w:lineRule="auto"/>
        <w:rPr>
          <w:rFonts w:asciiTheme="majorHAnsi" w:eastAsia="Calibri" w:hAnsiTheme="majorHAnsi" w:cstheme="majorHAnsi"/>
          <w:lang w:val="es-ES"/>
        </w:rPr>
      </w:pPr>
    </w:p>
    <w:p w14:paraId="4F5C5960" w14:textId="77777777" w:rsidR="008D76D5" w:rsidRPr="007A660F" w:rsidRDefault="008D76D5" w:rsidP="00ED0647">
      <w:pPr>
        <w:spacing w:line="276" w:lineRule="auto"/>
        <w:rPr>
          <w:rFonts w:asciiTheme="majorHAnsi" w:eastAsia="Calibri" w:hAnsiTheme="majorHAnsi" w:cstheme="majorHAnsi"/>
          <w:lang w:val="es-ES"/>
        </w:rPr>
      </w:pPr>
    </w:p>
    <w:p w14:paraId="197AC093" w14:textId="77777777" w:rsidR="00BF14D8" w:rsidRPr="007A660F" w:rsidRDefault="00BF14D8" w:rsidP="00ED0647">
      <w:pPr>
        <w:pStyle w:val="Default"/>
        <w:spacing w:line="276" w:lineRule="auto"/>
        <w:jc w:val="center"/>
        <w:rPr>
          <w:rFonts w:asciiTheme="majorHAnsi" w:hAnsiTheme="majorHAnsi" w:cstheme="majorHAnsi"/>
          <w:b/>
          <w:bCs/>
          <w:color w:val="auto"/>
          <w:spacing w:val="8"/>
          <w:sz w:val="22"/>
          <w:szCs w:val="22"/>
          <w:lang w:val="es-CL"/>
        </w:rPr>
      </w:pPr>
    </w:p>
    <w:p w14:paraId="50EAA39E" w14:textId="77777777" w:rsidR="00BF14D8" w:rsidRPr="007A660F" w:rsidRDefault="00BF14D8" w:rsidP="00ED0647">
      <w:pPr>
        <w:pStyle w:val="Default"/>
        <w:spacing w:line="276" w:lineRule="auto"/>
        <w:jc w:val="center"/>
        <w:rPr>
          <w:rFonts w:asciiTheme="majorHAnsi" w:hAnsiTheme="majorHAnsi" w:cstheme="majorHAnsi"/>
          <w:b/>
          <w:bCs/>
          <w:color w:val="auto"/>
          <w:spacing w:val="8"/>
          <w:sz w:val="22"/>
          <w:szCs w:val="22"/>
          <w:lang w:val="es-CL"/>
        </w:rPr>
      </w:pPr>
    </w:p>
    <w:p w14:paraId="25F16B87" w14:textId="77777777" w:rsidR="00BF14D8" w:rsidRPr="007A660F" w:rsidRDefault="00BF14D8" w:rsidP="00ED0647">
      <w:pPr>
        <w:pStyle w:val="Default"/>
        <w:spacing w:line="276" w:lineRule="auto"/>
        <w:jc w:val="center"/>
        <w:rPr>
          <w:rFonts w:asciiTheme="majorHAnsi" w:hAnsiTheme="majorHAnsi" w:cstheme="majorHAnsi"/>
          <w:b/>
          <w:bCs/>
          <w:color w:val="auto"/>
          <w:spacing w:val="8"/>
          <w:sz w:val="22"/>
          <w:szCs w:val="22"/>
          <w:lang w:val="es-CL"/>
        </w:rPr>
      </w:pPr>
    </w:p>
    <w:p w14:paraId="5F66E8B9" w14:textId="77777777" w:rsidR="00BF14D8" w:rsidRPr="007A660F" w:rsidRDefault="00BF14D8" w:rsidP="00ED0647">
      <w:pPr>
        <w:pStyle w:val="Default"/>
        <w:spacing w:line="276" w:lineRule="auto"/>
        <w:jc w:val="center"/>
        <w:rPr>
          <w:rFonts w:asciiTheme="majorHAnsi" w:hAnsiTheme="majorHAnsi" w:cstheme="majorHAnsi"/>
          <w:b/>
          <w:bCs/>
          <w:color w:val="auto"/>
          <w:spacing w:val="8"/>
          <w:sz w:val="22"/>
          <w:szCs w:val="22"/>
          <w:lang w:val="es-CL"/>
        </w:rPr>
      </w:pPr>
    </w:p>
    <w:p w14:paraId="621422CC" w14:textId="77777777" w:rsidR="00BF14D8" w:rsidRPr="007A660F" w:rsidRDefault="00BF14D8" w:rsidP="00ED0647">
      <w:pPr>
        <w:pStyle w:val="Default"/>
        <w:spacing w:line="276" w:lineRule="auto"/>
        <w:jc w:val="center"/>
        <w:rPr>
          <w:rFonts w:asciiTheme="majorHAnsi" w:hAnsiTheme="majorHAnsi" w:cstheme="majorHAnsi"/>
          <w:b/>
          <w:bCs/>
          <w:color w:val="auto"/>
          <w:spacing w:val="8"/>
          <w:sz w:val="22"/>
          <w:szCs w:val="22"/>
          <w:lang w:val="es-CL"/>
        </w:rPr>
      </w:pPr>
    </w:p>
    <w:p w14:paraId="17017440" w14:textId="77777777" w:rsidR="00EC4C82" w:rsidRPr="007A660F" w:rsidRDefault="00EC4C82" w:rsidP="00ED0647">
      <w:pPr>
        <w:pStyle w:val="Default"/>
        <w:spacing w:line="276" w:lineRule="auto"/>
        <w:jc w:val="center"/>
        <w:rPr>
          <w:rFonts w:asciiTheme="majorHAnsi" w:hAnsiTheme="majorHAnsi" w:cstheme="majorHAnsi"/>
          <w:b/>
          <w:bCs/>
          <w:color w:val="auto"/>
          <w:spacing w:val="8"/>
          <w:sz w:val="22"/>
          <w:szCs w:val="22"/>
          <w:lang w:val="es-CL"/>
        </w:rPr>
      </w:pPr>
    </w:p>
    <w:p w14:paraId="7783ACFC" w14:textId="77777777" w:rsidR="00BF14D8" w:rsidRPr="007A660F" w:rsidRDefault="00BF14D8" w:rsidP="00ED0647">
      <w:pPr>
        <w:pStyle w:val="Default"/>
        <w:spacing w:line="276" w:lineRule="auto"/>
        <w:jc w:val="center"/>
        <w:rPr>
          <w:rFonts w:asciiTheme="majorHAnsi" w:hAnsiTheme="majorHAnsi" w:cstheme="majorHAnsi"/>
          <w:b/>
          <w:bCs/>
          <w:color w:val="auto"/>
          <w:spacing w:val="8"/>
          <w:sz w:val="22"/>
          <w:szCs w:val="22"/>
          <w:lang w:val="es-CL"/>
        </w:rPr>
      </w:pPr>
    </w:p>
    <w:p w14:paraId="24DD8474" w14:textId="009222FD" w:rsidR="00E15540" w:rsidRPr="007A660F" w:rsidRDefault="00E15540" w:rsidP="00ED0647">
      <w:pPr>
        <w:pStyle w:val="Default"/>
        <w:spacing w:line="276" w:lineRule="auto"/>
        <w:jc w:val="center"/>
        <w:rPr>
          <w:rFonts w:asciiTheme="majorHAnsi" w:hAnsiTheme="majorHAnsi" w:cstheme="majorHAnsi"/>
          <w:b/>
          <w:bCs/>
          <w:color w:val="auto"/>
          <w:spacing w:val="8"/>
          <w:sz w:val="22"/>
          <w:szCs w:val="22"/>
          <w:lang w:val="es-CL"/>
        </w:rPr>
      </w:pPr>
      <w:r w:rsidRPr="007A660F">
        <w:rPr>
          <w:rFonts w:asciiTheme="majorHAnsi" w:hAnsiTheme="majorHAnsi" w:cstheme="majorHAnsi"/>
          <w:b/>
          <w:bCs/>
          <w:color w:val="auto"/>
          <w:spacing w:val="8"/>
          <w:sz w:val="22"/>
          <w:szCs w:val="22"/>
          <w:lang w:val="es-CL"/>
        </w:rPr>
        <w:t>DECRETO</w:t>
      </w:r>
      <w:r w:rsidR="00894662" w:rsidRPr="007A660F">
        <w:rPr>
          <w:rFonts w:asciiTheme="majorHAnsi" w:hAnsiTheme="majorHAnsi" w:cstheme="majorHAnsi"/>
          <w:b/>
          <w:bCs/>
          <w:color w:val="auto"/>
          <w:spacing w:val="8"/>
          <w:sz w:val="22"/>
          <w:szCs w:val="22"/>
          <w:lang w:val="es-CL"/>
        </w:rPr>
        <w:t xml:space="preserve"> </w:t>
      </w:r>
      <w:r w:rsidRPr="007A660F">
        <w:rPr>
          <w:rFonts w:asciiTheme="majorHAnsi" w:hAnsiTheme="majorHAnsi" w:cstheme="majorHAnsi"/>
          <w:b/>
          <w:bCs/>
          <w:color w:val="auto"/>
          <w:spacing w:val="8"/>
          <w:sz w:val="22"/>
          <w:szCs w:val="22"/>
          <w:lang w:val="es-CL"/>
        </w:rPr>
        <w:t>EXENTO</w:t>
      </w:r>
      <w:r w:rsidR="00894662" w:rsidRPr="007A660F">
        <w:rPr>
          <w:rFonts w:asciiTheme="majorHAnsi" w:hAnsiTheme="majorHAnsi" w:cstheme="majorHAnsi"/>
          <w:b/>
          <w:bCs/>
          <w:color w:val="auto"/>
          <w:spacing w:val="8"/>
          <w:sz w:val="22"/>
          <w:szCs w:val="22"/>
          <w:lang w:val="es-CL"/>
        </w:rPr>
        <w:t xml:space="preserve"> </w:t>
      </w:r>
      <w:proofErr w:type="spellStart"/>
      <w:r w:rsidRPr="007A660F">
        <w:rPr>
          <w:rFonts w:asciiTheme="majorHAnsi" w:hAnsiTheme="majorHAnsi" w:cstheme="majorHAnsi"/>
          <w:b/>
          <w:bCs/>
          <w:color w:val="auto"/>
          <w:spacing w:val="8"/>
          <w:sz w:val="22"/>
          <w:szCs w:val="22"/>
          <w:lang w:val="es-CL"/>
        </w:rPr>
        <w:t>Nº</w:t>
      </w:r>
      <w:proofErr w:type="spellEnd"/>
      <w:r w:rsidR="00894662" w:rsidRPr="007A660F">
        <w:rPr>
          <w:rFonts w:asciiTheme="majorHAnsi" w:hAnsiTheme="majorHAnsi" w:cstheme="majorHAnsi"/>
          <w:b/>
          <w:bCs/>
          <w:color w:val="auto"/>
          <w:spacing w:val="8"/>
          <w:sz w:val="22"/>
          <w:szCs w:val="22"/>
          <w:lang w:val="es-CL"/>
        </w:rPr>
        <w:t xml:space="preserve"> </w:t>
      </w:r>
      <w:r w:rsidR="00851942" w:rsidRPr="007A660F">
        <w:rPr>
          <w:rFonts w:asciiTheme="majorHAnsi" w:hAnsiTheme="majorHAnsi" w:cstheme="majorHAnsi"/>
        </w:rPr>
        <w:t>[●]</w:t>
      </w:r>
      <w:r w:rsidR="00894662" w:rsidRPr="007A660F">
        <w:rPr>
          <w:rFonts w:asciiTheme="majorHAnsi" w:hAnsiTheme="majorHAnsi" w:cstheme="majorHAnsi"/>
        </w:rPr>
        <w:t xml:space="preserve"> </w:t>
      </w:r>
      <w:r w:rsidRPr="007A660F">
        <w:rPr>
          <w:rFonts w:asciiTheme="majorHAnsi" w:hAnsiTheme="majorHAnsi" w:cstheme="majorHAnsi"/>
          <w:b/>
          <w:bCs/>
          <w:color w:val="auto"/>
          <w:spacing w:val="8"/>
          <w:sz w:val="22"/>
          <w:szCs w:val="22"/>
          <w:lang w:val="es-CL"/>
        </w:rPr>
        <w:t>DE</w:t>
      </w:r>
      <w:r w:rsidR="00894662" w:rsidRPr="007A660F">
        <w:rPr>
          <w:rFonts w:asciiTheme="majorHAnsi" w:hAnsiTheme="majorHAnsi" w:cstheme="majorHAnsi"/>
          <w:b/>
          <w:bCs/>
          <w:color w:val="auto"/>
          <w:spacing w:val="8"/>
          <w:sz w:val="22"/>
          <w:szCs w:val="22"/>
          <w:lang w:val="es-CL"/>
        </w:rPr>
        <w:t xml:space="preserve"> </w:t>
      </w:r>
      <w:r w:rsidR="00A8169A" w:rsidRPr="007A660F">
        <w:rPr>
          <w:rFonts w:asciiTheme="majorHAnsi" w:hAnsiTheme="majorHAnsi" w:cstheme="majorHAnsi"/>
          <w:b/>
          <w:bCs/>
          <w:color w:val="auto"/>
          <w:spacing w:val="8"/>
          <w:sz w:val="22"/>
          <w:szCs w:val="22"/>
          <w:lang w:val="es-CL"/>
        </w:rPr>
        <w:t>20</w:t>
      </w:r>
      <w:r w:rsidR="00851942" w:rsidRPr="007A660F">
        <w:rPr>
          <w:rFonts w:asciiTheme="majorHAnsi" w:hAnsiTheme="majorHAnsi" w:cstheme="majorHAnsi"/>
        </w:rPr>
        <w:t>[●]</w:t>
      </w:r>
    </w:p>
    <w:p w14:paraId="612F220B" w14:textId="6CCC0F02" w:rsidR="00E15540" w:rsidRPr="007A660F" w:rsidRDefault="00E15540" w:rsidP="00ED0647">
      <w:pPr>
        <w:pStyle w:val="Default"/>
        <w:spacing w:line="276" w:lineRule="auto"/>
        <w:jc w:val="center"/>
        <w:rPr>
          <w:rFonts w:asciiTheme="majorHAnsi" w:hAnsiTheme="majorHAnsi" w:cstheme="majorHAnsi"/>
          <w:b/>
          <w:bCs/>
          <w:color w:val="auto"/>
          <w:spacing w:val="8"/>
          <w:sz w:val="22"/>
          <w:szCs w:val="22"/>
          <w:lang w:val="es-CL"/>
        </w:rPr>
      </w:pPr>
      <w:r w:rsidRPr="007A660F">
        <w:rPr>
          <w:rFonts w:asciiTheme="majorHAnsi" w:hAnsiTheme="majorHAnsi" w:cstheme="majorHAnsi"/>
          <w:b/>
          <w:bCs/>
          <w:color w:val="auto"/>
          <w:spacing w:val="8"/>
          <w:sz w:val="22"/>
          <w:szCs w:val="22"/>
          <w:lang w:val="es-CL"/>
        </w:rPr>
        <w:t>DEL</w:t>
      </w:r>
      <w:r w:rsidR="00894662" w:rsidRPr="007A660F">
        <w:rPr>
          <w:rFonts w:asciiTheme="majorHAnsi" w:hAnsiTheme="majorHAnsi" w:cstheme="majorHAnsi"/>
          <w:b/>
          <w:bCs/>
          <w:color w:val="auto"/>
          <w:spacing w:val="8"/>
          <w:sz w:val="22"/>
          <w:szCs w:val="22"/>
          <w:lang w:val="es-CL"/>
        </w:rPr>
        <w:t xml:space="preserve"> </w:t>
      </w:r>
      <w:r w:rsidRPr="007A660F">
        <w:rPr>
          <w:rFonts w:asciiTheme="majorHAnsi" w:hAnsiTheme="majorHAnsi" w:cstheme="majorHAnsi"/>
          <w:b/>
          <w:bCs/>
          <w:color w:val="auto"/>
          <w:spacing w:val="8"/>
          <w:sz w:val="22"/>
          <w:szCs w:val="22"/>
          <w:lang w:val="es-CL"/>
        </w:rPr>
        <w:t>MINISTERIO</w:t>
      </w:r>
      <w:r w:rsidR="00894662" w:rsidRPr="007A660F">
        <w:rPr>
          <w:rFonts w:asciiTheme="majorHAnsi" w:hAnsiTheme="majorHAnsi" w:cstheme="majorHAnsi"/>
          <w:b/>
          <w:bCs/>
          <w:color w:val="auto"/>
          <w:spacing w:val="8"/>
          <w:sz w:val="22"/>
          <w:szCs w:val="22"/>
          <w:lang w:val="es-CL"/>
        </w:rPr>
        <w:t xml:space="preserve"> </w:t>
      </w:r>
      <w:r w:rsidRPr="007A660F">
        <w:rPr>
          <w:rFonts w:asciiTheme="majorHAnsi" w:hAnsiTheme="majorHAnsi" w:cstheme="majorHAnsi"/>
          <w:b/>
          <w:bCs/>
          <w:color w:val="auto"/>
          <w:spacing w:val="8"/>
          <w:sz w:val="22"/>
          <w:szCs w:val="22"/>
          <w:lang w:val="es-CL"/>
        </w:rPr>
        <w:t>DE</w:t>
      </w:r>
      <w:r w:rsidR="00894662" w:rsidRPr="007A660F">
        <w:rPr>
          <w:rFonts w:asciiTheme="majorHAnsi" w:hAnsiTheme="majorHAnsi" w:cstheme="majorHAnsi"/>
          <w:b/>
          <w:bCs/>
          <w:color w:val="auto"/>
          <w:spacing w:val="8"/>
          <w:sz w:val="22"/>
          <w:szCs w:val="22"/>
          <w:lang w:val="es-CL"/>
        </w:rPr>
        <w:t xml:space="preserve"> </w:t>
      </w:r>
      <w:r w:rsidRPr="007A660F">
        <w:rPr>
          <w:rFonts w:asciiTheme="majorHAnsi" w:hAnsiTheme="majorHAnsi" w:cstheme="majorHAnsi"/>
          <w:b/>
          <w:bCs/>
          <w:color w:val="auto"/>
          <w:spacing w:val="8"/>
          <w:sz w:val="22"/>
          <w:szCs w:val="22"/>
          <w:lang w:val="es-CL"/>
        </w:rPr>
        <w:t>ENERGÍA</w:t>
      </w:r>
    </w:p>
    <w:p w14:paraId="6839D9E8" w14:textId="77777777" w:rsidR="005C0564" w:rsidRPr="007A660F" w:rsidRDefault="005C0564" w:rsidP="00ED0647">
      <w:pPr>
        <w:pStyle w:val="Default"/>
        <w:widowControl/>
        <w:suppressAutoHyphens/>
        <w:spacing w:line="276" w:lineRule="auto"/>
        <w:jc w:val="center"/>
        <w:rPr>
          <w:rFonts w:asciiTheme="majorHAnsi" w:hAnsiTheme="majorHAnsi" w:cstheme="majorHAnsi"/>
          <w:spacing w:val="10"/>
        </w:rPr>
      </w:pPr>
    </w:p>
    <w:bookmarkEnd w:id="0"/>
    <w:p w14:paraId="3BE12105" w14:textId="77777777" w:rsidR="00DD6F54" w:rsidRPr="007A660F" w:rsidRDefault="00DD6F54" w:rsidP="00ED0647">
      <w:pPr>
        <w:spacing w:line="276" w:lineRule="auto"/>
        <w:jc w:val="center"/>
        <w:rPr>
          <w:rFonts w:asciiTheme="majorHAnsi" w:eastAsia="Calibri" w:hAnsiTheme="majorHAnsi" w:cstheme="majorHAnsi"/>
          <w:lang w:val="es-ES"/>
        </w:rPr>
      </w:pPr>
    </w:p>
    <w:p w14:paraId="487444AA" w14:textId="77777777" w:rsidR="00DD6F54" w:rsidRPr="007A660F" w:rsidRDefault="00DD6F54" w:rsidP="00ED0647">
      <w:pPr>
        <w:spacing w:line="276" w:lineRule="auto"/>
        <w:jc w:val="center"/>
        <w:rPr>
          <w:rFonts w:asciiTheme="majorHAnsi" w:eastAsia="Calibri" w:hAnsiTheme="majorHAnsi" w:cstheme="majorHAnsi"/>
          <w:lang w:val="es-ES"/>
        </w:rPr>
      </w:pPr>
    </w:p>
    <w:p w14:paraId="4DD6A747" w14:textId="77777777" w:rsidR="00851942" w:rsidRPr="007A660F" w:rsidRDefault="00851942" w:rsidP="00ED0647">
      <w:pPr>
        <w:spacing w:line="276" w:lineRule="auto"/>
        <w:jc w:val="center"/>
        <w:rPr>
          <w:rFonts w:asciiTheme="majorHAnsi" w:eastAsia="Calibri" w:hAnsiTheme="majorHAnsi" w:cstheme="majorBidi"/>
          <w:lang w:val="es-ES"/>
        </w:rPr>
      </w:pPr>
    </w:p>
    <w:p w14:paraId="083BC4CD" w14:textId="65E01B3C" w:rsidR="3DBE8263" w:rsidRDefault="3DBE8263" w:rsidP="00ED0647">
      <w:pPr>
        <w:spacing w:line="276" w:lineRule="auto"/>
        <w:jc w:val="center"/>
        <w:rPr>
          <w:rFonts w:asciiTheme="majorHAnsi" w:eastAsia="Calibri" w:hAnsiTheme="majorHAnsi" w:cstheme="majorBidi"/>
          <w:lang w:val="es-ES"/>
        </w:rPr>
      </w:pPr>
    </w:p>
    <w:p w14:paraId="0E69984A" w14:textId="0592986A" w:rsidR="008D76D5" w:rsidRPr="007A660F" w:rsidRDefault="005118DB" w:rsidP="00ED0647">
      <w:pPr>
        <w:spacing w:line="276" w:lineRule="auto"/>
        <w:jc w:val="center"/>
        <w:rPr>
          <w:rFonts w:asciiTheme="majorHAnsi" w:eastAsia="Calibri" w:hAnsiTheme="majorHAnsi" w:cstheme="majorHAnsi"/>
          <w:b/>
          <w:bCs/>
          <w:lang w:val="es-ES"/>
        </w:rPr>
      </w:pPr>
      <w:r w:rsidRPr="007A660F">
        <w:rPr>
          <w:rFonts w:asciiTheme="majorHAnsi" w:eastAsia="Calibri" w:hAnsiTheme="majorHAnsi" w:cstheme="majorHAnsi"/>
          <w:b/>
          <w:bCs/>
          <w:lang w:val="es-ES"/>
        </w:rPr>
        <w:lastRenderedPageBreak/>
        <w:t>CGE</w:t>
      </w:r>
      <w:r w:rsidR="00894662" w:rsidRPr="007A660F">
        <w:rPr>
          <w:rFonts w:asciiTheme="majorHAnsi" w:eastAsia="Calibri" w:hAnsiTheme="majorHAnsi" w:cstheme="majorHAnsi"/>
          <w:b/>
          <w:bCs/>
          <w:lang w:val="es-ES"/>
        </w:rPr>
        <w:t xml:space="preserve"> </w:t>
      </w:r>
      <w:r w:rsidRPr="007A660F">
        <w:rPr>
          <w:rFonts w:asciiTheme="majorHAnsi" w:eastAsia="Calibri" w:hAnsiTheme="majorHAnsi" w:cstheme="majorHAnsi"/>
          <w:b/>
          <w:bCs/>
          <w:lang w:val="es-ES"/>
        </w:rPr>
        <w:t>TRANSMISIÓN</w:t>
      </w:r>
      <w:r w:rsidR="00894662" w:rsidRPr="007A660F">
        <w:rPr>
          <w:rFonts w:asciiTheme="majorHAnsi" w:eastAsia="Calibri" w:hAnsiTheme="majorHAnsi" w:cstheme="majorHAnsi"/>
          <w:b/>
          <w:bCs/>
          <w:lang w:val="es-ES"/>
        </w:rPr>
        <w:t xml:space="preserve"> </w:t>
      </w:r>
      <w:r w:rsidRPr="007A660F">
        <w:rPr>
          <w:rFonts w:asciiTheme="majorHAnsi" w:eastAsia="Calibri" w:hAnsiTheme="majorHAnsi" w:cstheme="majorHAnsi"/>
          <w:b/>
          <w:bCs/>
          <w:lang w:val="es-ES"/>
        </w:rPr>
        <w:t>S.A.</w:t>
      </w:r>
    </w:p>
    <w:p w14:paraId="0403FDCB" w14:textId="77777777" w:rsidR="006D5AC5" w:rsidRPr="007A660F" w:rsidRDefault="006D5AC5" w:rsidP="00ED0647">
      <w:pPr>
        <w:spacing w:line="276" w:lineRule="auto"/>
        <w:jc w:val="center"/>
        <w:rPr>
          <w:rFonts w:asciiTheme="majorHAnsi" w:eastAsia="Calibri" w:hAnsiTheme="majorHAnsi" w:cstheme="majorHAnsi"/>
          <w:b/>
          <w:bCs/>
          <w:lang w:val="es-ES"/>
        </w:rPr>
      </w:pPr>
      <w:r w:rsidRPr="007A660F">
        <w:rPr>
          <w:rFonts w:asciiTheme="majorHAnsi" w:eastAsia="Calibri" w:hAnsiTheme="majorHAnsi" w:cstheme="majorHAnsi"/>
          <w:b/>
          <w:bCs/>
          <w:lang w:val="es-ES"/>
        </w:rPr>
        <w:t>CON</w:t>
      </w:r>
    </w:p>
    <w:p w14:paraId="3A5AC7EE" w14:textId="73CBEC43" w:rsidR="00903C3F" w:rsidRPr="007A660F" w:rsidRDefault="00851942" w:rsidP="00ED0647">
      <w:pPr>
        <w:spacing w:line="276" w:lineRule="auto"/>
        <w:jc w:val="center"/>
        <w:rPr>
          <w:rFonts w:asciiTheme="majorHAnsi" w:eastAsia="Calibri" w:hAnsiTheme="majorHAnsi" w:cstheme="majorHAnsi"/>
          <w:lang w:val="es-ES"/>
        </w:rPr>
      </w:pPr>
      <w:r w:rsidRPr="00603FB5">
        <w:rPr>
          <w:rFonts w:asciiTheme="majorHAnsi" w:hAnsiTheme="majorHAnsi" w:cstheme="majorHAnsi"/>
          <w:highlight w:val="yellow"/>
          <w:lang w:val="es-ES"/>
        </w:rPr>
        <w:t>[●]</w:t>
      </w:r>
    </w:p>
    <w:p w14:paraId="35684D95" w14:textId="77777777" w:rsidR="00BF14D8" w:rsidRPr="007A660F" w:rsidRDefault="00BF14D8" w:rsidP="00ED0647">
      <w:pPr>
        <w:spacing w:line="276" w:lineRule="auto"/>
        <w:jc w:val="center"/>
        <w:rPr>
          <w:rFonts w:asciiTheme="majorHAnsi" w:eastAsia="Calibri" w:hAnsiTheme="majorHAnsi" w:cstheme="majorHAnsi"/>
          <w:lang w:val="es-ES"/>
        </w:rPr>
      </w:pPr>
    </w:p>
    <w:p w14:paraId="0F7B7AAD" w14:textId="3E863698" w:rsidR="002A10C7" w:rsidRPr="007A660F" w:rsidRDefault="009C7E2A" w:rsidP="00ED0647">
      <w:pPr>
        <w:spacing w:line="276" w:lineRule="auto"/>
        <w:rPr>
          <w:rFonts w:asciiTheme="majorHAnsi" w:hAnsiTheme="majorHAnsi" w:cstheme="majorHAnsi"/>
        </w:rPr>
      </w:pP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Santiago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Chile,</w:t>
      </w:r>
      <w:r w:rsidR="00894662" w:rsidRPr="007A660F">
        <w:rPr>
          <w:rFonts w:asciiTheme="majorHAnsi" w:hAnsiTheme="majorHAnsi" w:cstheme="majorHAnsi"/>
        </w:rPr>
        <w:t xml:space="preserve"> </w:t>
      </w:r>
      <w:r w:rsidRPr="007A660F">
        <w:rPr>
          <w:rFonts w:asciiTheme="majorHAnsi" w:hAnsiTheme="majorHAnsi" w:cstheme="majorHAnsi"/>
        </w:rPr>
        <w:t>a</w:t>
      </w:r>
      <w:r w:rsidR="00894662" w:rsidRPr="007A660F">
        <w:rPr>
          <w:rFonts w:asciiTheme="majorHAnsi" w:hAnsiTheme="majorHAnsi" w:cstheme="majorHAnsi"/>
        </w:rPr>
        <w:t xml:space="preserve"> </w:t>
      </w:r>
      <w:r w:rsidR="00851942" w:rsidRPr="00603FB5">
        <w:rPr>
          <w:rFonts w:asciiTheme="majorHAnsi" w:hAnsiTheme="majorHAnsi" w:cstheme="majorHAnsi"/>
          <w:highlight w:val="yellow"/>
          <w:lang w:val="es-ES"/>
        </w:rPr>
        <w:t>[●]</w:t>
      </w:r>
      <w:r w:rsidR="00894662" w:rsidRPr="007A660F">
        <w:rPr>
          <w:rFonts w:asciiTheme="majorHAnsi" w:hAnsiTheme="majorHAnsi" w:cstheme="majorHAnsi"/>
          <w:b/>
          <w:bCs/>
        </w:rPr>
        <w:t xml:space="preserve"> </w:t>
      </w:r>
      <w:r w:rsidR="00D26B4E" w:rsidRPr="007A660F">
        <w:rPr>
          <w:rFonts w:asciiTheme="majorHAnsi" w:hAnsiTheme="majorHAnsi" w:cstheme="majorHAnsi"/>
          <w:b/>
          <w:bCs/>
        </w:rPr>
        <w:t>de</w:t>
      </w:r>
      <w:r w:rsidR="00894662" w:rsidRPr="007A660F">
        <w:rPr>
          <w:rFonts w:asciiTheme="majorHAnsi" w:hAnsiTheme="majorHAnsi" w:cstheme="majorHAnsi"/>
          <w:b/>
          <w:bCs/>
        </w:rPr>
        <w:t xml:space="preserve"> </w:t>
      </w:r>
      <w:r w:rsidR="00851942" w:rsidRPr="00603FB5">
        <w:rPr>
          <w:rFonts w:asciiTheme="majorHAnsi" w:hAnsiTheme="majorHAnsi" w:cstheme="majorHAnsi"/>
          <w:highlight w:val="yellow"/>
          <w:lang w:val="es-ES"/>
        </w:rPr>
        <w:t>[●]</w:t>
      </w:r>
      <w:r w:rsidR="00894662" w:rsidRPr="007A660F">
        <w:rPr>
          <w:rFonts w:asciiTheme="majorHAnsi" w:hAnsiTheme="majorHAnsi" w:cstheme="majorHAnsi"/>
          <w:b/>
          <w:bCs/>
        </w:rPr>
        <w:t xml:space="preserve"> </w:t>
      </w:r>
      <w:r w:rsidR="00D26B4E" w:rsidRPr="007A660F">
        <w:rPr>
          <w:rFonts w:asciiTheme="majorHAnsi" w:hAnsiTheme="majorHAnsi" w:cstheme="majorHAnsi"/>
          <w:b/>
          <w:bCs/>
        </w:rPr>
        <w:t>de</w:t>
      </w:r>
      <w:r w:rsidR="00894662" w:rsidRPr="007A660F">
        <w:rPr>
          <w:rFonts w:asciiTheme="majorHAnsi" w:hAnsiTheme="majorHAnsi" w:cstheme="majorHAnsi"/>
          <w:b/>
          <w:bCs/>
        </w:rPr>
        <w:t xml:space="preserve"> </w:t>
      </w:r>
      <w:r w:rsidR="00D26B4E" w:rsidRPr="007A660F">
        <w:rPr>
          <w:rFonts w:asciiTheme="majorHAnsi" w:hAnsiTheme="majorHAnsi" w:cstheme="majorHAnsi"/>
          <w:b/>
          <w:bCs/>
        </w:rPr>
        <w:t>202</w:t>
      </w:r>
      <w:r w:rsidR="00851942" w:rsidRPr="00603FB5">
        <w:rPr>
          <w:rFonts w:asciiTheme="majorHAnsi" w:hAnsiTheme="majorHAnsi" w:cstheme="majorHAnsi"/>
          <w:highlight w:val="yellow"/>
          <w:lang w:val="es-ES"/>
        </w:rPr>
        <w:t>[●]</w:t>
      </w:r>
      <w:r w:rsidRPr="007A660F">
        <w:rPr>
          <w:rFonts w:asciiTheme="majorHAnsi" w:hAnsiTheme="majorHAnsi" w:cstheme="majorHAnsi"/>
        </w:rPr>
        <w:t>,</w:t>
      </w:r>
      <w:r w:rsidR="00894662" w:rsidRPr="007A660F">
        <w:rPr>
          <w:rFonts w:asciiTheme="majorHAnsi" w:hAnsiTheme="majorHAnsi" w:cstheme="majorHAnsi"/>
        </w:rPr>
        <w:t xml:space="preserve"> </w:t>
      </w:r>
      <w:r w:rsidRPr="007A660F">
        <w:rPr>
          <w:rFonts w:asciiTheme="majorHAnsi" w:hAnsiTheme="majorHAnsi" w:cstheme="majorHAnsi"/>
        </w:rPr>
        <w:t>entre</w:t>
      </w:r>
      <w:bookmarkStart w:id="2" w:name="_Hlk185240122"/>
      <w:r w:rsidR="00894662" w:rsidRPr="007A660F">
        <w:rPr>
          <w:rFonts w:asciiTheme="majorHAnsi" w:hAnsiTheme="majorHAnsi" w:cstheme="majorHAnsi"/>
        </w:rPr>
        <w:t xml:space="preserve"> </w:t>
      </w:r>
      <w:r w:rsidR="00C3501C" w:rsidRPr="007A660F">
        <w:rPr>
          <w:rFonts w:asciiTheme="majorHAnsi" w:hAnsiTheme="majorHAnsi" w:cstheme="majorHAnsi"/>
          <w:b/>
          <w:bCs/>
        </w:rPr>
        <w:t>CGE</w:t>
      </w:r>
      <w:r w:rsidR="00894662" w:rsidRPr="007A660F">
        <w:rPr>
          <w:rFonts w:asciiTheme="majorHAnsi" w:hAnsiTheme="majorHAnsi" w:cstheme="majorHAnsi"/>
          <w:b/>
          <w:bCs/>
        </w:rPr>
        <w:t xml:space="preserve"> </w:t>
      </w:r>
      <w:r w:rsidR="00C3501C" w:rsidRPr="007A660F">
        <w:rPr>
          <w:rFonts w:asciiTheme="majorHAnsi" w:hAnsiTheme="majorHAnsi" w:cstheme="majorHAnsi"/>
          <w:b/>
          <w:bCs/>
        </w:rPr>
        <w:t>TRANSMISIÓN</w:t>
      </w:r>
      <w:r w:rsidR="00894662" w:rsidRPr="007A660F">
        <w:rPr>
          <w:rFonts w:asciiTheme="majorHAnsi" w:hAnsiTheme="majorHAnsi" w:cstheme="majorHAnsi"/>
          <w:b/>
          <w:bCs/>
        </w:rPr>
        <w:t xml:space="preserve"> </w:t>
      </w:r>
      <w:r w:rsidR="00C3501C" w:rsidRPr="007A660F">
        <w:rPr>
          <w:rFonts w:asciiTheme="majorHAnsi" w:hAnsiTheme="majorHAnsi" w:cstheme="majorHAnsi"/>
          <w:b/>
          <w:bCs/>
        </w:rPr>
        <w:t>S.A.,</w:t>
      </w:r>
      <w:bookmarkEnd w:id="2"/>
      <w:r w:rsidR="00894662" w:rsidRPr="007A660F">
        <w:rPr>
          <w:rFonts w:asciiTheme="majorHAnsi" w:hAnsiTheme="majorHAnsi" w:cstheme="majorHAnsi"/>
        </w:rPr>
        <w:t xml:space="preserve"> </w:t>
      </w:r>
      <w:r w:rsidRPr="007A660F">
        <w:rPr>
          <w:rFonts w:asciiTheme="majorHAnsi" w:hAnsiTheme="majorHAnsi" w:cstheme="majorHAnsi"/>
        </w:rPr>
        <w:t>sociedad</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giro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005118DB" w:rsidRPr="007A660F">
        <w:rPr>
          <w:rFonts w:asciiTheme="majorHAnsi" w:hAnsiTheme="majorHAnsi" w:cstheme="majorHAnsi"/>
        </w:rPr>
        <w:t>trans</w:t>
      </w:r>
      <w:r w:rsidR="00D13FA5" w:rsidRPr="007A660F">
        <w:rPr>
          <w:rFonts w:asciiTheme="majorHAnsi" w:hAnsiTheme="majorHAnsi" w:cstheme="majorHAnsi"/>
        </w:rPr>
        <w:t>p</w:t>
      </w:r>
      <w:r w:rsidR="005118DB" w:rsidRPr="007A660F">
        <w:rPr>
          <w:rFonts w:asciiTheme="majorHAnsi" w:hAnsiTheme="majorHAnsi" w:cstheme="majorHAnsi"/>
        </w:rPr>
        <w:t>ort</w:t>
      </w:r>
      <w:r w:rsidR="00D13FA5" w:rsidRPr="007A660F">
        <w:rPr>
          <w:rFonts w:asciiTheme="majorHAnsi" w:hAnsiTheme="majorHAnsi" w:cstheme="majorHAnsi"/>
        </w:rPr>
        <w:t>e</w:t>
      </w:r>
      <w:r w:rsidR="00894662" w:rsidRPr="007A660F">
        <w:rPr>
          <w:rFonts w:asciiTheme="majorHAnsi" w:hAnsiTheme="majorHAnsi" w:cstheme="majorHAnsi"/>
        </w:rPr>
        <w:t xml:space="preserve"> </w:t>
      </w:r>
      <w:r w:rsidR="005118DB" w:rsidRPr="007A660F">
        <w:rPr>
          <w:rFonts w:asciiTheme="majorHAnsi" w:hAnsiTheme="majorHAnsi" w:cstheme="majorHAnsi"/>
        </w:rPr>
        <w:t>de</w:t>
      </w:r>
      <w:r w:rsidR="00894662" w:rsidRPr="007A660F">
        <w:rPr>
          <w:rFonts w:asciiTheme="majorHAnsi" w:hAnsiTheme="majorHAnsi" w:cstheme="majorHAnsi"/>
        </w:rPr>
        <w:t xml:space="preserve"> </w:t>
      </w:r>
      <w:r w:rsidR="005118DB" w:rsidRPr="007A660F">
        <w:rPr>
          <w:rFonts w:asciiTheme="majorHAnsi" w:hAnsiTheme="majorHAnsi" w:cstheme="majorHAnsi"/>
        </w:rPr>
        <w:t>energía</w:t>
      </w:r>
      <w:r w:rsidR="00894662" w:rsidRPr="007A660F">
        <w:rPr>
          <w:rFonts w:asciiTheme="majorHAnsi" w:hAnsiTheme="majorHAnsi" w:cstheme="majorHAnsi"/>
        </w:rPr>
        <w:t xml:space="preserve"> </w:t>
      </w:r>
      <w:r w:rsidR="005118DB" w:rsidRPr="007A660F">
        <w:rPr>
          <w:rFonts w:asciiTheme="majorHAnsi" w:hAnsiTheme="majorHAnsi" w:cstheme="majorHAnsi"/>
        </w:rPr>
        <w:t>eléctrica</w:t>
      </w:r>
      <w:r w:rsidR="00894662" w:rsidRPr="007A660F">
        <w:rPr>
          <w:rFonts w:asciiTheme="majorHAnsi" w:hAnsiTheme="majorHAnsi" w:cstheme="majorHAnsi"/>
        </w:rPr>
        <w:t xml:space="preserve"> </w:t>
      </w:r>
      <w:r w:rsidRPr="007A660F">
        <w:rPr>
          <w:rFonts w:asciiTheme="majorHAnsi" w:hAnsiTheme="majorHAnsi" w:cstheme="majorHAnsi"/>
        </w:rPr>
        <w:t>RUT</w:t>
      </w:r>
      <w:r w:rsidR="00894662" w:rsidRPr="007A660F">
        <w:rPr>
          <w:rFonts w:asciiTheme="majorHAnsi" w:hAnsiTheme="majorHAnsi" w:cstheme="majorHAnsi"/>
        </w:rPr>
        <w:t xml:space="preserve"> </w:t>
      </w:r>
      <w:proofErr w:type="spellStart"/>
      <w:r w:rsidRPr="007A660F">
        <w:rPr>
          <w:rFonts w:asciiTheme="majorHAnsi" w:hAnsiTheme="majorHAnsi" w:cstheme="majorHAnsi"/>
        </w:rPr>
        <w:t>Nº</w:t>
      </w:r>
      <w:proofErr w:type="spellEnd"/>
      <w:r w:rsidR="00894662" w:rsidRPr="007A660F">
        <w:rPr>
          <w:rFonts w:asciiTheme="majorHAnsi" w:hAnsiTheme="majorHAnsi" w:cstheme="majorHAnsi"/>
        </w:rPr>
        <w:t xml:space="preserve"> </w:t>
      </w:r>
      <w:r w:rsidR="005118DB" w:rsidRPr="007A660F">
        <w:rPr>
          <w:rFonts w:asciiTheme="majorHAnsi" w:hAnsiTheme="majorHAnsi" w:cstheme="majorHAnsi"/>
        </w:rPr>
        <w:t>77.465.741-K,</w:t>
      </w:r>
      <w:r w:rsidR="00894662" w:rsidRPr="007A660F">
        <w:rPr>
          <w:rFonts w:asciiTheme="majorHAnsi" w:hAnsiTheme="majorHAnsi" w:cstheme="majorHAnsi"/>
        </w:rPr>
        <w:t xml:space="preserve"> </w:t>
      </w:r>
      <w:r w:rsidRPr="007A660F">
        <w:rPr>
          <w:rFonts w:asciiTheme="majorHAnsi" w:hAnsiTheme="majorHAnsi" w:cstheme="majorHAnsi"/>
        </w:rPr>
        <w:t>representada,</w:t>
      </w:r>
      <w:r w:rsidR="00894662" w:rsidRPr="007A660F">
        <w:rPr>
          <w:rFonts w:asciiTheme="majorHAnsi" w:hAnsiTheme="majorHAnsi" w:cstheme="majorHAnsi"/>
        </w:rPr>
        <w:t xml:space="preserve"> </w:t>
      </w:r>
      <w:r w:rsidRPr="007A660F">
        <w:rPr>
          <w:rFonts w:asciiTheme="majorHAnsi" w:hAnsiTheme="majorHAnsi" w:cstheme="majorHAnsi"/>
        </w:rPr>
        <w:t>según</w:t>
      </w:r>
      <w:r w:rsidR="00894662" w:rsidRPr="007A660F">
        <w:rPr>
          <w:rFonts w:asciiTheme="majorHAnsi" w:hAnsiTheme="majorHAnsi" w:cstheme="majorHAnsi"/>
        </w:rPr>
        <w:t xml:space="preserve"> </w:t>
      </w:r>
      <w:r w:rsidRPr="007A660F">
        <w:rPr>
          <w:rFonts w:asciiTheme="majorHAnsi" w:hAnsiTheme="majorHAnsi" w:cstheme="majorHAnsi"/>
        </w:rPr>
        <w:t>se</w:t>
      </w:r>
      <w:r w:rsidR="00894662" w:rsidRPr="007A660F">
        <w:rPr>
          <w:rFonts w:asciiTheme="majorHAnsi" w:hAnsiTheme="majorHAnsi" w:cstheme="majorHAnsi"/>
        </w:rPr>
        <w:t xml:space="preserve"> </w:t>
      </w:r>
      <w:r w:rsidRPr="007A660F">
        <w:rPr>
          <w:rFonts w:asciiTheme="majorHAnsi" w:hAnsiTheme="majorHAnsi" w:cstheme="majorHAnsi"/>
        </w:rPr>
        <w:t>acreditará,</w:t>
      </w:r>
      <w:r w:rsidR="00894662" w:rsidRPr="007A660F">
        <w:rPr>
          <w:rFonts w:asciiTheme="majorHAnsi" w:hAnsiTheme="majorHAnsi" w:cstheme="majorHAnsi"/>
        </w:rPr>
        <w:t xml:space="preserve"> </w:t>
      </w:r>
      <w:r w:rsidRPr="007A660F">
        <w:rPr>
          <w:rFonts w:asciiTheme="majorHAnsi" w:hAnsiTheme="majorHAnsi" w:cstheme="majorHAnsi"/>
        </w:rPr>
        <w:t>por</w:t>
      </w:r>
      <w:r w:rsidR="00894662" w:rsidRPr="007A660F">
        <w:rPr>
          <w:rFonts w:asciiTheme="majorHAnsi" w:hAnsiTheme="majorHAnsi" w:cstheme="majorHAnsi"/>
        </w:rPr>
        <w:t xml:space="preserve"> </w:t>
      </w:r>
      <w:r w:rsidR="00313D8D" w:rsidRPr="007A660F">
        <w:rPr>
          <w:rFonts w:asciiTheme="majorHAnsi" w:hAnsiTheme="majorHAnsi" w:cstheme="majorHAnsi"/>
        </w:rPr>
        <w:t>D</w:t>
      </w:r>
      <w:r w:rsidRPr="007A660F">
        <w:rPr>
          <w:rFonts w:asciiTheme="majorHAnsi" w:hAnsiTheme="majorHAnsi" w:cstheme="majorHAnsi"/>
        </w:rPr>
        <w:t>on</w:t>
      </w:r>
      <w:r w:rsidR="00894662" w:rsidRPr="007A660F">
        <w:rPr>
          <w:rFonts w:asciiTheme="majorHAnsi" w:hAnsiTheme="majorHAnsi" w:cstheme="majorHAnsi"/>
        </w:rPr>
        <w:t xml:space="preserve"> </w:t>
      </w:r>
      <w:r w:rsidR="00603FB5" w:rsidRPr="00E50FD0">
        <w:rPr>
          <w:rFonts w:asciiTheme="majorHAnsi" w:hAnsiTheme="majorHAnsi" w:cstheme="majorHAnsi"/>
          <w:highlight w:val="yellow"/>
          <w:lang w:val="es-ES"/>
        </w:rPr>
        <w:t>[●]</w:t>
      </w:r>
      <w:r w:rsidR="003D6B71" w:rsidRPr="007A660F">
        <w:rPr>
          <w:rFonts w:asciiTheme="majorHAnsi" w:hAnsiTheme="majorHAnsi" w:cstheme="majorHAnsi"/>
        </w:rPr>
        <w:t>,</w:t>
      </w:r>
      <w:r w:rsidR="00894662" w:rsidRPr="007A660F">
        <w:rPr>
          <w:rFonts w:asciiTheme="majorHAnsi" w:hAnsiTheme="majorHAnsi" w:cstheme="majorHAnsi"/>
        </w:rPr>
        <w:t xml:space="preserve"> </w:t>
      </w:r>
      <w:r w:rsidR="003D6B71" w:rsidRPr="007A660F">
        <w:rPr>
          <w:rFonts w:asciiTheme="majorHAnsi" w:hAnsiTheme="majorHAnsi" w:cstheme="majorHAnsi"/>
        </w:rPr>
        <w:t>cédula</w:t>
      </w:r>
      <w:r w:rsidR="00894662" w:rsidRPr="007A660F">
        <w:rPr>
          <w:rFonts w:asciiTheme="majorHAnsi" w:hAnsiTheme="majorHAnsi" w:cstheme="majorHAnsi"/>
        </w:rPr>
        <w:t xml:space="preserve"> </w:t>
      </w:r>
      <w:r w:rsidR="003D6B71" w:rsidRPr="007A660F">
        <w:rPr>
          <w:rFonts w:asciiTheme="majorHAnsi" w:hAnsiTheme="majorHAnsi" w:cstheme="majorHAnsi"/>
        </w:rPr>
        <w:t>de</w:t>
      </w:r>
      <w:r w:rsidR="00894662" w:rsidRPr="007A660F">
        <w:rPr>
          <w:rFonts w:asciiTheme="majorHAnsi" w:hAnsiTheme="majorHAnsi" w:cstheme="majorHAnsi"/>
        </w:rPr>
        <w:t xml:space="preserve"> </w:t>
      </w:r>
      <w:r w:rsidR="003D6B71" w:rsidRPr="007A660F">
        <w:rPr>
          <w:rFonts w:asciiTheme="majorHAnsi" w:hAnsiTheme="majorHAnsi" w:cstheme="majorHAnsi"/>
        </w:rPr>
        <w:t>identidad</w:t>
      </w:r>
      <w:r w:rsidR="00894662" w:rsidRPr="007A660F">
        <w:rPr>
          <w:rFonts w:asciiTheme="majorHAnsi" w:hAnsiTheme="majorHAnsi" w:cstheme="majorHAnsi"/>
        </w:rPr>
        <w:t xml:space="preserve"> </w:t>
      </w:r>
      <w:r w:rsidR="003D6B71" w:rsidRPr="007A660F">
        <w:rPr>
          <w:rFonts w:asciiTheme="majorHAnsi" w:hAnsiTheme="majorHAnsi" w:cstheme="majorHAnsi"/>
        </w:rPr>
        <w:t>N°</w:t>
      </w:r>
      <w:r w:rsidR="00603FB5" w:rsidRPr="00E50FD0">
        <w:rPr>
          <w:rFonts w:asciiTheme="majorHAnsi" w:hAnsiTheme="majorHAnsi" w:cstheme="majorHAnsi"/>
          <w:highlight w:val="yellow"/>
          <w:lang w:val="es-ES"/>
        </w:rPr>
        <w:t>[●]</w:t>
      </w:r>
      <w:r w:rsidR="00894662" w:rsidRPr="007A660F">
        <w:rPr>
          <w:rFonts w:asciiTheme="majorHAnsi" w:hAnsiTheme="majorHAnsi" w:cstheme="majorHAnsi"/>
        </w:rPr>
        <w:t xml:space="preserve"> </w:t>
      </w:r>
      <w:r w:rsidR="003D6B71" w:rsidRPr="007A660F">
        <w:rPr>
          <w:rFonts w:asciiTheme="majorHAnsi" w:hAnsiTheme="majorHAnsi" w:cstheme="majorHAnsi"/>
        </w:rPr>
        <w:t>y</w:t>
      </w:r>
      <w:r w:rsidR="00894662" w:rsidRPr="007A660F">
        <w:rPr>
          <w:rFonts w:asciiTheme="majorHAnsi" w:hAnsiTheme="majorHAnsi" w:cstheme="majorHAnsi"/>
        </w:rPr>
        <w:t xml:space="preserve"> </w:t>
      </w:r>
      <w:r w:rsidR="003D6B71" w:rsidRPr="007A660F">
        <w:rPr>
          <w:rFonts w:asciiTheme="majorHAnsi" w:hAnsiTheme="majorHAnsi" w:cstheme="majorHAnsi"/>
        </w:rPr>
        <w:t>por</w:t>
      </w:r>
      <w:r w:rsidR="00894662" w:rsidRPr="007A660F">
        <w:rPr>
          <w:rFonts w:asciiTheme="majorHAnsi" w:hAnsiTheme="majorHAnsi" w:cstheme="majorHAnsi"/>
        </w:rPr>
        <w:t xml:space="preserve"> </w:t>
      </w:r>
      <w:r w:rsidR="00313D8D" w:rsidRPr="007A660F">
        <w:rPr>
          <w:rFonts w:asciiTheme="majorHAnsi" w:hAnsiTheme="majorHAnsi" w:cstheme="majorHAnsi"/>
        </w:rPr>
        <w:t>D</w:t>
      </w:r>
      <w:r w:rsidR="003D6B71" w:rsidRPr="007A660F">
        <w:rPr>
          <w:rFonts w:asciiTheme="majorHAnsi" w:hAnsiTheme="majorHAnsi" w:cstheme="majorHAnsi"/>
        </w:rPr>
        <w:t>on</w:t>
      </w:r>
      <w:r w:rsidR="00894662" w:rsidRPr="007A660F">
        <w:rPr>
          <w:rFonts w:asciiTheme="majorHAnsi" w:hAnsiTheme="majorHAnsi" w:cstheme="majorHAnsi"/>
        </w:rPr>
        <w:t xml:space="preserve"> </w:t>
      </w:r>
      <w:r w:rsidR="00603FB5" w:rsidRPr="00E50FD0">
        <w:rPr>
          <w:rFonts w:asciiTheme="majorHAnsi" w:hAnsiTheme="majorHAnsi" w:cstheme="majorHAnsi"/>
          <w:highlight w:val="yellow"/>
          <w:lang w:val="es-ES"/>
        </w:rPr>
        <w:t>[●]</w:t>
      </w:r>
      <w:r w:rsidR="003D6B71" w:rsidRPr="007A660F">
        <w:rPr>
          <w:rFonts w:asciiTheme="majorHAnsi" w:hAnsiTheme="majorHAnsi" w:cstheme="majorHAnsi"/>
        </w:rPr>
        <w:t>,</w:t>
      </w:r>
      <w:r w:rsidR="00894662" w:rsidRPr="007A660F">
        <w:rPr>
          <w:rFonts w:asciiTheme="majorHAnsi" w:hAnsiTheme="majorHAnsi" w:cstheme="majorHAnsi"/>
        </w:rPr>
        <w:t xml:space="preserve"> </w:t>
      </w:r>
      <w:r w:rsidR="003D6B71" w:rsidRPr="007A660F">
        <w:rPr>
          <w:rFonts w:asciiTheme="majorHAnsi" w:hAnsiTheme="majorHAnsi" w:cstheme="majorHAnsi"/>
        </w:rPr>
        <w:t>cédula</w:t>
      </w:r>
      <w:r w:rsidR="00894662" w:rsidRPr="007A660F">
        <w:rPr>
          <w:rFonts w:asciiTheme="majorHAnsi" w:hAnsiTheme="majorHAnsi" w:cstheme="majorHAnsi"/>
        </w:rPr>
        <w:t xml:space="preserve"> </w:t>
      </w:r>
      <w:r w:rsidR="003D6B71" w:rsidRPr="007A660F">
        <w:rPr>
          <w:rFonts w:asciiTheme="majorHAnsi" w:hAnsiTheme="majorHAnsi" w:cstheme="majorHAnsi"/>
        </w:rPr>
        <w:t>de</w:t>
      </w:r>
      <w:r w:rsidR="00894662" w:rsidRPr="007A660F">
        <w:rPr>
          <w:rFonts w:asciiTheme="majorHAnsi" w:hAnsiTheme="majorHAnsi" w:cstheme="majorHAnsi"/>
        </w:rPr>
        <w:t xml:space="preserve"> </w:t>
      </w:r>
      <w:r w:rsidR="003D6B71" w:rsidRPr="007A660F">
        <w:rPr>
          <w:rFonts w:asciiTheme="majorHAnsi" w:hAnsiTheme="majorHAnsi" w:cstheme="majorHAnsi"/>
        </w:rPr>
        <w:t>identidad</w:t>
      </w:r>
      <w:r w:rsidR="00894662" w:rsidRPr="007A660F">
        <w:rPr>
          <w:rFonts w:asciiTheme="majorHAnsi" w:hAnsiTheme="majorHAnsi" w:cstheme="majorHAnsi"/>
        </w:rPr>
        <w:t xml:space="preserve"> </w:t>
      </w:r>
      <w:r w:rsidR="003D6B71" w:rsidRPr="007A660F">
        <w:rPr>
          <w:rFonts w:asciiTheme="majorHAnsi" w:hAnsiTheme="majorHAnsi" w:cstheme="majorHAnsi"/>
        </w:rPr>
        <w:t>N°</w:t>
      </w:r>
      <w:r w:rsidR="00894662" w:rsidRPr="007A660F">
        <w:rPr>
          <w:rFonts w:asciiTheme="majorHAnsi" w:hAnsiTheme="majorHAnsi" w:cstheme="majorHAnsi"/>
        </w:rPr>
        <w:t xml:space="preserve"> </w:t>
      </w:r>
      <w:r w:rsidR="00E50FD0" w:rsidRPr="00E50FD0">
        <w:rPr>
          <w:rFonts w:asciiTheme="majorHAnsi" w:hAnsiTheme="majorHAnsi" w:cstheme="majorHAnsi"/>
          <w:highlight w:val="yellow"/>
          <w:lang w:val="es-ES"/>
        </w:rPr>
        <w:t>[●]</w:t>
      </w:r>
      <w:r w:rsidR="005118DB" w:rsidRPr="007A660F">
        <w:rPr>
          <w:rFonts w:asciiTheme="majorHAnsi" w:hAnsiTheme="majorHAnsi" w:cstheme="majorHAnsi"/>
        </w:rPr>
        <w:t>,</w:t>
      </w:r>
      <w:r w:rsidR="00894662" w:rsidRPr="007A660F">
        <w:rPr>
          <w:rFonts w:asciiTheme="majorHAnsi" w:hAnsiTheme="majorHAnsi" w:cstheme="majorHAnsi"/>
        </w:rPr>
        <w:t xml:space="preserve"> </w:t>
      </w:r>
      <w:r w:rsidR="003D6B71" w:rsidRPr="007A660F">
        <w:rPr>
          <w:rFonts w:asciiTheme="majorHAnsi" w:hAnsiTheme="majorHAnsi" w:cstheme="majorHAnsi"/>
        </w:rPr>
        <w:t>todos</w:t>
      </w:r>
      <w:r w:rsidR="00894662" w:rsidRPr="007A660F">
        <w:rPr>
          <w:rFonts w:asciiTheme="majorHAnsi" w:hAnsiTheme="majorHAnsi" w:cstheme="majorHAnsi"/>
        </w:rPr>
        <w:t xml:space="preserve"> </w:t>
      </w:r>
      <w:r w:rsidRPr="007A660F">
        <w:rPr>
          <w:rFonts w:asciiTheme="majorHAnsi" w:hAnsiTheme="majorHAnsi" w:cstheme="majorHAnsi"/>
        </w:rPr>
        <w:t>domiciliados</w:t>
      </w:r>
      <w:r w:rsidR="00894662" w:rsidRPr="007A660F">
        <w:rPr>
          <w:rFonts w:asciiTheme="majorHAnsi" w:hAnsiTheme="majorHAnsi" w:cstheme="majorHAnsi"/>
        </w:rPr>
        <w:t xml:space="preserve"> </w:t>
      </w:r>
      <w:r w:rsidRPr="007A660F">
        <w:rPr>
          <w:rFonts w:asciiTheme="majorHAnsi" w:hAnsiTheme="majorHAnsi" w:cstheme="majorHAnsi"/>
        </w:rPr>
        <w:t>para</w:t>
      </w:r>
      <w:r w:rsidR="00894662" w:rsidRPr="007A660F">
        <w:rPr>
          <w:rFonts w:asciiTheme="majorHAnsi" w:hAnsiTheme="majorHAnsi" w:cstheme="majorHAnsi"/>
        </w:rPr>
        <w:t xml:space="preserve"> </w:t>
      </w:r>
      <w:r w:rsidRPr="007A660F">
        <w:rPr>
          <w:rFonts w:asciiTheme="majorHAnsi" w:hAnsiTheme="majorHAnsi" w:cstheme="majorHAnsi"/>
        </w:rPr>
        <w:t>estos</w:t>
      </w:r>
      <w:r w:rsidR="00894662" w:rsidRPr="007A660F">
        <w:rPr>
          <w:rFonts w:asciiTheme="majorHAnsi" w:hAnsiTheme="majorHAnsi" w:cstheme="majorHAnsi"/>
        </w:rPr>
        <w:t xml:space="preserve"> </w:t>
      </w:r>
      <w:r w:rsidRPr="007A660F">
        <w:rPr>
          <w:rFonts w:asciiTheme="majorHAnsi" w:hAnsiTheme="majorHAnsi" w:cstheme="majorHAnsi"/>
        </w:rPr>
        <w:t>efectos,</w:t>
      </w:r>
      <w:r w:rsidR="00894662" w:rsidRPr="007A660F">
        <w:rPr>
          <w:rFonts w:asciiTheme="majorHAnsi" w:hAnsiTheme="majorHAnsi" w:cstheme="majorHAnsi"/>
        </w:rPr>
        <w:t xml:space="preserve"> </w:t>
      </w:r>
      <w:r w:rsidRPr="007A660F">
        <w:rPr>
          <w:rFonts w:asciiTheme="majorHAnsi" w:hAnsiTheme="majorHAnsi" w:cstheme="majorHAnsi"/>
        </w:rPr>
        <w:t>en</w:t>
      </w:r>
      <w:r w:rsidR="00894662" w:rsidRPr="007A660F">
        <w:rPr>
          <w:rFonts w:asciiTheme="majorHAnsi" w:hAnsiTheme="majorHAnsi" w:cstheme="majorHAnsi"/>
        </w:rPr>
        <w:t xml:space="preserve"> </w:t>
      </w:r>
      <w:r w:rsidR="005118DB" w:rsidRPr="007A660F">
        <w:rPr>
          <w:rFonts w:asciiTheme="majorHAnsi" w:hAnsiTheme="majorHAnsi" w:cstheme="majorHAnsi"/>
        </w:rPr>
        <w:t>Avenida</w:t>
      </w:r>
      <w:r w:rsidR="00894662" w:rsidRPr="007A660F">
        <w:rPr>
          <w:rFonts w:asciiTheme="majorHAnsi" w:hAnsiTheme="majorHAnsi" w:cstheme="majorHAnsi"/>
        </w:rPr>
        <w:t xml:space="preserve"> </w:t>
      </w:r>
      <w:r w:rsidR="005118DB" w:rsidRPr="007A660F">
        <w:rPr>
          <w:rFonts w:asciiTheme="majorHAnsi" w:hAnsiTheme="majorHAnsi" w:cstheme="majorHAnsi"/>
        </w:rPr>
        <w:t>Presidente</w:t>
      </w:r>
      <w:r w:rsidR="00894662" w:rsidRPr="007A660F">
        <w:rPr>
          <w:rFonts w:asciiTheme="majorHAnsi" w:hAnsiTheme="majorHAnsi" w:cstheme="majorHAnsi"/>
        </w:rPr>
        <w:t xml:space="preserve"> </w:t>
      </w:r>
      <w:r w:rsidR="005118DB" w:rsidRPr="007A660F">
        <w:rPr>
          <w:rFonts w:asciiTheme="majorHAnsi" w:hAnsiTheme="majorHAnsi" w:cstheme="majorHAnsi"/>
        </w:rPr>
        <w:t>Riesco</w:t>
      </w:r>
      <w:r w:rsidR="00894662" w:rsidRPr="007A660F">
        <w:rPr>
          <w:rFonts w:asciiTheme="majorHAnsi" w:hAnsiTheme="majorHAnsi" w:cstheme="majorHAnsi"/>
        </w:rPr>
        <w:t xml:space="preserve"> </w:t>
      </w:r>
      <w:r w:rsidR="005118DB" w:rsidRPr="007A660F">
        <w:rPr>
          <w:rFonts w:asciiTheme="majorHAnsi" w:hAnsiTheme="majorHAnsi" w:cstheme="majorHAnsi"/>
        </w:rPr>
        <w:t>N°5561,</w:t>
      </w:r>
      <w:r w:rsidR="00894662" w:rsidRPr="007A660F">
        <w:rPr>
          <w:rFonts w:asciiTheme="majorHAnsi" w:hAnsiTheme="majorHAnsi" w:cstheme="majorHAnsi"/>
        </w:rPr>
        <w:t xml:space="preserve"> </w:t>
      </w:r>
      <w:r w:rsidR="005118DB" w:rsidRPr="007A660F">
        <w:rPr>
          <w:rFonts w:asciiTheme="majorHAnsi" w:hAnsiTheme="majorHAnsi" w:cstheme="majorHAnsi"/>
        </w:rPr>
        <w:t>piso</w:t>
      </w:r>
      <w:r w:rsidR="00894662" w:rsidRPr="007A660F">
        <w:rPr>
          <w:rFonts w:asciiTheme="majorHAnsi" w:hAnsiTheme="majorHAnsi" w:cstheme="majorHAnsi"/>
        </w:rPr>
        <w:t xml:space="preserve"> </w:t>
      </w:r>
      <w:r w:rsidR="005118DB" w:rsidRPr="007A660F">
        <w:rPr>
          <w:rFonts w:asciiTheme="majorHAnsi" w:hAnsiTheme="majorHAnsi" w:cstheme="majorHAnsi"/>
        </w:rPr>
        <w:t>17,</w:t>
      </w:r>
      <w:r w:rsidR="00894662" w:rsidRPr="007A660F">
        <w:rPr>
          <w:rFonts w:asciiTheme="majorHAnsi" w:hAnsiTheme="majorHAnsi" w:cstheme="majorHAnsi"/>
        </w:rPr>
        <w:t xml:space="preserve"> </w:t>
      </w:r>
      <w:r w:rsidR="005118DB" w:rsidRPr="007A660F">
        <w:rPr>
          <w:rFonts w:asciiTheme="majorHAnsi" w:hAnsiTheme="majorHAnsi" w:cstheme="majorHAnsi"/>
        </w:rPr>
        <w:t>Comuna</w:t>
      </w:r>
      <w:r w:rsidR="00894662" w:rsidRPr="007A660F">
        <w:rPr>
          <w:rFonts w:asciiTheme="majorHAnsi" w:hAnsiTheme="majorHAnsi" w:cstheme="majorHAnsi"/>
        </w:rPr>
        <w:t xml:space="preserve"> </w:t>
      </w:r>
      <w:r w:rsidR="005118DB" w:rsidRPr="007A660F">
        <w:rPr>
          <w:rFonts w:asciiTheme="majorHAnsi" w:hAnsiTheme="majorHAnsi" w:cstheme="majorHAnsi"/>
        </w:rPr>
        <w:t>de</w:t>
      </w:r>
      <w:r w:rsidR="00894662" w:rsidRPr="007A660F">
        <w:rPr>
          <w:rFonts w:asciiTheme="majorHAnsi" w:hAnsiTheme="majorHAnsi" w:cstheme="majorHAnsi"/>
        </w:rPr>
        <w:t xml:space="preserve"> </w:t>
      </w:r>
      <w:r w:rsidR="005118DB" w:rsidRPr="007A660F">
        <w:rPr>
          <w:rFonts w:asciiTheme="majorHAnsi" w:hAnsiTheme="majorHAnsi" w:cstheme="majorHAnsi"/>
        </w:rPr>
        <w:t>Las</w:t>
      </w:r>
      <w:r w:rsidR="00894662" w:rsidRPr="007A660F">
        <w:rPr>
          <w:rFonts w:asciiTheme="majorHAnsi" w:hAnsiTheme="majorHAnsi" w:cstheme="majorHAnsi"/>
        </w:rPr>
        <w:t xml:space="preserve"> </w:t>
      </w:r>
      <w:r w:rsidR="005118DB" w:rsidRPr="007A660F">
        <w:rPr>
          <w:rFonts w:asciiTheme="majorHAnsi" w:hAnsiTheme="majorHAnsi" w:cstheme="majorHAnsi"/>
        </w:rPr>
        <w:t>Condes,</w:t>
      </w:r>
      <w:r w:rsidR="00894662" w:rsidRPr="007A660F">
        <w:rPr>
          <w:rFonts w:asciiTheme="majorHAnsi" w:hAnsiTheme="majorHAnsi" w:cstheme="majorHAnsi"/>
        </w:rPr>
        <w:t xml:space="preserve"> </w:t>
      </w:r>
      <w:r w:rsidR="005118DB" w:rsidRPr="007A660F">
        <w:rPr>
          <w:rFonts w:asciiTheme="majorHAnsi" w:hAnsiTheme="majorHAnsi" w:cstheme="majorHAnsi"/>
        </w:rPr>
        <w:t>ciudad</w:t>
      </w:r>
      <w:r w:rsidR="00894662" w:rsidRPr="007A660F">
        <w:rPr>
          <w:rFonts w:asciiTheme="majorHAnsi" w:hAnsiTheme="majorHAnsi" w:cstheme="majorHAnsi"/>
        </w:rPr>
        <w:t xml:space="preserve"> </w:t>
      </w:r>
      <w:r w:rsidR="005118DB" w:rsidRPr="007A660F">
        <w:rPr>
          <w:rFonts w:asciiTheme="majorHAnsi" w:hAnsiTheme="majorHAnsi" w:cstheme="majorHAnsi"/>
        </w:rPr>
        <w:t>de</w:t>
      </w:r>
      <w:r w:rsidR="00894662" w:rsidRPr="007A660F">
        <w:rPr>
          <w:rFonts w:asciiTheme="majorHAnsi" w:hAnsiTheme="majorHAnsi" w:cstheme="majorHAnsi"/>
        </w:rPr>
        <w:t xml:space="preserve"> </w:t>
      </w:r>
      <w:r w:rsidR="005118DB" w:rsidRPr="007A660F">
        <w:rPr>
          <w:rFonts w:asciiTheme="majorHAnsi" w:hAnsiTheme="majorHAnsi" w:cstheme="majorHAnsi"/>
        </w:rPr>
        <w:t>Santiago,</w:t>
      </w:r>
      <w:r w:rsidR="00894662" w:rsidRPr="007A660F">
        <w:rPr>
          <w:rFonts w:asciiTheme="majorHAnsi" w:hAnsiTheme="majorHAnsi" w:cstheme="majorHAnsi"/>
        </w:rPr>
        <w:t xml:space="preserve"> </w:t>
      </w: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adelante</w:t>
      </w:r>
      <w:r w:rsidR="00894662" w:rsidRPr="007A660F">
        <w:rPr>
          <w:rFonts w:asciiTheme="majorHAnsi" w:hAnsiTheme="majorHAnsi" w:cstheme="majorHAnsi"/>
        </w:rPr>
        <w:t xml:space="preserve"> </w:t>
      </w:r>
      <w:r w:rsidRPr="007A660F">
        <w:rPr>
          <w:rFonts w:asciiTheme="majorHAnsi" w:hAnsiTheme="majorHAnsi" w:cstheme="majorHAnsi"/>
        </w:rPr>
        <w:t>e</w:t>
      </w:r>
      <w:r w:rsidR="00894662" w:rsidRPr="007A660F">
        <w:rPr>
          <w:rFonts w:asciiTheme="majorHAnsi" w:hAnsiTheme="majorHAnsi" w:cstheme="majorHAnsi"/>
        </w:rPr>
        <w:t xml:space="preserve"> </w:t>
      </w:r>
      <w:r w:rsidRPr="007A660F">
        <w:rPr>
          <w:rFonts w:asciiTheme="majorHAnsi" w:hAnsiTheme="majorHAnsi" w:cstheme="majorHAnsi"/>
        </w:rPr>
        <w:t>indistintamente</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b/>
          <w:bCs/>
        </w:rPr>
        <w:t>“Propietario</w:t>
      </w:r>
      <w:r w:rsidR="00894662" w:rsidRPr="007A660F">
        <w:rPr>
          <w:rFonts w:asciiTheme="majorHAnsi" w:hAnsiTheme="majorHAnsi" w:cstheme="majorHAnsi"/>
          <w:b/>
          <w:bCs/>
        </w:rPr>
        <w:t xml:space="preserve"> </w:t>
      </w:r>
      <w:r w:rsidRPr="007A660F">
        <w:rPr>
          <w:rFonts w:asciiTheme="majorHAnsi" w:hAnsiTheme="majorHAnsi" w:cstheme="majorHAnsi"/>
          <w:b/>
          <w:bCs/>
        </w:rPr>
        <w:t>o</w:t>
      </w:r>
      <w:r w:rsidR="00894662" w:rsidRPr="007A660F">
        <w:rPr>
          <w:rFonts w:asciiTheme="majorHAnsi" w:hAnsiTheme="majorHAnsi" w:cstheme="majorHAnsi"/>
          <w:b/>
          <w:bCs/>
        </w:rPr>
        <w:t xml:space="preserve"> </w:t>
      </w:r>
      <w:r w:rsidRPr="007A660F">
        <w:rPr>
          <w:rFonts w:asciiTheme="majorHAnsi" w:hAnsiTheme="majorHAnsi" w:cstheme="majorHAnsi"/>
          <w:b/>
          <w:bCs/>
        </w:rPr>
        <w:t>Mandante”</w:t>
      </w:r>
      <w:r w:rsidRPr="007A660F">
        <w:rPr>
          <w:rFonts w:asciiTheme="majorHAnsi" w:hAnsiTheme="majorHAnsi" w:cstheme="majorHAnsi"/>
        </w:rPr>
        <w:t>,</w:t>
      </w:r>
      <w:r w:rsidR="00894662" w:rsidRPr="007A660F">
        <w:rPr>
          <w:rFonts w:asciiTheme="majorHAnsi" w:hAnsiTheme="majorHAnsi" w:cstheme="majorHAnsi"/>
        </w:rPr>
        <w:t xml:space="preserve"> </w:t>
      </w:r>
      <w:r w:rsidRPr="007A660F">
        <w:rPr>
          <w:rFonts w:asciiTheme="majorHAnsi" w:hAnsiTheme="majorHAnsi" w:cstheme="majorHAnsi"/>
        </w:rPr>
        <w:t>por</w:t>
      </w:r>
      <w:r w:rsidR="00894662" w:rsidRPr="007A660F">
        <w:rPr>
          <w:rFonts w:asciiTheme="majorHAnsi" w:hAnsiTheme="majorHAnsi" w:cstheme="majorHAnsi"/>
        </w:rPr>
        <w:t xml:space="preserve"> </w:t>
      </w:r>
      <w:r w:rsidRPr="007A660F">
        <w:rPr>
          <w:rFonts w:asciiTheme="majorHAnsi" w:hAnsiTheme="majorHAnsi" w:cstheme="majorHAnsi"/>
        </w:rPr>
        <w:t>una</w:t>
      </w:r>
      <w:r w:rsidR="00894662" w:rsidRPr="007A660F">
        <w:rPr>
          <w:rFonts w:asciiTheme="majorHAnsi" w:hAnsiTheme="majorHAnsi" w:cstheme="majorHAnsi"/>
        </w:rPr>
        <w:t xml:space="preserve"> </w:t>
      </w:r>
      <w:r w:rsidRPr="007A660F">
        <w:rPr>
          <w:rFonts w:asciiTheme="majorHAnsi" w:hAnsiTheme="majorHAnsi" w:cstheme="majorHAnsi"/>
        </w:rPr>
        <w:t>parte;</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por</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otra</w:t>
      </w:r>
      <w:r w:rsidR="00894662" w:rsidRPr="007A660F">
        <w:rPr>
          <w:rFonts w:asciiTheme="majorHAnsi" w:hAnsiTheme="majorHAnsi" w:cstheme="majorHAnsi"/>
        </w:rPr>
        <w:t xml:space="preserve"> </w:t>
      </w:r>
      <w:r w:rsidR="00851942" w:rsidRPr="00E50FD0">
        <w:rPr>
          <w:rFonts w:asciiTheme="majorHAnsi" w:hAnsiTheme="majorHAnsi" w:cstheme="majorHAnsi"/>
          <w:highlight w:val="yellow"/>
          <w:lang w:val="es-ES"/>
        </w:rPr>
        <w:t>[●]</w:t>
      </w:r>
      <w:r w:rsidR="002A10C7" w:rsidRPr="007A660F">
        <w:rPr>
          <w:rFonts w:asciiTheme="majorHAnsi" w:hAnsiTheme="majorHAnsi" w:cstheme="majorHAnsi"/>
          <w:b/>
          <w:bCs/>
        </w:rPr>
        <w:t>,</w:t>
      </w:r>
      <w:r w:rsidR="00894662" w:rsidRPr="007A660F">
        <w:rPr>
          <w:rFonts w:asciiTheme="majorHAnsi" w:hAnsiTheme="majorHAnsi" w:cstheme="majorHAnsi"/>
        </w:rPr>
        <w:t xml:space="preserve"> </w:t>
      </w:r>
      <w:r w:rsidR="002A10C7" w:rsidRPr="007A660F">
        <w:rPr>
          <w:rFonts w:asciiTheme="majorHAnsi" w:hAnsiTheme="majorHAnsi" w:cstheme="majorHAnsi"/>
        </w:rPr>
        <w:t>sociedad</w:t>
      </w:r>
      <w:r w:rsidR="00894662" w:rsidRPr="007A660F">
        <w:rPr>
          <w:rFonts w:asciiTheme="majorHAnsi" w:hAnsiTheme="majorHAnsi" w:cstheme="majorHAnsi"/>
        </w:rPr>
        <w:t xml:space="preserve"> </w:t>
      </w:r>
      <w:r w:rsidR="002A10C7" w:rsidRPr="007A660F">
        <w:rPr>
          <w:rFonts w:asciiTheme="majorHAnsi" w:hAnsiTheme="majorHAnsi" w:cstheme="majorHAnsi"/>
        </w:rPr>
        <w:t>del</w:t>
      </w:r>
      <w:r w:rsidR="00894662" w:rsidRPr="007A660F">
        <w:rPr>
          <w:rFonts w:asciiTheme="majorHAnsi" w:hAnsiTheme="majorHAnsi" w:cstheme="majorHAnsi"/>
        </w:rPr>
        <w:t xml:space="preserve"> </w:t>
      </w:r>
      <w:r w:rsidR="002A10C7" w:rsidRPr="007A660F">
        <w:rPr>
          <w:rFonts w:asciiTheme="majorHAnsi" w:hAnsiTheme="majorHAnsi" w:cstheme="majorHAnsi"/>
        </w:rPr>
        <w:t>giro</w:t>
      </w:r>
      <w:r w:rsidR="00894662" w:rsidRPr="007A660F">
        <w:rPr>
          <w:rFonts w:asciiTheme="majorHAnsi" w:hAnsiTheme="majorHAnsi" w:cstheme="majorHAnsi"/>
        </w:rPr>
        <w:t xml:space="preserve"> </w:t>
      </w:r>
      <w:r w:rsidR="002A10C7" w:rsidRPr="007A660F">
        <w:rPr>
          <w:rFonts w:asciiTheme="majorHAnsi" w:hAnsiTheme="majorHAnsi" w:cstheme="majorHAnsi"/>
        </w:rPr>
        <w:t>de</w:t>
      </w:r>
      <w:r w:rsidR="00894662" w:rsidRPr="007A660F">
        <w:rPr>
          <w:rFonts w:asciiTheme="majorHAnsi" w:hAnsiTheme="majorHAnsi" w:cstheme="majorHAnsi"/>
        </w:rPr>
        <w:t xml:space="preserve"> </w:t>
      </w:r>
      <w:r w:rsidR="00851942" w:rsidRPr="00E50FD0">
        <w:rPr>
          <w:rFonts w:asciiTheme="majorHAnsi" w:hAnsiTheme="majorHAnsi" w:cstheme="majorHAnsi"/>
          <w:highlight w:val="yellow"/>
          <w:lang w:val="es-ES"/>
        </w:rPr>
        <w:t>[●]</w:t>
      </w:r>
      <w:r w:rsidR="002A10C7" w:rsidRPr="007A660F">
        <w:rPr>
          <w:rFonts w:asciiTheme="majorHAnsi" w:hAnsiTheme="majorHAnsi" w:cstheme="majorHAnsi"/>
        </w:rPr>
        <w:t>,</w:t>
      </w:r>
      <w:r w:rsidR="00894662" w:rsidRPr="007A660F">
        <w:rPr>
          <w:rFonts w:asciiTheme="majorHAnsi" w:hAnsiTheme="majorHAnsi" w:cstheme="majorHAnsi"/>
        </w:rPr>
        <w:t xml:space="preserve"> </w:t>
      </w:r>
      <w:r w:rsidR="002A10C7" w:rsidRPr="007A660F">
        <w:rPr>
          <w:rFonts w:asciiTheme="majorHAnsi" w:hAnsiTheme="majorHAnsi" w:cstheme="majorHAnsi"/>
        </w:rPr>
        <w:t>RUT</w:t>
      </w:r>
      <w:r w:rsidR="00894662" w:rsidRPr="007A660F">
        <w:rPr>
          <w:rFonts w:asciiTheme="majorHAnsi" w:hAnsiTheme="majorHAnsi" w:cstheme="majorHAnsi"/>
        </w:rPr>
        <w:t xml:space="preserve"> </w:t>
      </w:r>
      <w:proofErr w:type="spellStart"/>
      <w:r w:rsidR="002A10C7" w:rsidRPr="007A660F">
        <w:rPr>
          <w:rFonts w:asciiTheme="majorHAnsi" w:hAnsiTheme="majorHAnsi" w:cstheme="majorHAnsi"/>
        </w:rPr>
        <w:t>Nº</w:t>
      </w:r>
      <w:proofErr w:type="spellEnd"/>
      <w:r w:rsidR="00894662" w:rsidRPr="007A660F">
        <w:rPr>
          <w:rFonts w:asciiTheme="majorHAnsi" w:hAnsiTheme="majorHAnsi" w:cstheme="majorHAnsi"/>
        </w:rPr>
        <w:t xml:space="preserve"> </w:t>
      </w:r>
      <w:r w:rsidR="00E50FD0" w:rsidRPr="00E50FD0">
        <w:rPr>
          <w:rFonts w:asciiTheme="majorHAnsi" w:hAnsiTheme="majorHAnsi" w:cstheme="majorHAnsi"/>
          <w:highlight w:val="yellow"/>
          <w:lang w:val="es-ES"/>
        </w:rPr>
        <w:t>[●]</w:t>
      </w:r>
      <w:r w:rsidR="002A10C7" w:rsidRPr="007A660F">
        <w:rPr>
          <w:rFonts w:asciiTheme="majorHAnsi" w:hAnsiTheme="majorHAnsi" w:cstheme="majorHAnsi"/>
        </w:rPr>
        <w:t>,</w:t>
      </w:r>
      <w:r w:rsidR="00894662" w:rsidRPr="007A660F">
        <w:rPr>
          <w:rFonts w:asciiTheme="majorHAnsi" w:hAnsiTheme="majorHAnsi" w:cstheme="majorHAnsi"/>
        </w:rPr>
        <w:t xml:space="preserve"> </w:t>
      </w:r>
      <w:r w:rsidR="002A10C7" w:rsidRPr="007A660F">
        <w:rPr>
          <w:rFonts w:asciiTheme="majorHAnsi" w:hAnsiTheme="majorHAnsi" w:cstheme="majorHAnsi"/>
        </w:rPr>
        <w:t>representada,</w:t>
      </w:r>
      <w:r w:rsidR="00894662" w:rsidRPr="007A660F">
        <w:rPr>
          <w:rFonts w:asciiTheme="majorHAnsi" w:hAnsiTheme="majorHAnsi" w:cstheme="majorHAnsi"/>
        </w:rPr>
        <w:t xml:space="preserve"> </w:t>
      </w:r>
      <w:r w:rsidR="002A10C7" w:rsidRPr="007A660F">
        <w:rPr>
          <w:rFonts w:asciiTheme="majorHAnsi" w:hAnsiTheme="majorHAnsi" w:cstheme="majorHAnsi"/>
        </w:rPr>
        <w:t>según</w:t>
      </w:r>
      <w:r w:rsidR="00894662" w:rsidRPr="007A660F">
        <w:rPr>
          <w:rFonts w:asciiTheme="majorHAnsi" w:hAnsiTheme="majorHAnsi" w:cstheme="majorHAnsi"/>
        </w:rPr>
        <w:t xml:space="preserve"> </w:t>
      </w:r>
      <w:r w:rsidR="002A10C7" w:rsidRPr="007A660F">
        <w:rPr>
          <w:rFonts w:asciiTheme="majorHAnsi" w:hAnsiTheme="majorHAnsi" w:cstheme="majorHAnsi"/>
        </w:rPr>
        <w:t>se</w:t>
      </w:r>
      <w:r w:rsidR="00894662" w:rsidRPr="007A660F">
        <w:rPr>
          <w:rFonts w:asciiTheme="majorHAnsi" w:hAnsiTheme="majorHAnsi" w:cstheme="majorHAnsi"/>
        </w:rPr>
        <w:t xml:space="preserve"> </w:t>
      </w:r>
      <w:r w:rsidR="002A10C7" w:rsidRPr="007A660F">
        <w:rPr>
          <w:rFonts w:asciiTheme="majorHAnsi" w:hAnsiTheme="majorHAnsi" w:cstheme="majorHAnsi"/>
        </w:rPr>
        <w:t>acreditará,</w:t>
      </w:r>
      <w:r w:rsidR="00894662" w:rsidRPr="007A660F">
        <w:rPr>
          <w:rFonts w:asciiTheme="majorHAnsi" w:hAnsiTheme="majorHAnsi" w:cstheme="majorHAnsi"/>
        </w:rPr>
        <w:t xml:space="preserve"> </w:t>
      </w:r>
      <w:r w:rsidR="002A10C7" w:rsidRPr="007A660F">
        <w:rPr>
          <w:rFonts w:asciiTheme="majorHAnsi" w:hAnsiTheme="majorHAnsi" w:cstheme="majorHAnsi"/>
        </w:rPr>
        <w:t>por</w:t>
      </w:r>
      <w:r w:rsidR="00894662" w:rsidRPr="007A660F">
        <w:rPr>
          <w:rFonts w:asciiTheme="majorHAnsi" w:hAnsiTheme="majorHAnsi" w:cstheme="majorHAnsi"/>
        </w:rPr>
        <w:t xml:space="preserve"> </w:t>
      </w:r>
      <w:r w:rsidR="002A10C7" w:rsidRPr="007A660F">
        <w:rPr>
          <w:rFonts w:asciiTheme="majorHAnsi" w:hAnsiTheme="majorHAnsi" w:cstheme="majorHAnsi"/>
        </w:rPr>
        <w:t>don</w:t>
      </w:r>
      <w:r w:rsidR="00E50FD0">
        <w:rPr>
          <w:rFonts w:asciiTheme="majorHAnsi" w:hAnsiTheme="majorHAnsi" w:cstheme="majorHAnsi"/>
        </w:rPr>
        <w:t xml:space="preserve"> </w:t>
      </w:r>
      <w:r w:rsidR="00E50FD0" w:rsidRPr="00E50FD0">
        <w:rPr>
          <w:rFonts w:asciiTheme="majorHAnsi" w:hAnsiTheme="majorHAnsi" w:cstheme="majorHAnsi"/>
          <w:highlight w:val="yellow"/>
          <w:lang w:val="es-ES"/>
        </w:rPr>
        <w:t>[●]</w:t>
      </w:r>
      <w:r w:rsidR="002A10C7" w:rsidRPr="007A660F">
        <w:rPr>
          <w:rFonts w:asciiTheme="majorHAnsi" w:hAnsiTheme="majorHAnsi" w:cstheme="majorHAnsi"/>
        </w:rPr>
        <w:t>,</w:t>
      </w:r>
      <w:r w:rsidR="00894662" w:rsidRPr="007A660F">
        <w:rPr>
          <w:rFonts w:asciiTheme="majorHAnsi" w:hAnsiTheme="majorHAnsi" w:cstheme="majorHAnsi"/>
        </w:rPr>
        <w:t xml:space="preserve"> </w:t>
      </w:r>
      <w:r w:rsidR="002A10C7" w:rsidRPr="007A660F">
        <w:rPr>
          <w:rFonts w:asciiTheme="majorHAnsi" w:hAnsiTheme="majorHAnsi" w:cstheme="majorHAnsi"/>
        </w:rPr>
        <w:t>nacionalidad</w:t>
      </w:r>
      <w:r w:rsidR="00894662" w:rsidRPr="007A660F">
        <w:rPr>
          <w:rFonts w:asciiTheme="majorHAnsi" w:hAnsiTheme="majorHAnsi" w:cstheme="majorHAnsi"/>
        </w:rPr>
        <w:t xml:space="preserve"> </w:t>
      </w:r>
      <w:r w:rsidR="00E50FD0" w:rsidRPr="00E50FD0">
        <w:rPr>
          <w:rFonts w:asciiTheme="majorHAnsi" w:hAnsiTheme="majorHAnsi" w:cstheme="majorHAnsi"/>
          <w:highlight w:val="yellow"/>
          <w:lang w:val="es-ES"/>
        </w:rPr>
        <w:t>[●]</w:t>
      </w:r>
      <w:r w:rsidR="003D6B71" w:rsidRPr="007A660F">
        <w:rPr>
          <w:rFonts w:asciiTheme="majorHAnsi" w:hAnsiTheme="majorHAnsi" w:cstheme="majorHAnsi"/>
        </w:rPr>
        <w:t>,</w:t>
      </w:r>
      <w:r w:rsidR="00894662" w:rsidRPr="007A660F">
        <w:rPr>
          <w:rFonts w:asciiTheme="majorHAnsi" w:hAnsiTheme="majorHAnsi" w:cstheme="majorHAnsi"/>
        </w:rPr>
        <w:t xml:space="preserve"> </w:t>
      </w:r>
      <w:r w:rsidR="002A10C7" w:rsidRPr="007A660F">
        <w:rPr>
          <w:rFonts w:asciiTheme="majorHAnsi" w:hAnsiTheme="majorHAnsi" w:cstheme="majorHAnsi"/>
        </w:rPr>
        <w:t>cédula</w:t>
      </w:r>
      <w:r w:rsidR="00894662" w:rsidRPr="007A660F">
        <w:rPr>
          <w:rFonts w:asciiTheme="majorHAnsi" w:hAnsiTheme="majorHAnsi" w:cstheme="majorHAnsi"/>
        </w:rPr>
        <w:t xml:space="preserve"> </w:t>
      </w:r>
      <w:r w:rsidR="002A10C7" w:rsidRPr="007A660F">
        <w:rPr>
          <w:rFonts w:asciiTheme="majorHAnsi" w:hAnsiTheme="majorHAnsi" w:cstheme="majorHAnsi"/>
        </w:rPr>
        <w:t>de</w:t>
      </w:r>
      <w:r w:rsidR="00894662" w:rsidRPr="007A660F">
        <w:rPr>
          <w:rFonts w:asciiTheme="majorHAnsi" w:hAnsiTheme="majorHAnsi" w:cstheme="majorHAnsi"/>
        </w:rPr>
        <w:t xml:space="preserve"> </w:t>
      </w:r>
      <w:r w:rsidR="002A10C7" w:rsidRPr="007A660F">
        <w:rPr>
          <w:rFonts w:asciiTheme="majorHAnsi" w:hAnsiTheme="majorHAnsi" w:cstheme="majorHAnsi"/>
        </w:rPr>
        <w:t>identidad</w:t>
      </w:r>
      <w:r w:rsidR="00894662" w:rsidRPr="007A660F">
        <w:rPr>
          <w:rFonts w:asciiTheme="majorHAnsi" w:hAnsiTheme="majorHAnsi" w:cstheme="majorHAnsi"/>
        </w:rPr>
        <w:t xml:space="preserve"> </w:t>
      </w:r>
      <w:r w:rsidR="002A10C7" w:rsidRPr="007A660F">
        <w:rPr>
          <w:rFonts w:asciiTheme="majorHAnsi" w:hAnsiTheme="majorHAnsi" w:cstheme="majorHAnsi"/>
        </w:rPr>
        <w:t>N°</w:t>
      </w:r>
      <w:r w:rsidR="00894662" w:rsidRPr="007A660F">
        <w:rPr>
          <w:rFonts w:asciiTheme="majorHAnsi" w:hAnsiTheme="majorHAnsi" w:cstheme="majorHAnsi"/>
        </w:rPr>
        <w:t xml:space="preserve"> </w:t>
      </w:r>
      <w:r w:rsidR="00E50FD0" w:rsidRPr="00E50FD0">
        <w:rPr>
          <w:rFonts w:asciiTheme="majorHAnsi" w:hAnsiTheme="majorHAnsi" w:cstheme="majorHAnsi"/>
          <w:highlight w:val="yellow"/>
          <w:lang w:val="es-ES"/>
        </w:rPr>
        <w:t>[●]</w:t>
      </w:r>
      <w:r w:rsidR="00894662" w:rsidRPr="007A660F">
        <w:rPr>
          <w:rFonts w:asciiTheme="majorHAnsi" w:hAnsiTheme="majorHAnsi" w:cstheme="majorHAnsi"/>
        </w:rPr>
        <w:t xml:space="preserve"> </w:t>
      </w:r>
      <w:r w:rsidR="00851942" w:rsidRPr="007A660F">
        <w:rPr>
          <w:rFonts w:asciiTheme="majorHAnsi" w:hAnsiTheme="majorHAnsi" w:cstheme="majorHAnsi"/>
        </w:rPr>
        <w:t>y</w:t>
      </w:r>
      <w:r w:rsidR="00894662" w:rsidRPr="007A660F">
        <w:rPr>
          <w:rFonts w:asciiTheme="majorHAnsi" w:hAnsiTheme="majorHAnsi" w:cstheme="majorHAnsi"/>
        </w:rPr>
        <w:t xml:space="preserve"> </w:t>
      </w:r>
      <w:r w:rsidR="00851942" w:rsidRPr="007A660F">
        <w:rPr>
          <w:rFonts w:asciiTheme="majorHAnsi" w:hAnsiTheme="majorHAnsi" w:cstheme="majorHAnsi"/>
        </w:rPr>
        <w:t>por</w:t>
      </w:r>
      <w:r w:rsidR="00894662" w:rsidRPr="007A660F">
        <w:rPr>
          <w:rFonts w:asciiTheme="majorHAnsi" w:hAnsiTheme="majorHAnsi" w:cstheme="majorHAnsi"/>
        </w:rPr>
        <w:t xml:space="preserve"> </w:t>
      </w:r>
      <w:r w:rsidR="00851942" w:rsidRPr="007A660F">
        <w:rPr>
          <w:rFonts w:asciiTheme="majorHAnsi" w:hAnsiTheme="majorHAnsi" w:cstheme="majorHAnsi"/>
        </w:rPr>
        <w:t>don</w:t>
      </w:r>
      <w:r w:rsidR="00894662" w:rsidRPr="007A660F">
        <w:rPr>
          <w:rFonts w:asciiTheme="majorHAnsi" w:hAnsiTheme="majorHAnsi" w:cstheme="majorHAnsi"/>
        </w:rPr>
        <w:t xml:space="preserve"> </w:t>
      </w:r>
      <w:r w:rsidR="00E50FD0" w:rsidRPr="00E50FD0">
        <w:rPr>
          <w:rFonts w:asciiTheme="majorHAnsi" w:hAnsiTheme="majorHAnsi" w:cstheme="majorHAnsi"/>
          <w:highlight w:val="yellow"/>
          <w:lang w:val="es-ES"/>
        </w:rPr>
        <w:t>[●]</w:t>
      </w:r>
      <w:r w:rsidR="00851942" w:rsidRPr="007A660F">
        <w:rPr>
          <w:rFonts w:asciiTheme="majorHAnsi" w:hAnsiTheme="majorHAnsi" w:cstheme="majorHAnsi"/>
        </w:rPr>
        <w:t>,</w:t>
      </w:r>
      <w:r w:rsidR="00894662" w:rsidRPr="007A660F">
        <w:rPr>
          <w:rFonts w:asciiTheme="majorHAnsi" w:hAnsiTheme="majorHAnsi" w:cstheme="majorHAnsi"/>
        </w:rPr>
        <w:t xml:space="preserve"> </w:t>
      </w:r>
      <w:r w:rsidR="00851942" w:rsidRPr="007A660F">
        <w:rPr>
          <w:rFonts w:asciiTheme="majorHAnsi" w:hAnsiTheme="majorHAnsi" w:cstheme="majorHAnsi"/>
        </w:rPr>
        <w:t>nacionalidad</w:t>
      </w:r>
      <w:r w:rsidR="00894662" w:rsidRPr="007A660F">
        <w:rPr>
          <w:rFonts w:asciiTheme="majorHAnsi" w:hAnsiTheme="majorHAnsi" w:cstheme="majorHAnsi"/>
        </w:rPr>
        <w:t xml:space="preserve"> </w:t>
      </w:r>
      <w:r w:rsidR="00E50FD0" w:rsidRPr="00E50FD0">
        <w:rPr>
          <w:rFonts w:asciiTheme="majorHAnsi" w:hAnsiTheme="majorHAnsi" w:cstheme="majorHAnsi"/>
          <w:highlight w:val="yellow"/>
          <w:lang w:val="es-ES"/>
        </w:rPr>
        <w:t>[●]</w:t>
      </w:r>
      <w:r w:rsidR="00851942" w:rsidRPr="007A660F">
        <w:rPr>
          <w:rFonts w:asciiTheme="majorHAnsi" w:hAnsiTheme="majorHAnsi" w:cstheme="majorHAnsi"/>
        </w:rPr>
        <w:t>,</w:t>
      </w:r>
      <w:r w:rsidR="00894662" w:rsidRPr="007A660F">
        <w:rPr>
          <w:rFonts w:asciiTheme="majorHAnsi" w:hAnsiTheme="majorHAnsi" w:cstheme="majorHAnsi"/>
        </w:rPr>
        <w:t xml:space="preserve"> </w:t>
      </w:r>
      <w:r w:rsidR="00851942" w:rsidRPr="007A660F">
        <w:rPr>
          <w:rFonts w:asciiTheme="majorHAnsi" w:hAnsiTheme="majorHAnsi" w:cstheme="majorHAnsi"/>
        </w:rPr>
        <w:t>cédula</w:t>
      </w:r>
      <w:r w:rsidR="00894662" w:rsidRPr="007A660F">
        <w:rPr>
          <w:rFonts w:asciiTheme="majorHAnsi" w:hAnsiTheme="majorHAnsi" w:cstheme="majorHAnsi"/>
        </w:rPr>
        <w:t xml:space="preserve"> </w:t>
      </w:r>
      <w:r w:rsidR="00851942" w:rsidRPr="007A660F">
        <w:rPr>
          <w:rFonts w:asciiTheme="majorHAnsi" w:hAnsiTheme="majorHAnsi" w:cstheme="majorHAnsi"/>
        </w:rPr>
        <w:t>de</w:t>
      </w:r>
      <w:r w:rsidR="00894662" w:rsidRPr="007A660F">
        <w:rPr>
          <w:rFonts w:asciiTheme="majorHAnsi" w:hAnsiTheme="majorHAnsi" w:cstheme="majorHAnsi"/>
        </w:rPr>
        <w:t xml:space="preserve"> </w:t>
      </w:r>
      <w:r w:rsidR="00851942" w:rsidRPr="007A660F">
        <w:rPr>
          <w:rFonts w:asciiTheme="majorHAnsi" w:hAnsiTheme="majorHAnsi" w:cstheme="majorHAnsi"/>
        </w:rPr>
        <w:t>identidad</w:t>
      </w:r>
      <w:r w:rsidR="00894662" w:rsidRPr="007A660F">
        <w:rPr>
          <w:rFonts w:asciiTheme="majorHAnsi" w:hAnsiTheme="majorHAnsi" w:cstheme="majorHAnsi"/>
        </w:rPr>
        <w:t xml:space="preserve"> </w:t>
      </w:r>
      <w:r w:rsidR="00851942" w:rsidRPr="007A660F">
        <w:rPr>
          <w:rFonts w:asciiTheme="majorHAnsi" w:hAnsiTheme="majorHAnsi" w:cstheme="majorHAnsi"/>
        </w:rPr>
        <w:t>N°</w:t>
      </w:r>
      <w:r w:rsidR="00894662" w:rsidRPr="007A660F">
        <w:rPr>
          <w:rFonts w:asciiTheme="majorHAnsi" w:hAnsiTheme="majorHAnsi" w:cstheme="majorHAnsi"/>
        </w:rPr>
        <w:t xml:space="preserve"> </w:t>
      </w:r>
      <w:r w:rsidR="00E50FD0" w:rsidRPr="00E50FD0">
        <w:rPr>
          <w:rFonts w:asciiTheme="majorHAnsi" w:hAnsiTheme="majorHAnsi" w:cstheme="majorHAnsi"/>
          <w:highlight w:val="yellow"/>
          <w:lang w:val="es-ES"/>
        </w:rPr>
        <w:t>[●]</w:t>
      </w:r>
      <w:r w:rsidR="00851942"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00851942" w:rsidRPr="007A660F">
        <w:rPr>
          <w:rFonts w:asciiTheme="majorHAnsi" w:hAnsiTheme="majorHAnsi" w:cstheme="majorHAnsi"/>
          <w:lang w:val="es-ES"/>
        </w:rPr>
        <w:t>todos</w:t>
      </w:r>
      <w:r w:rsidR="00894662" w:rsidRPr="007A660F">
        <w:rPr>
          <w:rFonts w:asciiTheme="majorHAnsi" w:hAnsiTheme="majorHAnsi" w:cstheme="majorHAnsi"/>
        </w:rPr>
        <w:t xml:space="preserve"> </w:t>
      </w:r>
      <w:r w:rsidR="002A10C7" w:rsidRPr="007A660F">
        <w:rPr>
          <w:rFonts w:asciiTheme="majorHAnsi" w:hAnsiTheme="majorHAnsi" w:cstheme="majorHAnsi"/>
        </w:rPr>
        <w:t>domiciliado</w:t>
      </w:r>
      <w:r w:rsidR="00C3501C" w:rsidRPr="007A660F">
        <w:rPr>
          <w:rFonts w:asciiTheme="majorHAnsi" w:hAnsiTheme="majorHAnsi" w:cstheme="majorHAnsi"/>
        </w:rPr>
        <w:t>s</w:t>
      </w:r>
      <w:r w:rsidR="00894662" w:rsidRPr="007A660F">
        <w:rPr>
          <w:rFonts w:asciiTheme="majorHAnsi" w:hAnsiTheme="majorHAnsi" w:cstheme="majorHAnsi"/>
        </w:rPr>
        <w:t xml:space="preserve"> </w:t>
      </w:r>
      <w:r w:rsidR="002A10C7" w:rsidRPr="007A660F">
        <w:rPr>
          <w:rFonts w:asciiTheme="majorHAnsi" w:hAnsiTheme="majorHAnsi" w:cstheme="majorHAnsi"/>
        </w:rPr>
        <w:t>para</w:t>
      </w:r>
      <w:r w:rsidR="00894662" w:rsidRPr="007A660F">
        <w:rPr>
          <w:rFonts w:asciiTheme="majorHAnsi" w:hAnsiTheme="majorHAnsi" w:cstheme="majorHAnsi"/>
        </w:rPr>
        <w:t xml:space="preserve"> </w:t>
      </w:r>
      <w:r w:rsidR="002A10C7" w:rsidRPr="007A660F">
        <w:rPr>
          <w:rFonts w:asciiTheme="majorHAnsi" w:hAnsiTheme="majorHAnsi" w:cstheme="majorHAnsi"/>
        </w:rPr>
        <w:t>estos</w:t>
      </w:r>
      <w:r w:rsidR="00894662" w:rsidRPr="007A660F">
        <w:rPr>
          <w:rFonts w:asciiTheme="majorHAnsi" w:hAnsiTheme="majorHAnsi" w:cstheme="majorHAnsi"/>
        </w:rPr>
        <w:t xml:space="preserve"> </w:t>
      </w:r>
      <w:r w:rsidR="002A10C7" w:rsidRPr="007A660F">
        <w:rPr>
          <w:rFonts w:asciiTheme="majorHAnsi" w:hAnsiTheme="majorHAnsi" w:cstheme="majorHAnsi"/>
        </w:rPr>
        <w:t>efectos,</w:t>
      </w:r>
      <w:r w:rsidR="00894662" w:rsidRPr="007A660F">
        <w:rPr>
          <w:rFonts w:asciiTheme="majorHAnsi" w:hAnsiTheme="majorHAnsi" w:cstheme="majorHAnsi"/>
        </w:rPr>
        <w:t xml:space="preserve"> </w:t>
      </w:r>
      <w:r w:rsidR="002A10C7" w:rsidRPr="007A660F">
        <w:rPr>
          <w:rFonts w:asciiTheme="majorHAnsi" w:hAnsiTheme="majorHAnsi" w:cstheme="majorHAnsi"/>
        </w:rPr>
        <w:t>en</w:t>
      </w:r>
      <w:r w:rsidR="00894662" w:rsidRPr="007A660F">
        <w:rPr>
          <w:rFonts w:asciiTheme="majorHAnsi" w:hAnsiTheme="majorHAnsi" w:cstheme="majorHAnsi"/>
        </w:rPr>
        <w:t xml:space="preserve"> </w:t>
      </w:r>
      <w:r w:rsidR="00E50FD0" w:rsidRPr="00E50FD0">
        <w:rPr>
          <w:rFonts w:asciiTheme="majorHAnsi" w:hAnsiTheme="majorHAnsi" w:cstheme="majorHAnsi"/>
          <w:highlight w:val="yellow"/>
          <w:lang w:val="es-ES"/>
        </w:rPr>
        <w:t>[●]</w:t>
      </w:r>
      <w:r w:rsidR="00C3501C" w:rsidRPr="007A660F">
        <w:rPr>
          <w:rFonts w:asciiTheme="majorHAnsi" w:hAnsiTheme="majorHAnsi" w:cstheme="majorHAnsi"/>
        </w:rPr>
        <w:t>,</w:t>
      </w:r>
      <w:r w:rsidR="00894662" w:rsidRPr="007A660F">
        <w:rPr>
          <w:rFonts w:asciiTheme="majorHAnsi" w:hAnsiTheme="majorHAnsi" w:cstheme="majorHAnsi"/>
        </w:rPr>
        <w:t xml:space="preserve"> </w:t>
      </w:r>
      <w:r w:rsidR="002A10C7" w:rsidRPr="007A660F">
        <w:rPr>
          <w:rFonts w:asciiTheme="majorHAnsi" w:hAnsiTheme="majorHAnsi" w:cstheme="majorHAnsi"/>
        </w:rPr>
        <w:t>Comuna</w:t>
      </w:r>
      <w:r w:rsidR="00894662" w:rsidRPr="007A660F">
        <w:rPr>
          <w:rFonts w:asciiTheme="majorHAnsi" w:hAnsiTheme="majorHAnsi" w:cstheme="majorHAnsi"/>
        </w:rPr>
        <w:t xml:space="preserve"> </w:t>
      </w:r>
      <w:r w:rsidR="002A10C7" w:rsidRPr="007A660F">
        <w:rPr>
          <w:rFonts w:asciiTheme="majorHAnsi" w:hAnsiTheme="majorHAnsi" w:cstheme="majorHAnsi"/>
        </w:rPr>
        <w:t>de</w:t>
      </w:r>
      <w:r w:rsidR="00894662" w:rsidRPr="007A660F">
        <w:rPr>
          <w:rFonts w:asciiTheme="majorHAnsi" w:hAnsiTheme="majorHAnsi" w:cstheme="majorHAnsi"/>
        </w:rPr>
        <w:t xml:space="preserve"> </w:t>
      </w:r>
      <w:r w:rsidR="00E50FD0" w:rsidRPr="00E50FD0">
        <w:rPr>
          <w:rFonts w:asciiTheme="majorHAnsi" w:hAnsiTheme="majorHAnsi" w:cstheme="majorHAnsi"/>
          <w:highlight w:val="yellow"/>
          <w:lang w:val="es-ES"/>
        </w:rPr>
        <w:t>[●]</w:t>
      </w:r>
      <w:r w:rsidR="002A10C7" w:rsidRPr="007A660F">
        <w:rPr>
          <w:rFonts w:asciiTheme="majorHAnsi" w:hAnsiTheme="majorHAnsi" w:cstheme="majorHAnsi"/>
        </w:rPr>
        <w:t>,</w:t>
      </w:r>
      <w:r w:rsidR="00894662" w:rsidRPr="007A660F">
        <w:rPr>
          <w:rFonts w:asciiTheme="majorHAnsi" w:hAnsiTheme="majorHAnsi" w:cstheme="majorHAnsi"/>
        </w:rPr>
        <w:t xml:space="preserve"> </w:t>
      </w:r>
      <w:r w:rsidR="002A10C7" w:rsidRPr="007A660F">
        <w:rPr>
          <w:rFonts w:asciiTheme="majorHAnsi" w:hAnsiTheme="majorHAnsi" w:cstheme="majorHAnsi"/>
        </w:rPr>
        <w:t>ciudad</w:t>
      </w:r>
      <w:r w:rsidR="00894662" w:rsidRPr="007A660F">
        <w:rPr>
          <w:rFonts w:asciiTheme="majorHAnsi" w:hAnsiTheme="majorHAnsi" w:cstheme="majorHAnsi"/>
        </w:rPr>
        <w:t xml:space="preserve"> </w:t>
      </w:r>
      <w:r w:rsidR="002A10C7" w:rsidRPr="007A660F">
        <w:rPr>
          <w:rFonts w:asciiTheme="majorHAnsi" w:hAnsiTheme="majorHAnsi" w:cstheme="majorHAnsi"/>
        </w:rPr>
        <w:t>de</w:t>
      </w:r>
      <w:r w:rsidR="00894662" w:rsidRPr="007A660F">
        <w:rPr>
          <w:rFonts w:asciiTheme="majorHAnsi" w:hAnsiTheme="majorHAnsi" w:cstheme="majorHAnsi"/>
        </w:rPr>
        <w:t xml:space="preserve"> </w:t>
      </w:r>
      <w:r w:rsidR="002A10C7" w:rsidRPr="007A660F">
        <w:rPr>
          <w:rFonts w:asciiTheme="majorHAnsi" w:hAnsiTheme="majorHAnsi" w:cstheme="majorHAnsi"/>
        </w:rPr>
        <w:t>Santiago,</w:t>
      </w:r>
      <w:r w:rsidR="00894662" w:rsidRPr="007A660F">
        <w:rPr>
          <w:rFonts w:asciiTheme="majorHAnsi" w:hAnsiTheme="majorHAnsi" w:cstheme="majorHAnsi"/>
        </w:rPr>
        <w:t xml:space="preserve"> </w:t>
      </w:r>
      <w:r w:rsidR="002A10C7" w:rsidRPr="007A660F">
        <w:rPr>
          <w:rFonts w:asciiTheme="majorHAnsi" w:hAnsiTheme="majorHAnsi" w:cstheme="majorHAnsi"/>
        </w:rPr>
        <w:t>en</w:t>
      </w:r>
      <w:r w:rsidR="00894662" w:rsidRPr="007A660F">
        <w:rPr>
          <w:rFonts w:asciiTheme="majorHAnsi" w:hAnsiTheme="majorHAnsi" w:cstheme="majorHAnsi"/>
        </w:rPr>
        <w:t xml:space="preserve"> </w:t>
      </w:r>
      <w:r w:rsidR="002A10C7" w:rsidRPr="007A660F">
        <w:rPr>
          <w:rFonts w:asciiTheme="majorHAnsi" w:hAnsiTheme="majorHAnsi" w:cstheme="majorHAnsi"/>
        </w:rPr>
        <w:t>adelante</w:t>
      </w:r>
      <w:r w:rsidR="00894662" w:rsidRPr="007A660F">
        <w:rPr>
          <w:rFonts w:asciiTheme="majorHAnsi" w:hAnsiTheme="majorHAnsi" w:cstheme="majorHAnsi"/>
        </w:rPr>
        <w:t xml:space="preserve"> </w:t>
      </w:r>
      <w:r w:rsidR="002A10C7" w:rsidRPr="007A660F">
        <w:rPr>
          <w:rFonts w:asciiTheme="majorHAnsi" w:hAnsiTheme="majorHAnsi" w:cstheme="majorHAnsi"/>
        </w:rPr>
        <w:t>e</w:t>
      </w:r>
      <w:r w:rsidR="00894662" w:rsidRPr="007A660F">
        <w:rPr>
          <w:rFonts w:asciiTheme="majorHAnsi" w:hAnsiTheme="majorHAnsi" w:cstheme="majorHAnsi"/>
        </w:rPr>
        <w:t xml:space="preserve"> </w:t>
      </w:r>
      <w:r w:rsidR="002A10C7" w:rsidRPr="007A660F">
        <w:rPr>
          <w:rFonts w:asciiTheme="majorHAnsi" w:hAnsiTheme="majorHAnsi" w:cstheme="majorHAnsi"/>
        </w:rPr>
        <w:t>indistintamente</w:t>
      </w:r>
      <w:r w:rsidR="00894662" w:rsidRPr="007A660F">
        <w:rPr>
          <w:rFonts w:asciiTheme="majorHAnsi" w:hAnsiTheme="majorHAnsi" w:cstheme="majorHAnsi"/>
        </w:rPr>
        <w:t xml:space="preserve"> </w:t>
      </w:r>
      <w:r w:rsidR="002A10C7" w:rsidRPr="007A660F">
        <w:rPr>
          <w:rFonts w:asciiTheme="majorHAnsi" w:hAnsiTheme="majorHAnsi" w:cstheme="majorHAnsi"/>
        </w:rPr>
        <w:t>el</w:t>
      </w:r>
      <w:r w:rsidR="00894662" w:rsidRPr="007A660F">
        <w:rPr>
          <w:rFonts w:asciiTheme="majorHAnsi" w:hAnsiTheme="majorHAnsi" w:cstheme="majorHAnsi"/>
        </w:rPr>
        <w:t xml:space="preserve"> </w:t>
      </w:r>
      <w:r w:rsidR="002A10C7" w:rsidRPr="007A660F">
        <w:rPr>
          <w:rFonts w:asciiTheme="majorHAnsi" w:hAnsiTheme="majorHAnsi" w:cstheme="majorHAnsi"/>
          <w:b/>
          <w:bCs/>
        </w:rPr>
        <w:t>“Contratista</w:t>
      </w:r>
      <w:r w:rsidR="00894662" w:rsidRPr="007A660F">
        <w:rPr>
          <w:rFonts w:asciiTheme="majorHAnsi" w:hAnsiTheme="majorHAnsi" w:cstheme="majorHAnsi"/>
          <w:b/>
          <w:bCs/>
        </w:rPr>
        <w:t xml:space="preserve"> </w:t>
      </w:r>
      <w:r w:rsidR="002A10C7" w:rsidRPr="007A660F">
        <w:rPr>
          <w:rFonts w:asciiTheme="majorHAnsi" w:hAnsiTheme="majorHAnsi" w:cstheme="majorHAnsi"/>
          <w:b/>
          <w:bCs/>
        </w:rPr>
        <w:t>o</w:t>
      </w:r>
      <w:r w:rsidR="00894662" w:rsidRPr="007A660F">
        <w:rPr>
          <w:rFonts w:asciiTheme="majorHAnsi" w:hAnsiTheme="majorHAnsi" w:cstheme="majorHAnsi"/>
          <w:b/>
          <w:bCs/>
        </w:rPr>
        <w:t xml:space="preserve"> </w:t>
      </w:r>
      <w:r w:rsidR="002A10C7" w:rsidRPr="007A660F">
        <w:rPr>
          <w:rFonts w:asciiTheme="majorHAnsi" w:hAnsiTheme="majorHAnsi" w:cstheme="majorHAnsi"/>
          <w:b/>
          <w:bCs/>
        </w:rPr>
        <w:t>Adjudicatario”</w:t>
      </w:r>
      <w:r w:rsidR="002A10C7" w:rsidRPr="007A660F">
        <w:rPr>
          <w:rFonts w:asciiTheme="majorHAnsi" w:hAnsiTheme="majorHAnsi" w:cstheme="majorHAnsi"/>
        </w:rPr>
        <w:t>;</w:t>
      </w:r>
      <w:r w:rsidR="00894662" w:rsidRPr="007A660F">
        <w:rPr>
          <w:rFonts w:asciiTheme="majorHAnsi" w:hAnsiTheme="majorHAnsi" w:cstheme="majorHAnsi"/>
        </w:rPr>
        <w:t xml:space="preserve"> </w:t>
      </w:r>
      <w:r w:rsidR="002A10C7" w:rsidRPr="007A660F">
        <w:rPr>
          <w:rFonts w:asciiTheme="majorHAnsi" w:hAnsiTheme="majorHAnsi" w:cstheme="majorHAnsi"/>
        </w:rPr>
        <w:t>y</w:t>
      </w:r>
      <w:r w:rsidR="00894662" w:rsidRPr="007A660F">
        <w:rPr>
          <w:rFonts w:asciiTheme="majorHAnsi" w:hAnsiTheme="majorHAnsi" w:cstheme="majorHAnsi"/>
        </w:rPr>
        <w:t xml:space="preserve"> </w:t>
      </w:r>
      <w:r w:rsidR="002A10C7" w:rsidRPr="007A660F">
        <w:rPr>
          <w:rFonts w:asciiTheme="majorHAnsi" w:hAnsiTheme="majorHAnsi" w:cstheme="majorHAnsi"/>
        </w:rPr>
        <w:t>ambos</w:t>
      </w:r>
      <w:r w:rsidR="00894662" w:rsidRPr="007A660F">
        <w:rPr>
          <w:rFonts w:asciiTheme="majorHAnsi" w:hAnsiTheme="majorHAnsi" w:cstheme="majorHAnsi"/>
        </w:rPr>
        <w:t xml:space="preserve"> </w:t>
      </w:r>
      <w:r w:rsidR="002A10C7" w:rsidRPr="007A660F">
        <w:rPr>
          <w:rFonts w:asciiTheme="majorHAnsi" w:hAnsiTheme="majorHAnsi" w:cstheme="majorHAnsi"/>
        </w:rPr>
        <w:t>comparecientes</w:t>
      </w:r>
      <w:r w:rsidR="00894662" w:rsidRPr="007A660F">
        <w:rPr>
          <w:rFonts w:asciiTheme="majorHAnsi" w:hAnsiTheme="majorHAnsi" w:cstheme="majorHAnsi"/>
        </w:rPr>
        <w:t xml:space="preserve"> </w:t>
      </w:r>
      <w:r w:rsidR="002A10C7" w:rsidRPr="007A660F">
        <w:rPr>
          <w:rFonts w:asciiTheme="majorHAnsi" w:hAnsiTheme="majorHAnsi" w:cstheme="majorHAnsi"/>
        </w:rPr>
        <w:t>también</w:t>
      </w:r>
      <w:r w:rsidR="00894662" w:rsidRPr="007A660F">
        <w:rPr>
          <w:rFonts w:asciiTheme="majorHAnsi" w:hAnsiTheme="majorHAnsi" w:cstheme="majorHAnsi"/>
        </w:rPr>
        <w:t xml:space="preserve"> </w:t>
      </w:r>
      <w:r w:rsidR="002A10C7" w:rsidRPr="007A660F">
        <w:rPr>
          <w:rFonts w:asciiTheme="majorHAnsi" w:hAnsiTheme="majorHAnsi" w:cstheme="majorHAnsi"/>
        </w:rPr>
        <w:t>denominados</w:t>
      </w:r>
      <w:r w:rsidR="00894662" w:rsidRPr="007A660F">
        <w:rPr>
          <w:rFonts w:asciiTheme="majorHAnsi" w:hAnsiTheme="majorHAnsi" w:cstheme="majorHAnsi"/>
        </w:rPr>
        <w:t xml:space="preserve"> </w:t>
      </w:r>
      <w:r w:rsidR="002A10C7" w:rsidRPr="007A660F">
        <w:rPr>
          <w:rFonts w:asciiTheme="majorHAnsi" w:hAnsiTheme="majorHAnsi" w:cstheme="majorHAnsi"/>
        </w:rPr>
        <w:t>en</w:t>
      </w:r>
      <w:r w:rsidR="00894662" w:rsidRPr="007A660F">
        <w:rPr>
          <w:rFonts w:asciiTheme="majorHAnsi" w:hAnsiTheme="majorHAnsi" w:cstheme="majorHAnsi"/>
        </w:rPr>
        <w:t xml:space="preserve"> </w:t>
      </w:r>
      <w:r w:rsidR="002A10C7" w:rsidRPr="007A660F">
        <w:rPr>
          <w:rFonts w:asciiTheme="majorHAnsi" w:hAnsiTheme="majorHAnsi" w:cstheme="majorHAnsi"/>
        </w:rPr>
        <w:t>conjunto</w:t>
      </w:r>
      <w:r w:rsidR="00894662" w:rsidRPr="007A660F">
        <w:rPr>
          <w:rFonts w:asciiTheme="majorHAnsi" w:hAnsiTheme="majorHAnsi" w:cstheme="majorHAnsi"/>
        </w:rPr>
        <w:t xml:space="preserve"> </w:t>
      </w:r>
      <w:r w:rsidR="002A10C7" w:rsidRPr="007A660F">
        <w:rPr>
          <w:rFonts w:asciiTheme="majorHAnsi" w:hAnsiTheme="majorHAnsi" w:cstheme="majorHAnsi"/>
        </w:rPr>
        <w:t>como</w:t>
      </w:r>
      <w:r w:rsidR="00894662" w:rsidRPr="007A660F">
        <w:rPr>
          <w:rFonts w:asciiTheme="majorHAnsi" w:hAnsiTheme="majorHAnsi" w:cstheme="majorHAnsi"/>
        </w:rPr>
        <w:t xml:space="preserve"> </w:t>
      </w:r>
      <w:r w:rsidR="002A10C7" w:rsidRPr="007A660F">
        <w:rPr>
          <w:rFonts w:asciiTheme="majorHAnsi" w:hAnsiTheme="majorHAnsi" w:cstheme="majorHAnsi"/>
        </w:rPr>
        <w:t>las</w:t>
      </w:r>
      <w:r w:rsidR="00894662" w:rsidRPr="007A660F">
        <w:rPr>
          <w:rFonts w:asciiTheme="majorHAnsi" w:hAnsiTheme="majorHAnsi" w:cstheme="majorHAnsi"/>
        </w:rPr>
        <w:t xml:space="preserve"> </w:t>
      </w:r>
      <w:r w:rsidR="002A10C7" w:rsidRPr="007A660F">
        <w:rPr>
          <w:rFonts w:asciiTheme="majorHAnsi" w:hAnsiTheme="majorHAnsi" w:cstheme="majorHAnsi"/>
          <w:b/>
          <w:bCs/>
        </w:rPr>
        <w:t>“Partes”</w:t>
      </w:r>
      <w:r w:rsidR="00894662" w:rsidRPr="007A660F">
        <w:rPr>
          <w:rFonts w:asciiTheme="majorHAnsi" w:hAnsiTheme="majorHAnsi" w:cstheme="majorHAnsi"/>
        </w:rPr>
        <w:t xml:space="preserve"> </w:t>
      </w:r>
      <w:r w:rsidR="002A10C7" w:rsidRPr="007A660F">
        <w:rPr>
          <w:rFonts w:asciiTheme="majorHAnsi" w:hAnsiTheme="majorHAnsi" w:cstheme="majorHAnsi"/>
        </w:rPr>
        <w:t>y</w:t>
      </w:r>
      <w:r w:rsidR="00894662" w:rsidRPr="007A660F">
        <w:rPr>
          <w:rFonts w:asciiTheme="majorHAnsi" w:hAnsiTheme="majorHAnsi" w:cstheme="majorHAnsi"/>
        </w:rPr>
        <w:t xml:space="preserve"> </w:t>
      </w:r>
      <w:r w:rsidR="002A10C7" w:rsidRPr="007A660F">
        <w:rPr>
          <w:rFonts w:asciiTheme="majorHAnsi" w:hAnsiTheme="majorHAnsi" w:cstheme="majorHAnsi"/>
        </w:rPr>
        <w:t>cada</w:t>
      </w:r>
      <w:r w:rsidR="00894662" w:rsidRPr="007A660F">
        <w:rPr>
          <w:rFonts w:asciiTheme="majorHAnsi" w:hAnsiTheme="majorHAnsi" w:cstheme="majorHAnsi"/>
        </w:rPr>
        <w:t xml:space="preserve"> </w:t>
      </w:r>
      <w:r w:rsidR="002A10C7" w:rsidRPr="007A660F">
        <w:rPr>
          <w:rFonts w:asciiTheme="majorHAnsi" w:hAnsiTheme="majorHAnsi" w:cstheme="majorHAnsi"/>
        </w:rPr>
        <w:t>una</w:t>
      </w:r>
      <w:r w:rsidR="00894662" w:rsidRPr="007A660F">
        <w:rPr>
          <w:rFonts w:asciiTheme="majorHAnsi" w:hAnsiTheme="majorHAnsi" w:cstheme="majorHAnsi"/>
        </w:rPr>
        <w:t xml:space="preserve"> </w:t>
      </w:r>
      <w:r w:rsidR="002A10C7" w:rsidRPr="007A660F">
        <w:rPr>
          <w:rFonts w:asciiTheme="majorHAnsi" w:hAnsiTheme="majorHAnsi" w:cstheme="majorHAnsi"/>
        </w:rPr>
        <w:t>individualmente</w:t>
      </w:r>
      <w:r w:rsidR="00894662" w:rsidRPr="007A660F">
        <w:rPr>
          <w:rFonts w:asciiTheme="majorHAnsi" w:hAnsiTheme="majorHAnsi" w:cstheme="majorHAnsi"/>
        </w:rPr>
        <w:t xml:space="preserve"> </w:t>
      </w:r>
      <w:r w:rsidR="002A10C7" w:rsidRPr="007A660F">
        <w:rPr>
          <w:rFonts w:asciiTheme="majorHAnsi" w:hAnsiTheme="majorHAnsi" w:cstheme="majorHAnsi"/>
        </w:rPr>
        <w:t>una</w:t>
      </w:r>
      <w:r w:rsidR="00894662" w:rsidRPr="007A660F">
        <w:rPr>
          <w:rFonts w:asciiTheme="majorHAnsi" w:hAnsiTheme="majorHAnsi" w:cstheme="majorHAnsi"/>
        </w:rPr>
        <w:t xml:space="preserve"> </w:t>
      </w:r>
      <w:r w:rsidR="002A10C7" w:rsidRPr="007A660F">
        <w:rPr>
          <w:rFonts w:asciiTheme="majorHAnsi" w:hAnsiTheme="majorHAnsi" w:cstheme="majorHAnsi"/>
          <w:b/>
          <w:bCs/>
        </w:rPr>
        <w:t>“Parte”</w:t>
      </w:r>
      <w:r w:rsidR="002A10C7" w:rsidRPr="007A660F">
        <w:rPr>
          <w:rFonts w:asciiTheme="majorHAnsi" w:hAnsiTheme="majorHAnsi" w:cstheme="majorHAnsi"/>
        </w:rPr>
        <w:t>;</w:t>
      </w:r>
      <w:r w:rsidR="00894662" w:rsidRPr="007A660F">
        <w:rPr>
          <w:rFonts w:asciiTheme="majorHAnsi" w:hAnsiTheme="majorHAnsi" w:cstheme="majorHAnsi"/>
        </w:rPr>
        <w:t xml:space="preserve"> </w:t>
      </w:r>
      <w:r w:rsidR="002A10C7" w:rsidRPr="007A660F">
        <w:rPr>
          <w:rFonts w:asciiTheme="majorHAnsi" w:hAnsiTheme="majorHAnsi" w:cstheme="majorHAnsi"/>
        </w:rPr>
        <w:t>se</w:t>
      </w:r>
      <w:r w:rsidR="00894662" w:rsidRPr="007A660F">
        <w:rPr>
          <w:rFonts w:asciiTheme="majorHAnsi" w:hAnsiTheme="majorHAnsi" w:cstheme="majorHAnsi"/>
        </w:rPr>
        <w:t xml:space="preserve"> </w:t>
      </w:r>
      <w:r w:rsidR="002A10C7" w:rsidRPr="007A660F">
        <w:rPr>
          <w:rFonts w:asciiTheme="majorHAnsi" w:hAnsiTheme="majorHAnsi" w:cstheme="majorHAnsi"/>
        </w:rPr>
        <w:t>ha</w:t>
      </w:r>
      <w:r w:rsidR="00894662" w:rsidRPr="007A660F">
        <w:rPr>
          <w:rFonts w:asciiTheme="majorHAnsi" w:hAnsiTheme="majorHAnsi" w:cstheme="majorHAnsi"/>
        </w:rPr>
        <w:t xml:space="preserve"> </w:t>
      </w:r>
      <w:r w:rsidR="002A10C7" w:rsidRPr="007A660F">
        <w:rPr>
          <w:rFonts w:asciiTheme="majorHAnsi" w:hAnsiTheme="majorHAnsi" w:cstheme="majorHAnsi"/>
        </w:rPr>
        <w:t>acordado,</w:t>
      </w:r>
      <w:r w:rsidR="00894662" w:rsidRPr="007A660F">
        <w:rPr>
          <w:rFonts w:asciiTheme="majorHAnsi" w:hAnsiTheme="majorHAnsi" w:cstheme="majorHAnsi"/>
        </w:rPr>
        <w:t xml:space="preserve"> </w:t>
      </w:r>
      <w:r w:rsidR="002A10C7" w:rsidRPr="007A660F">
        <w:rPr>
          <w:rFonts w:asciiTheme="majorHAnsi" w:hAnsiTheme="majorHAnsi" w:cstheme="majorHAnsi"/>
        </w:rPr>
        <w:t>el</w:t>
      </w:r>
      <w:r w:rsidR="00894662" w:rsidRPr="007A660F">
        <w:rPr>
          <w:rFonts w:asciiTheme="majorHAnsi" w:hAnsiTheme="majorHAnsi" w:cstheme="majorHAnsi"/>
        </w:rPr>
        <w:t xml:space="preserve"> </w:t>
      </w:r>
      <w:r w:rsidR="002A10C7" w:rsidRPr="007A660F">
        <w:rPr>
          <w:rFonts w:asciiTheme="majorHAnsi" w:hAnsiTheme="majorHAnsi" w:cstheme="majorHAnsi"/>
        </w:rPr>
        <w:t>siguiente</w:t>
      </w:r>
      <w:r w:rsidR="00894662" w:rsidRPr="007A660F">
        <w:rPr>
          <w:rFonts w:asciiTheme="majorHAnsi" w:hAnsiTheme="majorHAnsi" w:cstheme="majorHAnsi"/>
        </w:rPr>
        <w:t xml:space="preserve"> </w:t>
      </w:r>
      <w:r w:rsidR="002A10C7" w:rsidRPr="007A660F">
        <w:rPr>
          <w:rFonts w:asciiTheme="majorHAnsi" w:hAnsiTheme="majorHAnsi" w:cstheme="majorHAnsi"/>
        </w:rPr>
        <w:t>contrato</w:t>
      </w:r>
      <w:r w:rsidR="00894662" w:rsidRPr="007A660F">
        <w:rPr>
          <w:rFonts w:asciiTheme="majorHAnsi" w:hAnsiTheme="majorHAnsi" w:cstheme="majorHAnsi"/>
        </w:rPr>
        <w:t xml:space="preserve"> </w:t>
      </w:r>
      <w:r w:rsidR="002A10C7" w:rsidRPr="007A660F">
        <w:rPr>
          <w:rFonts w:asciiTheme="majorHAnsi" w:hAnsiTheme="majorHAnsi" w:cstheme="majorHAnsi"/>
        </w:rPr>
        <w:t>de</w:t>
      </w:r>
      <w:r w:rsidR="00894662" w:rsidRPr="007A660F">
        <w:rPr>
          <w:rFonts w:asciiTheme="majorHAnsi" w:hAnsiTheme="majorHAnsi" w:cstheme="majorHAnsi"/>
        </w:rPr>
        <w:t xml:space="preserve"> </w:t>
      </w:r>
      <w:r w:rsidR="002A10C7" w:rsidRPr="007A660F">
        <w:rPr>
          <w:rFonts w:asciiTheme="majorHAnsi" w:hAnsiTheme="majorHAnsi" w:cstheme="majorHAnsi"/>
        </w:rPr>
        <w:t>prestación</w:t>
      </w:r>
      <w:r w:rsidR="00894662" w:rsidRPr="007A660F">
        <w:rPr>
          <w:rFonts w:asciiTheme="majorHAnsi" w:hAnsiTheme="majorHAnsi" w:cstheme="majorHAnsi"/>
        </w:rPr>
        <w:t xml:space="preserve"> </w:t>
      </w:r>
      <w:r w:rsidR="002A10C7" w:rsidRPr="007A660F">
        <w:rPr>
          <w:rFonts w:asciiTheme="majorHAnsi" w:hAnsiTheme="majorHAnsi" w:cstheme="majorHAnsi"/>
        </w:rPr>
        <w:t>de</w:t>
      </w:r>
      <w:r w:rsidR="00894662" w:rsidRPr="007A660F">
        <w:rPr>
          <w:rFonts w:asciiTheme="majorHAnsi" w:hAnsiTheme="majorHAnsi" w:cstheme="majorHAnsi"/>
        </w:rPr>
        <w:t xml:space="preserve"> </w:t>
      </w:r>
      <w:r w:rsidR="002A10C7" w:rsidRPr="007A660F">
        <w:rPr>
          <w:rFonts w:asciiTheme="majorHAnsi" w:hAnsiTheme="majorHAnsi" w:cstheme="majorHAnsi"/>
        </w:rPr>
        <w:t>servicios</w:t>
      </w:r>
      <w:r w:rsidR="00894662" w:rsidRPr="007A660F">
        <w:rPr>
          <w:rFonts w:asciiTheme="majorHAnsi" w:hAnsiTheme="majorHAnsi" w:cstheme="majorHAnsi"/>
        </w:rPr>
        <w:t xml:space="preserve"> </w:t>
      </w:r>
      <w:r w:rsidR="002A10C7" w:rsidRPr="007A660F">
        <w:rPr>
          <w:rFonts w:asciiTheme="majorHAnsi" w:hAnsiTheme="majorHAnsi" w:cstheme="majorHAnsi"/>
        </w:rPr>
        <w:t>de</w:t>
      </w:r>
      <w:r w:rsidR="00894662" w:rsidRPr="007A660F">
        <w:rPr>
          <w:rFonts w:asciiTheme="majorHAnsi" w:hAnsiTheme="majorHAnsi" w:cstheme="majorHAnsi"/>
        </w:rPr>
        <w:t xml:space="preserve"> </w:t>
      </w:r>
      <w:r w:rsidR="002A10C7" w:rsidRPr="007A660F">
        <w:rPr>
          <w:rFonts w:asciiTheme="majorHAnsi" w:hAnsiTheme="majorHAnsi" w:cstheme="majorHAnsi"/>
        </w:rPr>
        <w:t>ingeniería,</w:t>
      </w:r>
      <w:r w:rsidR="00894662" w:rsidRPr="007A660F">
        <w:rPr>
          <w:rFonts w:asciiTheme="majorHAnsi" w:hAnsiTheme="majorHAnsi" w:cstheme="majorHAnsi"/>
        </w:rPr>
        <w:t xml:space="preserve"> </w:t>
      </w:r>
      <w:r w:rsidR="002A10C7" w:rsidRPr="007A660F">
        <w:rPr>
          <w:rFonts w:asciiTheme="majorHAnsi" w:hAnsiTheme="majorHAnsi" w:cstheme="majorHAnsi"/>
        </w:rPr>
        <w:t>diseño,</w:t>
      </w:r>
      <w:r w:rsidR="00894662" w:rsidRPr="007A660F">
        <w:rPr>
          <w:rFonts w:asciiTheme="majorHAnsi" w:hAnsiTheme="majorHAnsi" w:cstheme="majorHAnsi"/>
        </w:rPr>
        <w:t xml:space="preserve"> </w:t>
      </w:r>
      <w:r w:rsidR="002A10C7" w:rsidRPr="007A660F">
        <w:rPr>
          <w:rFonts w:asciiTheme="majorHAnsi" w:hAnsiTheme="majorHAnsi" w:cstheme="majorHAnsi"/>
        </w:rPr>
        <w:t>suministro</w:t>
      </w:r>
      <w:r w:rsidR="00894662" w:rsidRPr="007A660F">
        <w:rPr>
          <w:rFonts w:asciiTheme="majorHAnsi" w:hAnsiTheme="majorHAnsi" w:cstheme="majorHAnsi"/>
        </w:rPr>
        <w:t xml:space="preserve"> </w:t>
      </w:r>
      <w:r w:rsidR="002A10C7" w:rsidRPr="007A660F">
        <w:rPr>
          <w:rFonts w:asciiTheme="majorHAnsi" w:hAnsiTheme="majorHAnsi" w:cstheme="majorHAnsi"/>
        </w:rPr>
        <w:t>y</w:t>
      </w:r>
      <w:r w:rsidR="00894662" w:rsidRPr="007A660F">
        <w:rPr>
          <w:rFonts w:asciiTheme="majorHAnsi" w:hAnsiTheme="majorHAnsi" w:cstheme="majorHAnsi"/>
        </w:rPr>
        <w:t xml:space="preserve"> </w:t>
      </w:r>
      <w:r w:rsidR="002A10C7" w:rsidRPr="007A660F">
        <w:rPr>
          <w:rFonts w:asciiTheme="majorHAnsi" w:hAnsiTheme="majorHAnsi" w:cstheme="majorHAnsi"/>
        </w:rPr>
        <w:t>construcción,</w:t>
      </w:r>
      <w:r w:rsidR="00894662" w:rsidRPr="007A660F">
        <w:rPr>
          <w:rFonts w:asciiTheme="majorHAnsi" w:hAnsiTheme="majorHAnsi" w:cstheme="majorHAnsi"/>
        </w:rPr>
        <w:t xml:space="preserve"> </w:t>
      </w:r>
      <w:r w:rsidR="002A10C7" w:rsidRPr="007A660F">
        <w:rPr>
          <w:rFonts w:asciiTheme="majorHAnsi" w:hAnsiTheme="majorHAnsi" w:cstheme="majorHAnsi"/>
        </w:rPr>
        <w:t>en</w:t>
      </w:r>
      <w:r w:rsidR="00894662" w:rsidRPr="007A660F">
        <w:rPr>
          <w:rFonts w:asciiTheme="majorHAnsi" w:hAnsiTheme="majorHAnsi" w:cstheme="majorHAnsi"/>
        </w:rPr>
        <w:t xml:space="preserve"> </w:t>
      </w:r>
      <w:r w:rsidR="002A10C7" w:rsidRPr="007A660F">
        <w:rPr>
          <w:rFonts w:asciiTheme="majorHAnsi" w:hAnsiTheme="majorHAnsi" w:cstheme="majorHAnsi"/>
        </w:rPr>
        <w:t>adelante</w:t>
      </w:r>
      <w:r w:rsidR="00894662" w:rsidRPr="007A660F">
        <w:rPr>
          <w:rFonts w:asciiTheme="majorHAnsi" w:hAnsiTheme="majorHAnsi" w:cstheme="majorHAnsi"/>
        </w:rPr>
        <w:t xml:space="preserve"> </w:t>
      </w:r>
      <w:r w:rsidR="002A10C7" w:rsidRPr="007A660F">
        <w:rPr>
          <w:rFonts w:asciiTheme="majorHAnsi" w:hAnsiTheme="majorHAnsi" w:cstheme="majorHAnsi"/>
        </w:rPr>
        <w:t>el</w:t>
      </w:r>
      <w:r w:rsidR="00894662" w:rsidRPr="007A660F">
        <w:rPr>
          <w:rFonts w:asciiTheme="majorHAnsi" w:hAnsiTheme="majorHAnsi" w:cstheme="majorHAnsi"/>
        </w:rPr>
        <w:t xml:space="preserve"> </w:t>
      </w:r>
      <w:r w:rsidR="002A10C7" w:rsidRPr="007A660F">
        <w:rPr>
          <w:rFonts w:asciiTheme="majorHAnsi" w:hAnsiTheme="majorHAnsi" w:cstheme="majorHAnsi"/>
          <w:b/>
          <w:bCs/>
        </w:rPr>
        <w:t>Contrato</w:t>
      </w:r>
      <w:r w:rsidR="002A10C7" w:rsidRPr="007A660F">
        <w:rPr>
          <w:rFonts w:asciiTheme="majorHAnsi" w:hAnsiTheme="majorHAnsi" w:cstheme="majorHAnsi"/>
        </w:rPr>
        <w:t>:</w:t>
      </w:r>
    </w:p>
    <w:p w14:paraId="07FC39D0" w14:textId="77777777" w:rsidR="009C7E2A" w:rsidRPr="007A660F" w:rsidRDefault="009C7E2A" w:rsidP="00ED0647">
      <w:pPr>
        <w:spacing w:line="276" w:lineRule="auto"/>
        <w:rPr>
          <w:rFonts w:asciiTheme="majorHAnsi" w:hAnsiTheme="majorHAnsi" w:cstheme="majorHAnsi"/>
        </w:rPr>
      </w:pPr>
    </w:p>
    <w:p w14:paraId="72428EA4" w14:textId="5EA16DE8" w:rsidR="009C7E2A" w:rsidRPr="007A660F" w:rsidRDefault="009C7E2A" w:rsidP="00ED0647">
      <w:pPr>
        <w:pStyle w:val="Ttulo1"/>
        <w:spacing w:after="0" w:line="276" w:lineRule="auto"/>
        <w:rPr>
          <w:rFonts w:asciiTheme="majorHAnsi" w:hAnsiTheme="majorHAnsi" w:cstheme="majorHAnsi"/>
        </w:rPr>
      </w:pPr>
      <w:r w:rsidRPr="007A660F">
        <w:rPr>
          <w:rFonts w:asciiTheme="majorHAnsi" w:hAnsiTheme="majorHAnsi" w:cstheme="majorHAnsi"/>
        </w:rPr>
        <w:t>PRIMERO:</w:t>
      </w:r>
      <w:r w:rsidR="00894662" w:rsidRPr="007A660F">
        <w:rPr>
          <w:rFonts w:asciiTheme="majorHAnsi" w:hAnsiTheme="majorHAnsi" w:cstheme="majorHAnsi"/>
        </w:rPr>
        <w:t xml:space="preserve"> </w:t>
      </w:r>
      <w:r w:rsidRPr="007A660F">
        <w:rPr>
          <w:rFonts w:asciiTheme="majorHAnsi" w:hAnsiTheme="majorHAnsi" w:cstheme="majorHAnsi"/>
        </w:rPr>
        <w:t>ANTECEDENTES</w:t>
      </w:r>
    </w:p>
    <w:p w14:paraId="219B5BED" w14:textId="77777777" w:rsidR="00BF14D8" w:rsidRPr="007A660F" w:rsidRDefault="00BF14D8" w:rsidP="00ED0647">
      <w:pPr>
        <w:spacing w:line="276" w:lineRule="auto"/>
        <w:rPr>
          <w:rFonts w:asciiTheme="majorHAnsi" w:hAnsiTheme="majorHAnsi" w:cstheme="majorHAnsi"/>
        </w:rPr>
      </w:pPr>
    </w:p>
    <w:p w14:paraId="7E671E9D" w14:textId="4A7AD438" w:rsidR="009C7E2A" w:rsidRDefault="009C7E2A" w:rsidP="00ED0647">
      <w:pPr>
        <w:pStyle w:val="Prrafodelista"/>
        <w:numPr>
          <w:ilvl w:val="0"/>
          <w:numId w:val="15"/>
        </w:numPr>
        <w:spacing w:line="276" w:lineRule="auto"/>
        <w:rPr>
          <w:rFonts w:asciiTheme="majorHAnsi" w:hAnsiTheme="majorHAnsi" w:cstheme="majorHAnsi"/>
          <w:sz w:val="24"/>
          <w:szCs w:val="24"/>
        </w:rPr>
      </w:pPr>
      <w:r w:rsidRPr="007A660F">
        <w:rPr>
          <w:rFonts w:asciiTheme="majorHAnsi" w:hAnsiTheme="majorHAnsi" w:cstheme="majorHAnsi"/>
          <w:sz w:val="24"/>
          <w:szCs w:val="24"/>
        </w:rPr>
        <w:t>En</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conformidad</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con</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el</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artículo</w:t>
      </w:r>
      <w:r w:rsidR="00894662" w:rsidRPr="007A660F">
        <w:rPr>
          <w:rFonts w:asciiTheme="majorHAnsi" w:hAnsiTheme="majorHAnsi" w:cstheme="majorHAnsi"/>
          <w:sz w:val="24"/>
          <w:szCs w:val="24"/>
        </w:rPr>
        <w:t xml:space="preserve"> </w:t>
      </w:r>
      <w:r w:rsidR="00801C49" w:rsidRPr="007A660F">
        <w:rPr>
          <w:rFonts w:asciiTheme="majorHAnsi" w:hAnsiTheme="majorHAnsi" w:cstheme="majorHAnsi"/>
          <w:sz w:val="24"/>
          <w:szCs w:val="24"/>
        </w:rPr>
        <w:t>noventa</w:t>
      </w:r>
      <w:r w:rsidR="00894662" w:rsidRPr="007A660F">
        <w:rPr>
          <w:rFonts w:asciiTheme="majorHAnsi" w:hAnsiTheme="majorHAnsi" w:cstheme="majorHAnsi"/>
          <w:sz w:val="24"/>
          <w:szCs w:val="24"/>
        </w:rPr>
        <w:t xml:space="preserve"> </w:t>
      </w:r>
      <w:r w:rsidR="00801C49" w:rsidRPr="007A660F">
        <w:rPr>
          <w:rFonts w:asciiTheme="majorHAnsi" w:hAnsiTheme="majorHAnsi" w:cstheme="majorHAnsi"/>
          <w:sz w:val="24"/>
          <w:szCs w:val="24"/>
        </w:rPr>
        <w:t>y</w:t>
      </w:r>
      <w:r w:rsidR="00894662" w:rsidRPr="007A660F">
        <w:rPr>
          <w:rFonts w:asciiTheme="majorHAnsi" w:hAnsiTheme="majorHAnsi" w:cstheme="majorHAnsi"/>
          <w:sz w:val="24"/>
          <w:szCs w:val="24"/>
        </w:rPr>
        <w:t xml:space="preserve"> </w:t>
      </w:r>
      <w:r w:rsidR="00801C49" w:rsidRPr="007A660F">
        <w:rPr>
          <w:rFonts w:asciiTheme="majorHAnsi" w:hAnsiTheme="majorHAnsi" w:cstheme="majorHAnsi"/>
          <w:sz w:val="24"/>
          <w:szCs w:val="24"/>
        </w:rPr>
        <w:t>cinco</w:t>
      </w:r>
      <w:r w:rsidR="00894662" w:rsidRPr="007A660F">
        <w:rPr>
          <w:rFonts w:asciiTheme="majorHAnsi" w:hAnsiTheme="majorHAnsi" w:cstheme="majorHAnsi"/>
          <w:sz w:val="24"/>
          <w:szCs w:val="24"/>
        </w:rPr>
        <w:t xml:space="preserve"> </w:t>
      </w:r>
      <w:r w:rsidR="00801C49" w:rsidRPr="007A660F">
        <w:rPr>
          <w:rFonts w:asciiTheme="majorHAnsi" w:hAnsiTheme="majorHAnsi" w:cstheme="majorHAnsi"/>
          <w:sz w:val="24"/>
          <w:szCs w:val="24"/>
        </w:rPr>
        <w:t>de</w:t>
      </w:r>
      <w:r w:rsidR="00894662" w:rsidRPr="007A660F">
        <w:rPr>
          <w:rFonts w:asciiTheme="majorHAnsi" w:hAnsiTheme="majorHAnsi" w:cstheme="majorHAnsi"/>
          <w:sz w:val="24"/>
          <w:szCs w:val="24"/>
        </w:rPr>
        <w:t xml:space="preserve"> </w:t>
      </w:r>
      <w:r w:rsidR="004528E0" w:rsidRPr="007A660F">
        <w:rPr>
          <w:rFonts w:asciiTheme="majorHAnsi" w:hAnsiTheme="majorHAnsi" w:cstheme="majorHAnsi"/>
          <w:sz w:val="24"/>
          <w:szCs w:val="24"/>
        </w:rPr>
        <w:t>la</w:t>
      </w:r>
      <w:r w:rsidR="00894662" w:rsidRPr="007A660F">
        <w:rPr>
          <w:rFonts w:asciiTheme="majorHAnsi" w:hAnsiTheme="majorHAnsi" w:cstheme="majorHAnsi"/>
          <w:sz w:val="24"/>
          <w:szCs w:val="24"/>
        </w:rPr>
        <w:t xml:space="preserve"> </w:t>
      </w:r>
      <w:r w:rsidR="004528E0" w:rsidRPr="007A660F">
        <w:rPr>
          <w:rFonts w:asciiTheme="majorHAnsi" w:hAnsiTheme="majorHAnsi" w:cstheme="majorHAnsi"/>
          <w:sz w:val="24"/>
          <w:szCs w:val="24"/>
        </w:rPr>
        <w:t>Ley</w:t>
      </w:r>
      <w:r w:rsidR="00894662" w:rsidRPr="007A660F">
        <w:rPr>
          <w:rFonts w:asciiTheme="majorHAnsi" w:hAnsiTheme="majorHAnsi" w:cstheme="majorHAnsi"/>
          <w:sz w:val="24"/>
          <w:szCs w:val="24"/>
        </w:rPr>
        <w:t xml:space="preserve"> </w:t>
      </w:r>
      <w:r w:rsidR="00801C49" w:rsidRPr="007A660F">
        <w:rPr>
          <w:rFonts w:asciiTheme="majorHAnsi" w:hAnsiTheme="majorHAnsi" w:cstheme="majorHAnsi"/>
          <w:sz w:val="24"/>
          <w:szCs w:val="24"/>
        </w:rPr>
        <w:t>General</w:t>
      </w:r>
      <w:r w:rsidR="00894662" w:rsidRPr="007A660F">
        <w:rPr>
          <w:rFonts w:asciiTheme="majorHAnsi" w:hAnsiTheme="majorHAnsi" w:cstheme="majorHAnsi"/>
          <w:sz w:val="24"/>
          <w:szCs w:val="24"/>
        </w:rPr>
        <w:t xml:space="preserve"> </w:t>
      </w:r>
      <w:r w:rsidR="00801C49" w:rsidRPr="007A660F">
        <w:rPr>
          <w:rFonts w:asciiTheme="majorHAnsi" w:hAnsiTheme="majorHAnsi" w:cstheme="majorHAnsi"/>
          <w:sz w:val="24"/>
          <w:szCs w:val="24"/>
        </w:rPr>
        <w:t>de</w:t>
      </w:r>
      <w:r w:rsidR="00894662" w:rsidRPr="007A660F">
        <w:rPr>
          <w:rFonts w:asciiTheme="majorHAnsi" w:hAnsiTheme="majorHAnsi" w:cstheme="majorHAnsi"/>
          <w:sz w:val="24"/>
          <w:szCs w:val="24"/>
        </w:rPr>
        <w:t xml:space="preserve"> </w:t>
      </w:r>
      <w:r w:rsidR="00801C49" w:rsidRPr="007A660F">
        <w:rPr>
          <w:rFonts w:asciiTheme="majorHAnsi" w:hAnsiTheme="majorHAnsi" w:cstheme="majorHAnsi"/>
          <w:sz w:val="24"/>
          <w:szCs w:val="24"/>
        </w:rPr>
        <w:t>Servicios</w:t>
      </w:r>
      <w:r w:rsidR="00894662" w:rsidRPr="007A660F">
        <w:rPr>
          <w:rFonts w:asciiTheme="majorHAnsi" w:hAnsiTheme="majorHAnsi" w:cstheme="majorHAnsi"/>
          <w:sz w:val="24"/>
          <w:szCs w:val="24"/>
        </w:rPr>
        <w:t xml:space="preserve"> </w:t>
      </w:r>
      <w:r w:rsidR="00801C49" w:rsidRPr="007A660F">
        <w:rPr>
          <w:rFonts w:asciiTheme="majorHAnsi" w:hAnsiTheme="majorHAnsi" w:cstheme="majorHAnsi"/>
          <w:sz w:val="24"/>
          <w:szCs w:val="24"/>
        </w:rPr>
        <w:t>Eléctricos</w:t>
      </w:r>
      <w:r w:rsidR="00894662" w:rsidRPr="007A660F">
        <w:rPr>
          <w:rFonts w:asciiTheme="majorHAnsi" w:hAnsiTheme="majorHAnsi" w:cstheme="majorHAnsi"/>
          <w:sz w:val="24"/>
          <w:szCs w:val="24"/>
        </w:rPr>
        <w:t xml:space="preserve"> </w:t>
      </w:r>
      <w:r w:rsidR="003969A0" w:rsidRPr="007A660F">
        <w:rPr>
          <w:rFonts w:asciiTheme="majorHAnsi" w:hAnsiTheme="majorHAnsi" w:cstheme="majorHAnsi"/>
          <w:sz w:val="24"/>
          <w:szCs w:val="24"/>
        </w:rPr>
        <w:t>(“</w:t>
      </w:r>
      <w:r w:rsidR="003969A0" w:rsidRPr="007A660F">
        <w:rPr>
          <w:rFonts w:asciiTheme="majorHAnsi" w:hAnsiTheme="majorHAnsi" w:cstheme="majorHAnsi"/>
          <w:b/>
          <w:bCs/>
          <w:sz w:val="24"/>
          <w:szCs w:val="24"/>
        </w:rPr>
        <w:t>LGSE</w:t>
      </w:r>
      <w:r w:rsidR="003969A0" w:rsidRPr="007A660F">
        <w:rPr>
          <w:rFonts w:asciiTheme="majorHAnsi" w:hAnsiTheme="majorHAnsi" w:cstheme="majorHAnsi"/>
          <w:sz w:val="24"/>
          <w:szCs w:val="24"/>
        </w:rPr>
        <w:t>”),</w:t>
      </w:r>
      <w:r w:rsidR="00894662" w:rsidRPr="007A660F">
        <w:rPr>
          <w:rFonts w:asciiTheme="majorHAnsi" w:hAnsiTheme="majorHAnsi" w:cstheme="majorHAnsi"/>
          <w:sz w:val="24"/>
          <w:szCs w:val="24"/>
        </w:rPr>
        <w:t xml:space="preserve"> </w:t>
      </w:r>
      <w:r w:rsidR="00D228DA" w:rsidRPr="007A660F">
        <w:rPr>
          <w:rFonts w:asciiTheme="majorHAnsi" w:hAnsiTheme="majorHAnsi" w:cstheme="majorHAnsi"/>
          <w:sz w:val="24"/>
          <w:szCs w:val="24"/>
        </w:rPr>
        <w:t>la</w:t>
      </w:r>
      <w:r w:rsidR="00894662" w:rsidRPr="007A660F">
        <w:rPr>
          <w:rFonts w:asciiTheme="majorHAnsi" w:hAnsiTheme="majorHAnsi" w:cstheme="majorHAnsi"/>
          <w:sz w:val="24"/>
          <w:szCs w:val="24"/>
        </w:rPr>
        <w:t xml:space="preserve"> </w:t>
      </w:r>
      <w:r w:rsidR="00D228DA" w:rsidRPr="007A660F">
        <w:rPr>
          <w:rFonts w:asciiTheme="majorHAnsi" w:hAnsiTheme="majorHAnsi" w:cstheme="majorHAnsi"/>
          <w:sz w:val="24"/>
          <w:szCs w:val="24"/>
        </w:rPr>
        <w:t>Ley</w:t>
      </w:r>
      <w:r w:rsidR="00894662" w:rsidRPr="007A660F">
        <w:rPr>
          <w:rFonts w:asciiTheme="majorHAnsi" w:hAnsiTheme="majorHAnsi" w:cstheme="majorHAnsi"/>
          <w:sz w:val="24"/>
          <w:szCs w:val="24"/>
        </w:rPr>
        <w:t xml:space="preserve"> </w:t>
      </w:r>
      <w:r w:rsidR="00D228DA" w:rsidRPr="007A660F">
        <w:rPr>
          <w:rFonts w:asciiTheme="majorHAnsi" w:hAnsiTheme="majorHAnsi" w:cstheme="majorHAnsi"/>
          <w:sz w:val="24"/>
          <w:szCs w:val="24"/>
        </w:rPr>
        <w:t>21.721</w:t>
      </w:r>
      <w:r w:rsidR="00894662" w:rsidRPr="007A660F">
        <w:rPr>
          <w:rFonts w:asciiTheme="majorHAnsi" w:hAnsiTheme="majorHAnsi" w:cstheme="majorHAnsi"/>
          <w:sz w:val="24"/>
          <w:szCs w:val="24"/>
        </w:rPr>
        <w:t xml:space="preserve"> </w:t>
      </w:r>
      <w:r w:rsidR="00D228DA" w:rsidRPr="007A660F">
        <w:rPr>
          <w:rFonts w:asciiTheme="majorHAnsi" w:hAnsiTheme="majorHAnsi" w:cstheme="majorHAnsi"/>
          <w:sz w:val="24"/>
          <w:szCs w:val="24"/>
        </w:rPr>
        <w:t>de</w:t>
      </w:r>
      <w:r w:rsidR="00894662" w:rsidRPr="007A660F">
        <w:rPr>
          <w:rFonts w:asciiTheme="majorHAnsi" w:hAnsiTheme="majorHAnsi" w:cstheme="majorHAnsi"/>
          <w:sz w:val="24"/>
          <w:szCs w:val="24"/>
        </w:rPr>
        <w:t xml:space="preserve"> </w:t>
      </w:r>
      <w:r w:rsidR="00D228DA" w:rsidRPr="007A660F">
        <w:rPr>
          <w:rFonts w:asciiTheme="majorHAnsi" w:hAnsiTheme="majorHAnsi" w:cstheme="majorHAnsi"/>
          <w:sz w:val="24"/>
          <w:szCs w:val="24"/>
        </w:rPr>
        <w:t>diciembre</w:t>
      </w:r>
      <w:r w:rsidR="00894662" w:rsidRPr="007A660F">
        <w:rPr>
          <w:rFonts w:asciiTheme="majorHAnsi" w:hAnsiTheme="majorHAnsi" w:cstheme="majorHAnsi"/>
          <w:sz w:val="24"/>
          <w:szCs w:val="24"/>
        </w:rPr>
        <w:t xml:space="preserve"> </w:t>
      </w:r>
      <w:r w:rsidR="00D228DA" w:rsidRPr="007A660F">
        <w:rPr>
          <w:rFonts w:asciiTheme="majorHAnsi" w:hAnsiTheme="majorHAnsi" w:cstheme="majorHAnsi"/>
          <w:sz w:val="24"/>
          <w:szCs w:val="24"/>
        </w:rPr>
        <w:t>de</w:t>
      </w:r>
      <w:r w:rsidR="00894662" w:rsidRPr="007A660F">
        <w:rPr>
          <w:rFonts w:asciiTheme="majorHAnsi" w:hAnsiTheme="majorHAnsi" w:cstheme="majorHAnsi"/>
          <w:sz w:val="24"/>
          <w:szCs w:val="24"/>
        </w:rPr>
        <w:t xml:space="preserve"> </w:t>
      </w:r>
      <w:r w:rsidR="00D228DA" w:rsidRPr="007A660F">
        <w:rPr>
          <w:rFonts w:asciiTheme="majorHAnsi" w:hAnsiTheme="majorHAnsi" w:cstheme="majorHAnsi"/>
          <w:sz w:val="24"/>
          <w:szCs w:val="24"/>
        </w:rPr>
        <w:t>2024</w:t>
      </w:r>
      <w:r w:rsidR="00894662" w:rsidRPr="007A660F">
        <w:rPr>
          <w:rFonts w:asciiTheme="majorHAnsi" w:hAnsiTheme="majorHAnsi" w:cstheme="majorHAnsi"/>
          <w:sz w:val="24"/>
          <w:szCs w:val="24"/>
        </w:rPr>
        <w:t xml:space="preserve"> </w:t>
      </w:r>
      <w:r w:rsidR="00D228DA" w:rsidRPr="007A660F">
        <w:rPr>
          <w:rFonts w:asciiTheme="majorHAnsi" w:hAnsiTheme="majorHAnsi" w:cstheme="majorHAnsi"/>
          <w:sz w:val="24"/>
          <w:szCs w:val="24"/>
        </w:rPr>
        <w:t>y</w:t>
      </w:r>
      <w:r w:rsidR="00894662" w:rsidRPr="007A660F">
        <w:rPr>
          <w:rFonts w:asciiTheme="majorHAnsi" w:hAnsiTheme="majorHAnsi" w:cstheme="majorHAnsi"/>
          <w:sz w:val="24"/>
          <w:szCs w:val="24"/>
        </w:rPr>
        <w:t xml:space="preserve"> </w:t>
      </w:r>
      <w:r w:rsidR="00D228DA" w:rsidRPr="007A660F">
        <w:rPr>
          <w:rFonts w:asciiTheme="majorHAnsi" w:hAnsiTheme="majorHAnsi" w:cstheme="majorHAnsi"/>
          <w:sz w:val="24"/>
          <w:szCs w:val="24"/>
        </w:rPr>
        <w:t>la</w:t>
      </w:r>
      <w:r w:rsidR="00894662" w:rsidRPr="007A660F">
        <w:rPr>
          <w:rFonts w:asciiTheme="majorHAnsi" w:hAnsiTheme="majorHAnsi" w:cstheme="majorHAnsi"/>
          <w:sz w:val="24"/>
          <w:szCs w:val="24"/>
        </w:rPr>
        <w:t xml:space="preserve"> </w:t>
      </w:r>
      <w:r w:rsidR="00D228DA" w:rsidRPr="007A660F">
        <w:rPr>
          <w:rFonts w:asciiTheme="majorHAnsi" w:hAnsiTheme="majorHAnsi" w:cstheme="majorHAnsi"/>
          <w:sz w:val="24"/>
          <w:szCs w:val="24"/>
        </w:rPr>
        <w:t>R</w:t>
      </w:r>
      <w:r w:rsidR="3492484E" w:rsidRPr="007A660F">
        <w:rPr>
          <w:rFonts w:asciiTheme="majorHAnsi" w:hAnsiTheme="majorHAnsi" w:cstheme="majorHAnsi"/>
          <w:sz w:val="24"/>
          <w:szCs w:val="24"/>
        </w:rPr>
        <w:t xml:space="preserve">esolución </w:t>
      </w:r>
      <w:r w:rsidR="00D228DA" w:rsidRPr="007A660F">
        <w:rPr>
          <w:rFonts w:asciiTheme="majorHAnsi" w:hAnsiTheme="majorHAnsi" w:cstheme="majorHAnsi"/>
          <w:sz w:val="24"/>
          <w:szCs w:val="24"/>
        </w:rPr>
        <w:t>E</w:t>
      </w:r>
      <w:r w:rsidR="70C38D7A" w:rsidRPr="007A660F">
        <w:rPr>
          <w:rFonts w:asciiTheme="majorHAnsi" w:hAnsiTheme="majorHAnsi" w:cstheme="majorHAnsi"/>
          <w:sz w:val="24"/>
          <w:szCs w:val="24"/>
        </w:rPr>
        <w:t xml:space="preserve">xenta CNE </w:t>
      </w:r>
      <w:r w:rsidR="4717715F" w:rsidRPr="007A660F">
        <w:rPr>
          <w:rFonts w:asciiTheme="majorHAnsi" w:hAnsiTheme="majorHAnsi" w:cstheme="majorHAnsi"/>
          <w:sz w:val="24"/>
          <w:szCs w:val="24"/>
        </w:rPr>
        <w:t xml:space="preserve">N° </w:t>
      </w:r>
      <w:r w:rsidR="00D228DA" w:rsidRPr="007A660F">
        <w:rPr>
          <w:rFonts w:asciiTheme="majorHAnsi" w:hAnsiTheme="majorHAnsi" w:cstheme="majorHAnsi"/>
          <w:sz w:val="24"/>
          <w:szCs w:val="24"/>
        </w:rPr>
        <w:t>98</w:t>
      </w:r>
      <w:r w:rsidR="1AF0FF21" w:rsidRPr="007A660F">
        <w:rPr>
          <w:rFonts w:asciiTheme="majorHAnsi" w:hAnsiTheme="majorHAnsi" w:cstheme="majorHAnsi"/>
          <w:sz w:val="24"/>
          <w:szCs w:val="24"/>
        </w:rPr>
        <w:t xml:space="preserve">, publicada </w:t>
      </w:r>
      <w:r w:rsidR="10E937F0" w:rsidRPr="007A660F">
        <w:rPr>
          <w:rFonts w:asciiTheme="majorHAnsi" w:hAnsiTheme="majorHAnsi" w:cstheme="majorHAnsi"/>
          <w:sz w:val="24"/>
          <w:szCs w:val="24"/>
        </w:rPr>
        <w:t>en el Diario Ofic</w:t>
      </w:r>
      <w:r w:rsidR="000717A5">
        <w:rPr>
          <w:rFonts w:asciiTheme="majorHAnsi" w:hAnsiTheme="majorHAnsi" w:cstheme="majorHAnsi"/>
          <w:sz w:val="24"/>
          <w:szCs w:val="24"/>
        </w:rPr>
        <w:t>i</w:t>
      </w:r>
      <w:r w:rsidR="10E937F0" w:rsidRPr="007A660F">
        <w:rPr>
          <w:rFonts w:asciiTheme="majorHAnsi" w:hAnsiTheme="majorHAnsi" w:cstheme="majorHAnsi"/>
          <w:sz w:val="24"/>
          <w:szCs w:val="24"/>
        </w:rPr>
        <w:t xml:space="preserve">al </w:t>
      </w:r>
      <w:r w:rsidR="1AF0FF21" w:rsidRPr="007A660F">
        <w:rPr>
          <w:rFonts w:asciiTheme="majorHAnsi" w:hAnsiTheme="majorHAnsi" w:cstheme="majorHAnsi"/>
          <w:sz w:val="24"/>
          <w:szCs w:val="24"/>
        </w:rPr>
        <w:t>el 7</w:t>
      </w:r>
      <w:r w:rsidR="0056399B" w:rsidRPr="007A660F">
        <w:rPr>
          <w:rFonts w:asciiTheme="majorHAnsi" w:hAnsiTheme="majorHAnsi" w:cstheme="majorHAnsi"/>
          <w:sz w:val="24"/>
          <w:szCs w:val="24"/>
        </w:rPr>
        <w:t xml:space="preserve"> </w:t>
      </w:r>
      <w:r w:rsidR="635D415E" w:rsidRPr="007A660F">
        <w:rPr>
          <w:rFonts w:asciiTheme="majorHAnsi" w:hAnsiTheme="majorHAnsi" w:cstheme="majorHAnsi"/>
          <w:sz w:val="24"/>
          <w:szCs w:val="24"/>
        </w:rPr>
        <w:t xml:space="preserve">de </w:t>
      </w:r>
      <w:r w:rsidR="00D228DA" w:rsidRPr="007A660F">
        <w:rPr>
          <w:rFonts w:asciiTheme="majorHAnsi" w:hAnsiTheme="majorHAnsi" w:cstheme="majorHAnsi"/>
          <w:sz w:val="24"/>
          <w:szCs w:val="24"/>
        </w:rPr>
        <w:t>marzo</w:t>
      </w:r>
      <w:r w:rsidR="00894662" w:rsidRPr="007A660F">
        <w:rPr>
          <w:rFonts w:asciiTheme="majorHAnsi" w:hAnsiTheme="majorHAnsi" w:cstheme="majorHAnsi"/>
          <w:sz w:val="24"/>
          <w:szCs w:val="24"/>
        </w:rPr>
        <w:t xml:space="preserve"> </w:t>
      </w:r>
      <w:r w:rsidR="00D228DA" w:rsidRPr="007A660F">
        <w:rPr>
          <w:rFonts w:asciiTheme="majorHAnsi" w:hAnsiTheme="majorHAnsi" w:cstheme="majorHAnsi"/>
          <w:sz w:val="24"/>
          <w:szCs w:val="24"/>
        </w:rPr>
        <w:t>de</w:t>
      </w:r>
      <w:r w:rsidR="00894662" w:rsidRPr="007A660F">
        <w:rPr>
          <w:rFonts w:asciiTheme="majorHAnsi" w:hAnsiTheme="majorHAnsi" w:cstheme="majorHAnsi"/>
          <w:sz w:val="24"/>
          <w:szCs w:val="24"/>
        </w:rPr>
        <w:t xml:space="preserve"> </w:t>
      </w:r>
      <w:r w:rsidR="00D228DA" w:rsidRPr="007A660F">
        <w:rPr>
          <w:rFonts w:asciiTheme="majorHAnsi" w:hAnsiTheme="majorHAnsi" w:cstheme="majorHAnsi"/>
          <w:sz w:val="24"/>
          <w:szCs w:val="24"/>
        </w:rPr>
        <w:t>2025,</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el</w:t>
      </w:r>
      <w:r w:rsidR="00894662" w:rsidRPr="007A660F">
        <w:rPr>
          <w:rFonts w:asciiTheme="majorHAnsi" w:hAnsiTheme="majorHAnsi" w:cstheme="majorHAnsi"/>
          <w:sz w:val="24"/>
          <w:szCs w:val="24"/>
        </w:rPr>
        <w:t xml:space="preserve"> </w:t>
      </w:r>
      <w:r w:rsidR="00D228DA" w:rsidRPr="007A660F">
        <w:rPr>
          <w:rFonts w:asciiTheme="majorHAnsi" w:hAnsiTheme="majorHAnsi" w:cstheme="majorHAnsi"/>
          <w:sz w:val="24"/>
          <w:szCs w:val="24"/>
        </w:rPr>
        <w:t>Propietario</w:t>
      </w:r>
      <w:r w:rsidR="00894662" w:rsidRPr="007A660F">
        <w:rPr>
          <w:rFonts w:asciiTheme="majorHAnsi" w:hAnsiTheme="majorHAnsi" w:cstheme="majorHAnsi"/>
          <w:sz w:val="24"/>
          <w:szCs w:val="24"/>
        </w:rPr>
        <w:t xml:space="preserve"> </w:t>
      </w:r>
      <w:r w:rsidR="00D228DA" w:rsidRPr="007A660F">
        <w:rPr>
          <w:rFonts w:asciiTheme="majorHAnsi" w:hAnsiTheme="majorHAnsi" w:cstheme="majorHAnsi"/>
          <w:sz w:val="24"/>
          <w:szCs w:val="24"/>
        </w:rPr>
        <w:t>de</w:t>
      </w:r>
      <w:r w:rsidR="00894662" w:rsidRPr="007A660F">
        <w:rPr>
          <w:rFonts w:asciiTheme="majorHAnsi" w:hAnsiTheme="majorHAnsi" w:cstheme="majorHAnsi"/>
          <w:sz w:val="24"/>
          <w:szCs w:val="24"/>
        </w:rPr>
        <w:t xml:space="preserve"> </w:t>
      </w:r>
      <w:r w:rsidR="00D228DA" w:rsidRPr="007A660F">
        <w:rPr>
          <w:rFonts w:asciiTheme="majorHAnsi" w:hAnsiTheme="majorHAnsi" w:cstheme="majorHAnsi"/>
          <w:sz w:val="24"/>
          <w:szCs w:val="24"/>
        </w:rPr>
        <w:t>las</w:t>
      </w:r>
      <w:r w:rsidR="00894662" w:rsidRPr="007A660F">
        <w:rPr>
          <w:rFonts w:asciiTheme="majorHAnsi" w:hAnsiTheme="majorHAnsi" w:cstheme="majorHAnsi"/>
          <w:sz w:val="24"/>
          <w:szCs w:val="24"/>
        </w:rPr>
        <w:t xml:space="preserve"> </w:t>
      </w:r>
      <w:r w:rsidR="00D228DA" w:rsidRPr="007A660F">
        <w:rPr>
          <w:rFonts w:asciiTheme="majorHAnsi" w:hAnsiTheme="majorHAnsi" w:cstheme="majorHAnsi"/>
          <w:sz w:val="24"/>
          <w:szCs w:val="24"/>
        </w:rPr>
        <w:t>Instalaciones</w:t>
      </w:r>
      <w:r w:rsidR="00894662" w:rsidRPr="007A660F">
        <w:rPr>
          <w:rFonts w:asciiTheme="majorHAnsi" w:hAnsiTheme="majorHAnsi" w:cstheme="majorHAnsi"/>
          <w:sz w:val="24"/>
          <w:szCs w:val="24"/>
        </w:rPr>
        <w:t xml:space="preserve"> </w:t>
      </w:r>
      <w:r w:rsidR="00D228DA" w:rsidRPr="007A660F">
        <w:rPr>
          <w:rFonts w:asciiTheme="majorHAnsi" w:hAnsiTheme="majorHAnsi" w:cstheme="majorHAnsi"/>
          <w:sz w:val="24"/>
          <w:szCs w:val="24"/>
        </w:rPr>
        <w:t>Eléctricas</w:t>
      </w:r>
      <w:r w:rsidR="00894662" w:rsidRPr="007A660F">
        <w:rPr>
          <w:rFonts w:asciiTheme="majorHAnsi" w:hAnsiTheme="majorHAnsi" w:cstheme="majorHAnsi"/>
          <w:sz w:val="24"/>
          <w:szCs w:val="24"/>
        </w:rPr>
        <w:t xml:space="preserve"> </w:t>
      </w:r>
      <w:r w:rsidR="00D228DA" w:rsidRPr="007A660F">
        <w:rPr>
          <w:rFonts w:asciiTheme="majorHAnsi" w:hAnsiTheme="majorHAnsi" w:cstheme="majorHAnsi"/>
          <w:sz w:val="24"/>
          <w:szCs w:val="24"/>
        </w:rPr>
        <w:t>de</w:t>
      </w:r>
      <w:r w:rsidR="00894662" w:rsidRPr="007A660F">
        <w:rPr>
          <w:rFonts w:asciiTheme="majorHAnsi" w:hAnsiTheme="majorHAnsi" w:cstheme="majorHAnsi"/>
          <w:sz w:val="24"/>
          <w:szCs w:val="24"/>
        </w:rPr>
        <w:t xml:space="preserve"> </w:t>
      </w:r>
      <w:r w:rsidR="00D228DA" w:rsidRPr="007A660F">
        <w:rPr>
          <w:rFonts w:asciiTheme="majorHAnsi" w:hAnsiTheme="majorHAnsi" w:cstheme="majorHAnsi"/>
          <w:sz w:val="24"/>
          <w:szCs w:val="24"/>
        </w:rPr>
        <w:t>Transmisión</w:t>
      </w:r>
      <w:r w:rsidR="001E1544" w:rsidRPr="007A660F">
        <w:rPr>
          <w:rFonts w:asciiTheme="majorHAnsi" w:hAnsiTheme="majorHAnsi" w:cstheme="majorHAnsi"/>
          <w:sz w:val="24"/>
          <w:szCs w:val="24"/>
        </w:rPr>
        <w:t>,</w:t>
      </w:r>
      <w:r w:rsidR="00894662" w:rsidRPr="007A660F">
        <w:rPr>
          <w:rFonts w:asciiTheme="majorHAnsi" w:hAnsiTheme="majorHAnsi" w:cstheme="majorHAnsi"/>
          <w:sz w:val="24"/>
          <w:szCs w:val="24"/>
        </w:rPr>
        <w:t xml:space="preserve"> </w:t>
      </w:r>
      <w:r w:rsidR="001E1544" w:rsidRPr="007A660F">
        <w:rPr>
          <w:rFonts w:asciiTheme="majorHAnsi" w:hAnsiTheme="majorHAnsi" w:cstheme="majorHAnsi"/>
          <w:sz w:val="24"/>
          <w:szCs w:val="24"/>
        </w:rPr>
        <w:t>en</w:t>
      </w:r>
      <w:r w:rsidR="00894662" w:rsidRPr="007A660F">
        <w:rPr>
          <w:rFonts w:asciiTheme="majorHAnsi" w:hAnsiTheme="majorHAnsi" w:cstheme="majorHAnsi"/>
          <w:sz w:val="24"/>
          <w:szCs w:val="24"/>
        </w:rPr>
        <w:t xml:space="preserve"> </w:t>
      </w:r>
      <w:r w:rsidR="001E1544" w:rsidRPr="007A660F">
        <w:rPr>
          <w:rFonts w:asciiTheme="majorHAnsi" w:hAnsiTheme="majorHAnsi" w:cstheme="majorHAnsi"/>
          <w:sz w:val="24"/>
          <w:szCs w:val="24"/>
        </w:rPr>
        <w:t>adelante</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el</w:t>
      </w:r>
      <w:r w:rsidR="00894662" w:rsidRPr="007A660F">
        <w:rPr>
          <w:rFonts w:asciiTheme="majorHAnsi" w:hAnsiTheme="majorHAnsi" w:cstheme="majorHAnsi"/>
          <w:sz w:val="24"/>
          <w:szCs w:val="24"/>
        </w:rPr>
        <w:t xml:space="preserve"> </w:t>
      </w:r>
      <w:r w:rsidR="003969A0" w:rsidRPr="007A660F">
        <w:rPr>
          <w:rFonts w:asciiTheme="majorHAnsi" w:hAnsiTheme="majorHAnsi" w:cstheme="majorHAnsi"/>
          <w:sz w:val="24"/>
          <w:szCs w:val="24"/>
        </w:rPr>
        <w:t>“</w:t>
      </w:r>
      <w:r w:rsidR="00D228DA" w:rsidRPr="007A660F">
        <w:rPr>
          <w:rFonts w:asciiTheme="majorHAnsi" w:hAnsiTheme="majorHAnsi" w:cstheme="majorHAnsi"/>
          <w:b/>
          <w:bCs/>
          <w:sz w:val="24"/>
          <w:szCs w:val="24"/>
        </w:rPr>
        <w:t>Propietario</w:t>
      </w:r>
      <w:r w:rsidR="003969A0" w:rsidRPr="007A660F">
        <w:rPr>
          <w:rFonts w:asciiTheme="majorHAnsi" w:hAnsiTheme="majorHAnsi" w:cstheme="majorHAnsi"/>
          <w:sz w:val="24"/>
          <w:szCs w:val="24"/>
        </w:rPr>
        <w:t>”</w:t>
      </w:r>
      <w:r w:rsidR="001E1544" w:rsidRPr="007A660F">
        <w:rPr>
          <w:rFonts w:asciiTheme="majorHAnsi" w:hAnsiTheme="majorHAnsi" w:cstheme="majorHAnsi"/>
          <w:sz w:val="24"/>
          <w:szCs w:val="24"/>
        </w:rPr>
        <w:t>,</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debe,</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a</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su</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costo,</w:t>
      </w:r>
      <w:r w:rsidR="00894662" w:rsidRPr="007A660F">
        <w:rPr>
          <w:rFonts w:asciiTheme="majorHAnsi" w:hAnsiTheme="majorHAnsi" w:cstheme="majorHAnsi"/>
          <w:sz w:val="24"/>
          <w:szCs w:val="24"/>
        </w:rPr>
        <w:t xml:space="preserve"> </w:t>
      </w:r>
      <w:r w:rsidR="00A8454D" w:rsidRPr="007A660F">
        <w:rPr>
          <w:rFonts w:asciiTheme="majorHAnsi" w:hAnsiTheme="majorHAnsi" w:cstheme="majorHAnsi"/>
          <w:sz w:val="24"/>
          <w:szCs w:val="24"/>
        </w:rPr>
        <w:t>efectuar</w:t>
      </w:r>
      <w:r w:rsidR="00894662" w:rsidRPr="007A660F">
        <w:rPr>
          <w:rFonts w:asciiTheme="majorHAnsi" w:hAnsiTheme="majorHAnsi" w:cstheme="majorHAnsi"/>
          <w:sz w:val="24"/>
          <w:szCs w:val="24"/>
        </w:rPr>
        <w:t xml:space="preserve"> </w:t>
      </w:r>
      <w:r w:rsidR="00A8454D" w:rsidRPr="007A660F">
        <w:rPr>
          <w:rFonts w:asciiTheme="majorHAnsi" w:hAnsiTheme="majorHAnsi" w:cstheme="majorHAnsi"/>
          <w:sz w:val="24"/>
          <w:szCs w:val="24"/>
        </w:rPr>
        <w:t>una</w:t>
      </w:r>
      <w:r w:rsidR="00894662" w:rsidRPr="007A660F">
        <w:rPr>
          <w:rFonts w:asciiTheme="majorHAnsi" w:hAnsiTheme="majorHAnsi" w:cstheme="majorHAnsi"/>
          <w:sz w:val="24"/>
          <w:szCs w:val="24"/>
        </w:rPr>
        <w:t xml:space="preserve"> </w:t>
      </w:r>
      <w:r w:rsidR="008D33DF">
        <w:rPr>
          <w:rFonts w:asciiTheme="majorHAnsi" w:hAnsiTheme="majorHAnsi" w:cstheme="majorHAnsi"/>
          <w:sz w:val="24"/>
          <w:szCs w:val="24"/>
        </w:rPr>
        <w:t>L</w:t>
      </w:r>
      <w:r w:rsidR="00A8454D" w:rsidRPr="007A660F">
        <w:rPr>
          <w:rFonts w:asciiTheme="majorHAnsi" w:hAnsiTheme="majorHAnsi" w:cstheme="majorHAnsi"/>
          <w:sz w:val="24"/>
          <w:szCs w:val="24"/>
        </w:rPr>
        <w:t>icitación</w:t>
      </w:r>
      <w:r w:rsidR="00894662" w:rsidRPr="007A660F">
        <w:rPr>
          <w:rFonts w:asciiTheme="majorHAnsi" w:hAnsiTheme="majorHAnsi" w:cstheme="majorHAnsi"/>
          <w:sz w:val="24"/>
          <w:szCs w:val="24"/>
        </w:rPr>
        <w:t xml:space="preserve"> </w:t>
      </w:r>
      <w:r w:rsidR="008D33DF">
        <w:rPr>
          <w:rFonts w:asciiTheme="majorHAnsi" w:hAnsiTheme="majorHAnsi" w:cstheme="majorHAnsi"/>
          <w:sz w:val="24"/>
          <w:szCs w:val="24"/>
        </w:rPr>
        <w:t>P</w:t>
      </w:r>
      <w:r w:rsidR="00A8454D" w:rsidRPr="007A660F">
        <w:rPr>
          <w:rFonts w:asciiTheme="majorHAnsi" w:hAnsiTheme="majorHAnsi" w:cstheme="majorHAnsi"/>
          <w:sz w:val="24"/>
          <w:szCs w:val="24"/>
        </w:rPr>
        <w:t>ública</w:t>
      </w:r>
      <w:r w:rsidR="00894662" w:rsidRPr="007A660F">
        <w:rPr>
          <w:rFonts w:asciiTheme="majorHAnsi" w:hAnsiTheme="majorHAnsi" w:cstheme="majorHAnsi"/>
          <w:sz w:val="24"/>
          <w:szCs w:val="24"/>
        </w:rPr>
        <w:t xml:space="preserve"> </w:t>
      </w:r>
      <w:r w:rsidR="008D33DF">
        <w:rPr>
          <w:rFonts w:asciiTheme="majorHAnsi" w:hAnsiTheme="majorHAnsi" w:cstheme="majorHAnsi"/>
          <w:sz w:val="24"/>
          <w:szCs w:val="24"/>
        </w:rPr>
        <w:t>I</w:t>
      </w:r>
      <w:r w:rsidR="00A8454D" w:rsidRPr="007A660F">
        <w:rPr>
          <w:rFonts w:asciiTheme="majorHAnsi" w:hAnsiTheme="majorHAnsi" w:cstheme="majorHAnsi"/>
          <w:sz w:val="24"/>
          <w:szCs w:val="24"/>
        </w:rPr>
        <w:t>nternacional</w:t>
      </w:r>
      <w:r w:rsidR="00894662" w:rsidRPr="007A660F">
        <w:rPr>
          <w:rFonts w:asciiTheme="majorHAnsi" w:hAnsiTheme="majorHAnsi" w:cstheme="majorHAnsi"/>
          <w:sz w:val="24"/>
          <w:szCs w:val="24"/>
        </w:rPr>
        <w:t xml:space="preserve"> </w:t>
      </w:r>
      <w:r w:rsidR="00A8454D" w:rsidRPr="007A660F">
        <w:rPr>
          <w:rFonts w:asciiTheme="majorHAnsi" w:hAnsiTheme="majorHAnsi" w:cstheme="majorHAnsi"/>
          <w:sz w:val="24"/>
          <w:szCs w:val="24"/>
        </w:rPr>
        <w:t>de</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las</w:t>
      </w:r>
      <w:r w:rsidR="00894662" w:rsidRPr="007A660F">
        <w:rPr>
          <w:rFonts w:asciiTheme="majorHAnsi" w:hAnsiTheme="majorHAnsi" w:cstheme="majorHAnsi"/>
          <w:sz w:val="24"/>
          <w:szCs w:val="24"/>
        </w:rPr>
        <w:t xml:space="preserve"> </w:t>
      </w:r>
      <w:r w:rsidR="008D33DF">
        <w:rPr>
          <w:rFonts w:asciiTheme="majorHAnsi" w:hAnsiTheme="majorHAnsi" w:cstheme="majorHAnsi"/>
          <w:sz w:val="24"/>
          <w:szCs w:val="24"/>
        </w:rPr>
        <w:t>O</w:t>
      </w:r>
      <w:r w:rsidRPr="007A660F">
        <w:rPr>
          <w:rFonts w:asciiTheme="majorHAnsi" w:hAnsiTheme="majorHAnsi" w:cstheme="majorHAnsi"/>
          <w:sz w:val="24"/>
          <w:szCs w:val="24"/>
        </w:rPr>
        <w:t>bras</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de</w:t>
      </w:r>
      <w:r w:rsidR="00894662" w:rsidRPr="007A660F">
        <w:rPr>
          <w:rFonts w:asciiTheme="majorHAnsi" w:hAnsiTheme="majorHAnsi" w:cstheme="majorHAnsi"/>
          <w:sz w:val="24"/>
          <w:szCs w:val="24"/>
        </w:rPr>
        <w:t xml:space="preserve"> </w:t>
      </w:r>
      <w:r w:rsidR="008D33DF">
        <w:rPr>
          <w:rFonts w:asciiTheme="majorHAnsi" w:hAnsiTheme="majorHAnsi" w:cstheme="majorHAnsi"/>
          <w:sz w:val="24"/>
          <w:szCs w:val="24"/>
        </w:rPr>
        <w:t>A</w:t>
      </w:r>
      <w:r w:rsidR="000A01CC" w:rsidRPr="007A660F">
        <w:rPr>
          <w:rFonts w:asciiTheme="majorHAnsi" w:hAnsiTheme="majorHAnsi" w:cstheme="majorHAnsi"/>
          <w:sz w:val="24"/>
          <w:szCs w:val="24"/>
        </w:rPr>
        <w:t>mpliación</w:t>
      </w:r>
      <w:r w:rsidR="00894662" w:rsidRPr="007A660F">
        <w:rPr>
          <w:rFonts w:asciiTheme="majorHAnsi" w:hAnsiTheme="majorHAnsi" w:cstheme="majorHAnsi"/>
          <w:sz w:val="24"/>
          <w:szCs w:val="24"/>
        </w:rPr>
        <w:t xml:space="preserve"> </w:t>
      </w:r>
      <w:r w:rsidR="000763A9" w:rsidRPr="007A660F">
        <w:rPr>
          <w:rFonts w:asciiTheme="majorHAnsi" w:hAnsiTheme="majorHAnsi" w:cstheme="majorHAnsi"/>
          <w:sz w:val="24"/>
          <w:szCs w:val="24"/>
        </w:rPr>
        <w:t>que</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el</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Ministerio</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de</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Energía</w:t>
      </w:r>
      <w:r w:rsidR="00017616" w:rsidRPr="007A660F">
        <w:rPr>
          <w:rFonts w:asciiTheme="majorHAnsi" w:hAnsiTheme="majorHAnsi" w:cstheme="majorHAnsi"/>
          <w:sz w:val="24"/>
          <w:szCs w:val="24"/>
        </w:rPr>
        <w:t>,</w:t>
      </w:r>
      <w:r w:rsidR="00894662" w:rsidRPr="007A660F">
        <w:rPr>
          <w:rFonts w:asciiTheme="majorHAnsi" w:hAnsiTheme="majorHAnsi" w:cstheme="majorHAnsi"/>
          <w:sz w:val="24"/>
          <w:szCs w:val="24"/>
        </w:rPr>
        <w:t xml:space="preserve"> </w:t>
      </w:r>
      <w:r w:rsidR="00017616" w:rsidRPr="007A660F">
        <w:rPr>
          <w:rFonts w:asciiTheme="majorHAnsi" w:hAnsiTheme="majorHAnsi" w:cstheme="majorHAnsi"/>
          <w:sz w:val="24"/>
          <w:szCs w:val="24"/>
        </w:rPr>
        <w:t>en</w:t>
      </w:r>
      <w:r w:rsidR="00894662" w:rsidRPr="007A660F">
        <w:rPr>
          <w:rFonts w:asciiTheme="majorHAnsi" w:hAnsiTheme="majorHAnsi" w:cstheme="majorHAnsi"/>
          <w:sz w:val="24"/>
          <w:szCs w:val="24"/>
        </w:rPr>
        <w:t xml:space="preserve"> </w:t>
      </w:r>
      <w:r w:rsidR="00017616" w:rsidRPr="007A660F">
        <w:rPr>
          <w:rFonts w:asciiTheme="majorHAnsi" w:hAnsiTheme="majorHAnsi" w:cstheme="majorHAnsi"/>
          <w:sz w:val="24"/>
          <w:szCs w:val="24"/>
        </w:rPr>
        <w:t>adelante</w:t>
      </w:r>
      <w:r w:rsidR="00894662" w:rsidRPr="007A660F">
        <w:rPr>
          <w:rFonts w:asciiTheme="majorHAnsi" w:hAnsiTheme="majorHAnsi" w:cstheme="majorHAnsi"/>
          <w:sz w:val="24"/>
          <w:szCs w:val="24"/>
        </w:rPr>
        <w:t xml:space="preserve"> </w:t>
      </w:r>
      <w:r w:rsidR="00017616" w:rsidRPr="007A660F">
        <w:rPr>
          <w:rFonts w:asciiTheme="majorHAnsi" w:hAnsiTheme="majorHAnsi" w:cstheme="majorHAnsi"/>
          <w:sz w:val="24"/>
          <w:szCs w:val="24"/>
        </w:rPr>
        <w:t>el</w:t>
      </w:r>
      <w:r w:rsidR="00894662" w:rsidRPr="007A660F">
        <w:rPr>
          <w:rFonts w:asciiTheme="majorHAnsi" w:hAnsiTheme="majorHAnsi" w:cstheme="majorHAnsi"/>
          <w:sz w:val="24"/>
          <w:szCs w:val="24"/>
        </w:rPr>
        <w:t xml:space="preserve"> </w:t>
      </w:r>
      <w:r w:rsidR="00A8454D" w:rsidRPr="007A660F">
        <w:rPr>
          <w:rFonts w:asciiTheme="majorHAnsi" w:hAnsiTheme="majorHAnsi" w:cstheme="majorHAnsi"/>
          <w:sz w:val="24"/>
          <w:szCs w:val="24"/>
        </w:rPr>
        <w:t>“</w:t>
      </w:r>
      <w:r w:rsidR="00017616" w:rsidRPr="007A660F">
        <w:rPr>
          <w:rFonts w:asciiTheme="majorHAnsi" w:hAnsiTheme="majorHAnsi" w:cstheme="majorHAnsi"/>
          <w:b/>
          <w:bCs/>
          <w:sz w:val="24"/>
          <w:szCs w:val="24"/>
        </w:rPr>
        <w:t>Ministerio</w:t>
      </w:r>
      <w:r w:rsidR="00A8454D" w:rsidRPr="007A660F">
        <w:rPr>
          <w:rFonts w:asciiTheme="majorHAnsi" w:hAnsiTheme="majorHAnsi" w:cstheme="majorHAnsi"/>
          <w:sz w:val="24"/>
          <w:szCs w:val="24"/>
        </w:rPr>
        <w:t>”</w:t>
      </w:r>
      <w:r w:rsidR="00017616" w:rsidRPr="007A660F">
        <w:rPr>
          <w:rFonts w:asciiTheme="majorHAnsi" w:hAnsiTheme="majorHAnsi" w:cstheme="majorHAnsi"/>
          <w:sz w:val="24"/>
          <w:szCs w:val="24"/>
        </w:rPr>
        <w:t>,</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definió</w:t>
      </w:r>
      <w:r w:rsidR="00894662" w:rsidRPr="007A660F">
        <w:rPr>
          <w:rFonts w:asciiTheme="majorHAnsi" w:hAnsiTheme="majorHAnsi" w:cstheme="majorHAnsi"/>
          <w:sz w:val="24"/>
          <w:szCs w:val="24"/>
        </w:rPr>
        <w:t xml:space="preserve"> </w:t>
      </w:r>
      <w:r w:rsidR="00E15540" w:rsidRPr="007A660F">
        <w:rPr>
          <w:rFonts w:asciiTheme="majorHAnsi" w:hAnsiTheme="majorHAnsi" w:cstheme="majorHAnsi"/>
          <w:sz w:val="24"/>
          <w:szCs w:val="24"/>
        </w:rPr>
        <w:t>mediante</w:t>
      </w:r>
      <w:r w:rsidR="00894662" w:rsidRPr="007A660F">
        <w:rPr>
          <w:rFonts w:asciiTheme="majorHAnsi" w:hAnsiTheme="majorHAnsi" w:cstheme="majorHAnsi"/>
          <w:sz w:val="24"/>
          <w:szCs w:val="24"/>
        </w:rPr>
        <w:t xml:space="preserve"> </w:t>
      </w:r>
      <w:r w:rsidR="00E15540" w:rsidRPr="007A660F">
        <w:rPr>
          <w:rFonts w:asciiTheme="majorHAnsi" w:hAnsiTheme="majorHAnsi" w:cstheme="majorHAnsi"/>
          <w:sz w:val="24"/>
          <w:szCs w:val="24"/>
        </w:rPr>
        <w:t>Decreto</w:t>
      </w:r>
      <w:r w:rsidR="00894662" w:rsidRPr="007A660F">
        <w:rPr>
          <w:rFonts w:asciiTheme="majorHAnsi" w:hAnsiTheme="majorHAnsi" w:cstheme="majorHAnsi"/>
          <w:sz w:val="24"/>
          <w:szCs w:val="24"/>
        </w:rPr>
        <w:t xml:space="preserve"> </w:t>
      </w:r>
      <w:r w:rsidR="00E15540" w:rsidRPr="007A660F">
        <w:rPr>
          <w:rFonts w:asciiTheme="majorHAnsi" w:hAnsiTheme="majorHAnsi" w:cstheme="majorHAnsi"/>
          <w:sz w:val="24"/>
          <w:szCs w:val="24"/>
        </w:rPr>
        <w:t>E</w:t>
      </w:r>
      <w:r w:rsidR="00572599" w:rsidRPr="007A660F">
        <w:rPr>
          <w:rFonts w:asciiTheme="majorHAnsi" w:hAnsiTheme="majorHAnsi" w:cstheme="majorHAnsi"/>
          <w:sz w:val="24"/>
          <w:szCs w:val="24"/>
        </w:rPr>
        <w:t>xento</w:t>
      </w:r>
      <w:r w:rsidR="00894662" w:rsidRPr="007A660F">
        <w:rPr>
          <w:rFonts w:asciiTheme="majorHAnsi" w:hAnsiTheme="majorHAnsi" w:cstheme="majorHAnsi"/>
          <w:sz w:val="24"/>
          <w:szCs w:val="24"/>
        </w:rPr>
        <w:t xml:space="preserve"> </w:t>
      </w:r>
      <w:r w:rsidR="004528E0" w:rsidRPr="007A660F">
        <w:rPr>
          <w:rFonts w:asciiTheme="majorHAnsi" w:hAnsiTheme="majorHAnsi" w:cstheme="majorHAnsi"/>
          <w:sz w:val="24"/>
          <w:szCs w:val="24"/>
        </w:rPr>
        <w:t>N°</w:t>
      </w:r>
      <w:r w:rsidR="00E50FD0" w:rsidRPr="00E50FD0">
        <w:rPr>
          <w:rFonts w:asciiTheme="majorHAnsi" w:hAnsiTheme="majorHAnsi" w:cstheme="majorHAnsi"/>
          <w:highlight w:val="yellow"/>
          <w:lang w:val="es-ES"/>
        </w:rPr>
        <w:t>[●]</w:t>
      </w:r>
      <w:r w:rsidR="00894662" w:rsidRPr="007A660F">
        <w:rPr>
          <w:rFonts w:asciiTheme="majorHAnsi" w:hAnsiTheme="majorHAnsi" w:cstheme="majorHAnsi"/>
          <w:lang w:val="es-ES"/>
        </w:rPr>
        <w:t xml:space="preserve"> </w:t>
      </w:r>
      <w:r w:rsidR="005118DB" w:rsidRPr="007A660F">
        <w:rPr>
          <w:rFonts w:asciiTheme="majorHAnsi" w:hAnsiTheme="majorHAnsi" w:cstheme="majorHAnsi"/>
          <w:sz w:val="24"/>
          <w:szCs w:val="24"/>
        </w:rPr>
        <w:t>del</w:t>
      </w:r>
      <w:r w:rsidR="00894662" w:rsidRPr="007A660F">
        <w:rPr>
          <w:rFonts w:asciiTheme="majorHAnsi" w:hAnsiTheme="majorHAnsi" w:cstheme="majorHAnsi"/>
          <w:sz w:val="24"/>
          <w:szCs w:val="24"/>
        </w:rPr>
        <w:t xml:space="preserve"> </w:t>
      </w:r>
      <w:r w:rsidR="00E50FD0" w:rsidRPr="00E50FD0">
        <w:rPr>
          <w:rFonts w:asciiTheme="majorHAnsi" w:hAnsiTheme="majorHAnsi" w:cstheme="majorHAnsi"/>
          <w:highlight w:val="yellow"/>
          <w:lang w:val="es-ES"/>
        </w:rPr>
        <w:t>[●]</w:t>
      </w:r>
      <w:r w:rsidR="00E50FD0">
        <w:rPr>
          <w:rFonts w:asciiTheme="majorHAnsi" w:hAnsiTheme="majorHAnsi" w:cstheme="majorHAnsi"/>
          <w:lang w:val="es-ES"/>
        </w:rPr>
        <w:t xml:space="preserve"> </w:t>
      </w:r>
      <w:r w:rsidR="005118DB" w:rsidRPr="007A660F">
        <w:rPr>
          <w:rFonts w:asciiTheme="majorHAnsi" w:hAnsiTheme="majorHAnsi" w:cstheme="majorHAnsi"/>
          <w:sz w:val="24"/>
          <w:szCs w:val="24"/>
        </w:rPr>
        <w:t>de</w:t>
      </w:r>
      <w:r w:rsidR="00894662" w:rsidRPr="007A660F">
        <w:rPr>
          <w:rFonts w:asciiTheme="majorHAnsi" w:hAnsiTheme="majorHAnsi" w:cstheme="majorHAnsi"/>
          <w:sz w:val="24"/>
          <w:szCs w:val="24"/>
        </w:rPr>
        <w:t xml:space="preserve"> </w:t>
      </w:r>
      <w:r w:rsidR="00E50FD0" w:rsidRPr="00E50FD0">
        <w:rPr>
          <w:rFonts w:asciiTheme="majorHAnsi" w:hAnsiTheme="majorHAnsi" w:cstheme="majorHAnsi"/>
          <w:highlight w:val="yellow"/>
          <w:lang w:val="es-ES"/>
        </w:rPr>
        <w:t>[●]</w:t>
      </w:r>
      <w:r w:rsidR="00894662" w:rsidRPr="007A660F">
        <w:rPr>
          <w:rFonts w:asciiTheme="majorHAnsi" w:hAnsiTheme="majorHAnsi" w:cstheme="majorHAnsi"/>
          <w:sz w:val="24"/>
          <w:szCs w:val="24"/>
        </w:rPr>
        <w:t xml:space="preserve"> </w:t>
      </w:r>
      <w:r w:rsidR="005118DB" w:rsidRPr="007A660F">
        <w:rPr>
          <w:rFonts w:asciiTheme="majorHAnsi" w:hAnsiTheme="majorHAnsi" w:cstheme="majorHAnsi"/>
          <w:sz w:val="24"/>
          <w:szCs w:val="24"/>
        </w:rPr>
        <w:t>de</w:t>
      </w:r>
      <w:r w:rsidR="00894662" w:rsidRPr="007A660F">
        <w:rPr>
          <w:rFonts w:asciiTheme="majorHAnsi" w:hAnsiTheme="majorHAnsi" w:cstheme="majorHAnsi"/>
          <w:sz w:val="24"/>
          <w:szCs w:val="24"/>
        </w:rPr>
        <w:t xml:space="preserve"> </w:t>
      </w:r>
      <w:r w:rsidR="00D228DA" w:rsidRPr="007A660F">
        <w:rPr>
          <w:rFonts w:asciiTheme="majorHAnsi" w:hAnsiTheme="majorHAnsi" w:cstheme="majorHAnsi"/>
          <w:sz w:val="24"/>
          <w:szCs w:val="24"/>
        </w:rPr>
        <w:t>20</w:t>
      </w:r>
      <w:r w:rsidR="00E50FD0" w:rsidRPr="00E50FD0">
        <w:rPr>
          <w:rFonts w:asciiTheme="majorHAnsi" w:hAnsiTheme="majorHAnsi" w:cstheme="majorHAnsi"/>
          <w:highlight w:val="yellow"/>
          <w:lang w:val="es-ES"/>
        </w:rPr>
        <w:t>[●]</w:t>
      </w:r>
      <w:r w:rsidR="00E15540" w:rsidRPr="007A660F">
        <w:rPr>
          <w:rFonts w:asciiTheme="majorHAnsi" w:hAnsiTheme="majorHAnsi" w:cstheme="majorHAnsi"/>
          <w:sz w:val="24"/>
          <w:szCs w:val="24"/>
        </w:rPr>
        <w:t>,</w:t>
      </w:r>
      <w:r w:rsidR="00894662" w:rsidRPr="007A660F">
        <w:rPr>
          <w:rFonts w:asciiTheme="majorHAnsi" w:hAnsiTheme="majorHAnsi" w:cstheme="majorHAnsi"/>
          <w:sz w:val="24"/>
          <w:szCs w:val="24"/>
        </w:rPr>
        <w:t xml:space="preserve"> </w:t>
      </w:r>
      <w:r w:rsidR="00E15540" w:rsidRPr="007A660F">
        <w:rPr>
          <w:rFonts w:asciiTheme="majorHAnsi" w:hAnsiTheme="majorHAnsi" w:cstheme="majorHAnsi"/>
          <w:sz w:val="24"/>
          <w:szCs w:val="24"/>
        </w:rPr>
        <w:t>publicado</w:t>
      </w:r>
      <w:r w:rsidR="00894662" w:rsidRPr="007A660F">
        <w:rPr>
          <w:rFonts w:asciiTheme="majorHAnsi" w:hAnsiTheme="majorHAnsi" w:cstheme="majorHAnsi"/>
          <w:sz w:val="24"/>
          <w:szCs w:val="24"/>
        </w:rPr>
        <w:t xml:space="preserve"> </w:t>
      </w:r>
      <w:r w:rsidR="00E15540" w:rsidRPr="007A660F">
        <w:rPr>
          <w:rFonts w:asciiTheme="majorHAnsi" w:hAnsiTheme="majorHAnsi" w:cstheme="majorHAnsi"/>
          <w:sz w:val="24"/>
          <w:szCs w:val="24"/>
        </w:rPr>
        <w:t>en</w:t>
      </w:r>
      <w:r w:rsidR="00894662" w:rsidRPr="007A660F">
        <w:rPr>
          <w:rFonts w:asciiTheme="majorHAnsi" w:hAnsiTheme="majorHAnsi" w:cstheme="majorHAnsi"/>
          <w:sz w:val="24"/>
          <w:szCs w:val="24"/>
        </w:rPr>
        <w:t xml:space="preserve"> </w:t>
      </w:r>
      <w:r w:rsidR="00E15540" w:rsidRPr="007A660F">
        <w:rPr>
          <w:rFonts w:asciiTheme="majorHAnsi" w:hAnsiTheme="majorHAnsi" w:cstheme="majorHAnsi"/>
          <w:sz w:val="24"/>
          <w:szCs w:val="24"/>
        </w:rPr>
        <w:t>el</w:t>
      </w:r>
      <w:r w:rsidR="00894662" w:rsidRPr="007A660F">
        <w:rPr>
          <w:rFonts w:asciiTheme="majorHAnsi" w:hAnsiTheme="majorHAnsi" w:cstheme="majorHAnsi"/>
          <w:sz w:val="24"/>
          <w:szCs w:val="24"/>
        </w:rPr>
        <w:t xml:space="preserve"> </w:t>
      </w:r>
      <w:r w:rsidR="00E15540" w:rsidRPr="007A660F">
        <w:rPr>
          <w:rFonts w:asciiTheme="majorHAnsi" w:hAnsiTheme="majorHAnsi" w:cstheme="majorHAnsi"/>
          <w:sz w:val="24"/>
          <w:szCs w:val="24"/>
        </w:rPr>
        <w:t>Diario</w:t>
      </w:r>
      <w:r w:rsidR="00894662" w:rsidRPr="007A660F">
        <w:rPr>
          <w:rFonts w:asciiTheme="majorHAnsi" w:hAnsiTheme="majorHAnsi" w:cstheme="majorHAnsi"/>
          <w:sz w:val="24"/>
          <w:szCs w:val="24"/>
        </w:rPr>
        <w:t xml:space="preserve"> </w:t>
      </w:r>
      <w:r w:rsidR="00E15540" w:rsidRPr="007A660F">
        <w:rPr>
          <w:rFonts w:asciiTheme="majorHAnsi" w:hAnsiTheme="majorHAnsi" w:cstheme="majorHAnsi"/>
          <w:sz w:val="24"/>
          <w:szCs w:val="24"/>
        </w:rPr>
        <w:t>Oficial</w:t>
      </w:r>
      <w:r w:rsidR="00894662" w:rsidRPr="007A660F">
        <w:rPr>
          <w:rFonts w:asciiTheme="majorHAnsi" w:hAnsiTheme="majorHAnsi" w:cstheme="majorHAnsi"/>
          <w:sz w:val="24"/>
          <w:szCs w:val="24"/>
        </w:rPr>
        <w:t xml:space="preserve"> </w:t>
      </w:r>
      <w:r w:rsidR="00E15540" w:rsidRPr="007A660F">
        <w:rPr>
          <w:rFonts w:asciiTheme="majorHAnsi" w:hAnsiTheme="majorHAnsi" w:cstheme="majorHAnsi"/>
          <w:sz w:val="24"/>
          <w:szCs w:val="24"/>
        </w:rPr>
        <w:t>con</w:t>
      </w:r>
      <w:r w:rsidR="00894662" w:rsidRPr="007A660F">
        <w:rPr>
          <w:rFonts w:asciiTheme="majorHAnsi" w:hAnsiTheme="majorHAnsi" w:cstheme="majorHAnsi"/>
          <w:sz w:val="24"/>
          <w:szCs w:val="24"/>
        </w:rPr>
        <w:t xml:space="preserve"> </w:t>
      </w:r>
      <w:r w:rsidR="00E15540" w:rsidRPr="007A660F">
        <w:rPr>
          <w:rFonts w:asciiTheme="majorHAnsi" w:hAnsiTheme="majorHAnsi" w:cstheme="majorHAnsi"/>
          <w:sz w:val="24"/>
          <w:szCs w:val="24"/>
        </w:rPr>
        <w:t>fecha</w:t>
      </w:r>
      <w:r w:rsidR="00894662" w:rsidRPr="007A660F">
        <w:rPr>
          <w:rFonts w:asciiTheme="majorHAnsi" w:hAnsiTheme="majorHAnsi" w:cstheme="majorHAnsi"/>
          <w:sz w:val="24"/>
          <w:szCs w:val="24"/>
        </w:rPr>
        <w:t xml:space="preserve"> </w:t>
      </w:r>
      <w:r w:rsidR="00E50FD0" w:rsidRPr="00E50FD0">
        <w:rPr>
          <w:rFonts w:asciiTheme="majorHAnsi" w:hAnsiTheme="majorHAnsi" w:cstheme="majorHAnsi"/>
          <w:highlight w:val="yellow"/>
          <w:lang w:val="es-ES"/>
        </w:rPr>
        <w:t>[●]</w:t>
      </w:r>
      <w:r w:rsidR="00894662" w:rsidRPr="007A660F">
        <w:rPr>
          <w:rFonts w:asciiTheme="majorHAnsi" w:hAnsiTheme="majorHAnsi" w:cstheme="majorHAnsi"/>
          <w:sz w:val="24"/>
          <w:szCs w:val="24"/>
        </w:rPr>
        <w:t xml:space="preserve"> </w:t>
      </w:r>
      <w:r w:rsidR="005118DB" w:rsidRPr="007A660F">
        <w:rPr>
          <w:rFonts w:asciiTheme="majorHAnsi" w:hAnsiTheme="majorHAnsi" w:cstheme="majorHAnsi"/>
          <w:sz w:val="24"/>
          <w:szCs w:val="24"/>
        </w:rPr>
        <w:t>de</w:t>
      </w:r>
      <w:r w:rsidR="00894662" w:rsidRPr="007A660F">
        <w:rPr>
          <w:rFonts w:asciiTheme="majorHAnsi" w:hAnsiTheme="majorHAnsi" w:cstheme="majorHAnsi"/>
          <w:sz w:val="24"/>
          <w:szCs w:val="24"/>
        </w:rPr>
        <w:t xml:space="preserve"> </w:t>
      </w:r>
      <w:r w:rsidR="00E50FD0" w:rsidRPr="00E50FD0">
        <w:rPr>
          <w:rFonts w:asciiTheme="majorHAnsi" w:hAnsiTheme="majorHAnsi" w:cstheme="majorHAnsi"/>
          <w:highlight w:val="yellow"/>
          <w:lang w:val="es-ES"/>
        </w:rPr>
        <w:t>[●]</w:t>
      </w:r>
      <w:r w:rsidR="00894662" w:rsidRPr="007A660F">
        <w:rPr>
          <w:rFonts w:asciiTheme="majorHAnsi" w:hAnsiTheme="majorHAnsi" w:cstheme="majorHAnsi"/>
          <w:sz w:val="24"/>
          <w:szCs w:val="24"/>
        </w:rPr>
        <w:t xml:space="preserve"> </w:t>
      </w:r>
      <w:r w:rsidR="005118DB" w:rsidRPr="007A660F">
        <w:rPr>
          <w:rFonts w:asciiTheme="majorHAnsi" w:hAnsiTheme="majorHAnsi" w:cstheme="majorHAnsi"/>
          <w:sz w:val="24"/>
          <w:szCs w:val="24"/>
        </w:rPr>
        <w:t>de</w:t>
      </w:r>
      <w:r w:rsidR="00894662" w:rsidRPr="007A660F">
        <w:rPr>
          <w:rFonts w:asciiTheme="majorHAnsi" w:hAnsiTheme="majorHAnsi" w:cstheme="majorHAnsi"/>
          <w:sz w:val="24"/>
          <w:szCs w:val="24"/>
        </w:rPr>
        <w:t xml:space="preserve"> </w:t>
      </w:r>
      <w:r w:rsidR="005118DB" w:rsidRPr="007A660F">
        <w:rPr>
          <w:rFonts w:asciiTheme="majorHAnsi" w:hAnsiTheme="majorHAnsi" w:cstheme="majorHAnsi"/>
          <w:sz w:val="24"/>
          <w:szCs w:val="24"/>
        </w:rPr>
        <w:t>20</w:t>
      </w:r>
      <w:r w:rsidR="00E50FD0" w:rsidRPr="00E50FD0">
        <w:rPr>
          <w:rFonts w:asciiTheme="majorHAnsi" w:hAnsiTheme="majorHAnsi" w:cstheme="majorHAnsi"/>
          <w:highlight w:val="yellow"/>
          <w:lang w:val="es-ES"/>
        </w:rPr>
        <w:t>[●]</w:t>
      </w:r>
      <w:r w:rsidR="009A631C" w:rsidRPr="007A660F">
        <w:rPr>
          <w:rFonts w:asciiTheme="majorHAnsi" w:hAnsiTheme="majorHAnsi" w:cstheme="majorHAnsi"/>
          <w:sz w:val="24"/>
          <w:szCs w:val="24"/>
        </w:rPr>
        <w:t>,</w:t>
      </w:r>
      <w:r w:rsidR="00894662" w:rsidRPr="007A660F">
        <w:rPr>
          <w:rFonts w:asciiTheme="majorHAnsi" w:hAnsiTheme="majorHAnsi" w:cstheme="majorHAnsi"/>
          <w:sz w:val="24"/>
          <w:szCs w:val="24"/>
        </w:rPr>
        <w:t xml:space="preserve"> </w:t>
      </w:r>
      <w:r w:rsidR="009A631C" w:rsidRPr="007A660F">
        <w:rPr>
          <w:rFonts w:asciiTheme="majorHAnsi" w:hAnsiTheme="majorHAnsi" w:cstheme="majorHAnsi"/>
          <w:sz w:val="24"/>
          <w:szCs w:val="24"/>
        </w:rPr>
        <w:t>en</w:t>
      </w:r>
      <w:r w:rsidR="00894662" w:rsidRPr="007A660F">
        <w:rPr>
          <w:rFonts w:asciiTheme="majorHAnsi" w:hAnsiTheme="majorHAnsi" w:cstheme="majorHAnsi"/>
          <w:sz w:val="24"/>
          <w:szCs w:val="24"/>
        </w:rPr>
        <w:t xml:space="preserve"> </w:t>
      </w:r>
      <w:r w:rsidR="009A631C" w:rsidRPr="007A660F">
        <w:rPr>
          <w:rFonts w:asciiTheme="majorHAnsi" w:hAnsiTheme="majorHAnsi" w:cstheme="majorHAnsi"/>
          <w:sz w:val="24"/>
          <w:szCs w:val="24"/>
        </w:rPr>
        <w:t>adelante</w:t>
      </w:r>
      <w:r w:rsidR="00894662" w:rsidRPr="007A660F">
        <w:rPr>
          <w:rFonts w:asciiTheme="majorHAnsi" w:hAnsiTheme="majorHAnsi" w:cstheme="majorHAnsi"/>
          <w:sz w:val="24"/>
          <w:szCs w:val="24"/>
        </w:rPr>
        <w:t xml:space="preserve"> </w:t>
      </w:r>
      <w:r w:rsidR="009A631C" w:rsidRPr="007A660F">
        <w:rPr>
          <w:rFonts w:asciiTheme="majorHAnsi" w:hAnsiTheme="majorHAnsi" w:cstheme="majorHAnsi"/>
          <w:sz w:val="24"/>
          <w:szCs w:val="24"/>
        </w:rPr>
        <w:t>el</w:t>
      </w:r>
      <w:r w:rsidR="00894662" w:rsidRPr="007A660F">
        <w:rPr>
          <w:rFonts w:asciiTheme="majorHAnsi" w:hAnsiTheme="majorHAnsi" w:cstheme="majorHAnsi"/>
          <w:sz w:val="24"/>
          <w:szCs w:val="24"/>
        </w:rPr>
        <w:t xml:space="preserve"> </w:t>
      </w:r>
      <w:r w:rsidR="00987C93" w:rsidRPr="007A660F">
        <w:rPr>
          <w:rFonts w:asciiTheme="majorHAnsi" w:hAnsiTheme="majorHAnsi" w:cstheme="majorHAnsi"/>
          <w:sz w:val="24"/>
          <w:szCs w:val="24"/>
        </w:rPr>
        <w:t>“</w:t>
      </w:r>
      <w:r w:rsidR="009A631C" w:rsidRPr="007A660F">
        <w:rPr>
          <w:rFonts w:asciiTheme="majorHAnsi" w:hAnsiTheme="majorHAnsi" w:cstheme="majorHAnsi"/>
          <w:b/>
          <w:bCs/>
          <w:sz w:val="24"/>
          <w:szCs w:val="24"/>
        </w:rPr>
        <w:t>Decreto</w:t>
      </w:r>
      <w:r w:rsidR="00987C93" w:rsidRPr="007A660F">
        <w:rPr>
          <w:rFonts w:asciiTheme="majorHAnsi" w:hAnsiTheme="majorHAnsi" w:cstheme="majorHAnsi"/>
          <w:sz w:val="24"/>
          <w:szCs w:val="24"/>
        </w:rPr>
        <w:t>”</w:t>
      </w:r>
      <w:r w:rsidRPr="007A660F">
        <w:rPr>
          <w:rFonts w:asciiTheme="majorHAnsi" w:hAnsiTheme="majorHAnsi" w:cstheme="majorHAnsi"/>
          <w:sz w:val="24"/>
          <w:szCs w:val="24"/>
        </w:rPr>
        <w:t>.</w:t>
      </w:r>
    </w:p>
    <w:p w14:paraId="7F7D07B6" w14:textId="77777777" w:rsidR="0046228F" w:rsidRDefault="0046228F" w:rsidP="00ED0647">
      <w:pPr>
        <w:pStyle w:val="Prrafodelista"/>
        <w:spacing w:line="276" w:lineRule="auto"/>
        <w:ind w:left="720"/>
        <w:rPr>
          <w:rFonts w:asciiTheme="majorHAnsi" w:hAnsiTheme="majorHAnsi" w:cstheme="majorHAnsi"/>
          <w:sz w:val="24"/>
          <w:szCs w:val="24"/>
        </w:rPr>
      </w:pPr>
    </w:p>
    <w:p w14:paraId="08025AFB" w14:textId="40002745" w:rsidR="0046228F" w:rsidRPr="007A660F" w:rsidRDefault="0046228F" w:rsidP="00ED0647">
      <w:pPr>
        <w:pStyle w:val="Prrafodelista"/>
        <w:spacing w:line="276" w:lineRule="auto"/>
        <w:ind w:left="720"/>
        <w:rPr>
          <w:rFonts w:asciiTheme="majorHAnsi" w:hAnsiTheme="majorHAnsi" w:cstheme="majorHAnsi"/>
          <w:sz w:val="24"/>
          <w:szCs w:val="24"/>
        </w:rPr>
      </w:pPr>
      <w:r w:rsidRPr="009817A1">
        <w:rPr>
          <w:rFonts w:asciiTheme="majorHAnsi" w:hAnsiTheme="majorHAnsi" w:cstheme="majorHAnsi"/>
          <w:sz w:val="24"/>
          <w:szCs w:val="24"/>
          <w:highlight w:val="yellow"/>
        </w:rPr>
        <w:t xml:space="preserve">Sin perjuicio de lo anterior, también será procedente efectuar una nueva </w:t>
      </w:r>
      <w:r w:rsidR="00803224">
        <w:rPr>
          <w:rFonts w:asciiTheme="majorHAnsi" w:hAnsiTheme="majorHAnsi" w:cstheme="majorHAnsi"/>
          <w:sz w:val="24"/>
          <w:szCs w:val="24"/>
          <w:highlight w:val="yellow"/>
        </w:rPr>
        <w:t>L</w:t>
      </w:r>
      <w:r w:rsidRPr="009817A1">
        <w:rPr>
          <w:rFonts w:asciiTheme="majorHAnsi" w:hAnsiTheme="majorHAnsi" w:cstheme="majorHAnsi"/>
          <w:sz w:val="24"/>
          <w:szCs w:val="24"/>
          <w:highlight w:val="yellow"/>
        </w:rPr>
        <w:t xml:space="preserve">icitación </w:t>
      </w:r>
      <w:r w:rsidR="00803224">
        <w:rPr>
          <w:rFonts w:asciiTheme="majorHAnsi" w:hAnsiTheme="majorHAnsi" w:cstheme="majorHAnsi"/>
          <w:sz w:val="24"/>
          <w:szCs w:val="24"/>
          <w:highlight w:val="yellow"/>
        </w:rPr>
        <w:t>P</w:t>
      </w:r>
      <w:r w:rsidRPr="009817A1">
        <w:rPr>
          <w:rFonts w:asciiTheme="majorHAnsi" w:hAnsiTheme="majorHAnsi" w:cstheme="majorHAnsi"/>
          <w:sz w:val="24"/>
          <w:szCs w:val="24"/>
          <w:highlight w:val="yellow"/>
        </w:rPr>
        <w:t xml:space="preserve">ública </w:t>
      </w:r>
      <w:r w:rsidR="00803224">
        <w:rPr>
          <w:rFonts w:asciiTheme="majorHAnsi" w:hAnsiTheme="majorHAnsi" w:cstheme="majorHAnsi"/>
          <w:sz w:val="24"/>
          <w:szCs w:val="24"/>
          <w:highlight w:val="yellow"/>
        </w:rPr>
        <w:t>I</w:t>
      </w:r>
      <w:r w:rsidRPr="009817A1">
        <w:rPr>
          <w:rFonts w:asciiTheme="majorHAnsi" w:hAnsiTheme="majorHAnsi" w:cstheme="majorHAnsi"/>
          <w:sz w:val="24"/>
          <w:szCs w:val="24"/>
          <w:highlight w:val="yellow"/>
        </w:rPr>
        <w:t>nternacional en aquellos casos en que, con posterioridad a la dictación del Decreto, las obras hayan sido declaradas desiertas, o bien cuando se haya producido el término anticipado del contrato de ejecución originalmente adjudicado, conforme a las disposiciones aplicables contenidas en la normativa vigente.</w:t>
      </w:r>
    </w:p>
    <w:p w14:paraId="33D1D2C2" w14:textId="77777777" w:rsidR="00BF14D8" w:rsidRPr="007A660F" w:rsidRDefault="00BF14D8" w:rsidP="00ED0647">
      <w:pPr>
        <w:spacing w:line="276" w:lineRule="auto"/>
        <w:rPr>
          <w:rFonts w:asciiTheme="majorHAnsi" w:hAnsiTheme="majorHAnsi" w:cstheme="majorHAnsi"/>
        </w:rPr>
      </w:pPr>
    </w:p>
    <w:p w14:paraId="23EF2104" w14:textId="77D35317" w:rsidR="009A631C" w:rsidRPr="007A660F" w:rsidRDefault="009C7E2A" w:rsidP="00ED0647">
      <w:pPr>
        <w:pStyle w:val="Prrafodelista"/>
        <w:numPr>
          <w:ilvl w:val="0"/>
          <w:numId w:val="15"/>
        </w:numPr>
        <w:spacing w:line="276" w:lineRule="auto"/>
        <w:rPr>
          <w:rFonts w:asciiTheme="majorHAnsi" w:hAnsiTheme="majorHAnsi" w:cstheme="majorHAnsi"/>
        </w:rPr>
      </w:pPr>
      <w:r w:rsidRPr="007A660F">
        <w:rPr>
          <w:rFonts w:asciiTheme="majorHAnsi" w:hAnsiTheme="majorHAnsi" w:cstheme="majorHAnsi"/>
          <w:sz w:val="24"/>
          <w:szCs w:val="24"/>
        </w:rPr>
        <w:lastRenderedPageBreak/>
        <w:t>En</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virtud</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de</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dicho</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mandato</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legal</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y</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de</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acuerdo</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con</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los</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términos</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y</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condiciones</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establecidos</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por</w:t>
      </w:r>
      <w:r w:rsidR="00894662" w:rsidRPr="007A660F">
        <w:rPr>
          <w:rFonts w:asciiTheme="majorHAnsi" w:hAnsiTheme="majorHAnsi" w:cstheme="majorHAnsi"/>
          <w:sz w:val="24"/>
          <w:szCs w:val="24"/>
        </w:rPr>
        <w:t xml:space="preserve"> </w:t>
      </w:r>
      <w:r w:rsidR="00017616" w:rsidRPr="007A660F">
        <w:rPr>
          <w:rFonts w:asciiTheme="majorHAnsi" w:hAnsiTheme="majorHAnsi" w:cstheme="majorHAnsi"/>
          <w:sz w:val="24"/>
          <w:szCs w:val="24"/>
        </w:rPr>
        <w:t>e</w:t>
      </w:r>
      <w:r w:rsidR="00CF0055" w:rsidRPr="007A660F">
        <w:rPr>
          <w:rFonts w:asciiTheme="majorHAnsi" w:hAnsiTheme="majorHAnsi" w:cstheme="majorHAnsi"/>
          <w:sz w:val="24"/>
          <w:szCs w:val="24"/>
        </w:rPr>
        <w:t>l</w:t>
      </w:r>
      <w:r w:rsidR="00894662" w:rsidRPr="007A660F">
        <w:rPr>
          <w:rFonts w:asciiTheme="majorHAnsi" w:hAnsiTheme="majorHAnsi" w:cstheme="majorHAnsi"/>
          <w:sz w:val="24"/>
          <w:szCs w:val="24"/>
        </w:rPr>
        <w:t xml:space="preserve"> </w:t>
      </w:r>
      <w:r w:rsidR="00017616" w:rsidRPr="007A660F">
        <w:rPr>
          <w:rFonts w:asciiTheme="majorHAnsi" w:hAnsiTheme="majorHAnsi" w:cstheme="majorHAnsi"/>
          <w:sz w:val="24"/>
          <w:szCs w:val="24"/>
        </w:rPr>
        <w:t>Ministerio</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en</w:t>
      </w:r>
      <w:r w:rsidR="00894662" w:rsidRPr="007A660F">
        <w:rPr>
          <w:rFonts w:asciiTheme="majorHAnsi" w:hAnsiTheme="majorHAnsi" w:cstheme="majorHAnsi"/>
          <w:sz w:val="24"/>
          <w:szCs w:val="24"/>
        </w:rPr>
        <w:t xml:space="preserve"> </w:t>
      </w:r>
      <w:r w:rsidR="0082646B" w:rsidRPr="007A660F">
        <w:rPr>
          <w:rFonts w:asciiTheme="majorHAnsi" w:hAnsiTheme="majorHAnsi" w:cstheme="majorHAnsi"/>
          <w:sz w:val="24"/>
          <w:szCs w:val="24"/>
        </w:rPr>
        <w:t>el</w:t>
      </w:r>
      <w:r w:rsidR="00894662" w:rsidRPr="007A660F">
        <w:rPr>
          <w:rFonts w:asciiTheme="majorHAnsi" w:hAnsiTheme="majorHAnsi" w:cstheme="majorHAnsi"/>
          <w:sz w:val="24"/>
          <w:szCs w:val="24"/>
        </w:rPr>
        <w:t xml:space="preserve"> </w:t>
      </w:r>
      <w:r w:rsidR="00E97C7E" w:rsidRPr="007A660F">
        <w:rPr>
          <w:rFonts w:asciiTheme="majorHAnsi" w:hAnsiTheme="majorHAnsi" w:cstheme="majorHAnsi"/>
          <w:sz w:val="24"/>
          <w:szCs w:val="24"/>
        </w:rPr>
        <w:t>Decreto</w:t>
      </w:r>
      <w:r w:rsidR="00E15540" w:rsidRPr="007A660F">
        <w:rPr>
          <w:rFonts w:asciiTheme="majorHAnsi" w:hAnsiTheme="majorHAnsi" w:cstheme="majorHAnsi"/>
          <w:sz w:val="24"/>
          <w:szCs w:val="24"/>
        </w:rPr>
        <w:t>,</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el</w:t>
      </w:r>
      <w:r w:rsidR="00894662" w:rsidRPr="007A660F">
        <w:rPr>
          <w:rFonts w:asciiTheme="majorHAnsi" w:hAnsiTheme="majorHAnsi" w:cstheme="majorHAnsi"/>
          <w:sz w:val="24"/>
          <w:szCs w:val="24"/>
        </w:rPr>
        <w:t xml:space="preserve"> </w:t>
      </w:r>
      <w:r w:rsidR="00D228DA" w:rsidRPr="007A660F">
        <w:rPr>
          <w:rFonts w:asciiTheme="majorHAnsi" w:hAnsiTheme="majorHAnsi" w:cstheme="majorHAnsi"/>
          <w:sz w:val="24"/>
          <w:szCs w:val="24"/>
        </w:rPr>
        <w:t>Propietario</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realizó</w:t>
      </w:r>
      <w:r w:rsidR="00894662" w:rsidRPr="007A660F">
        <w:rPr>
          <w:rFonts w:asciiTheme="majorHAnsi" w:hAnsiTheme="majorHAnsi" w:cstheme="majorHAnsi"/>
          <w:sz w:val="24"/>
          <w:szCs w:val="24"/>
        </w:rPr>
        <w:t xml:space="preserve"> </w:t>
      </w:r>
      <w:r w:rsidR="00E97C7E" w:rsidRPr="007A660F">
        <w:rPr>
          <w:rFonts w:asciiTheme="majorHAnsi" w:hAnsiTheme="majorHAnsi" w:cstheme="majorHAnsi"/>
          <w:sz w:val="24"/>
          <w:szCs w:val="24"/>
        </w:rPr>
        <w:t>el</w:t>
      </w:r>
      <w:r w:rsidR="00894662" w:rsidRPr="007A660F">
        <w:rPr>
          <w:rFonts w:asciiTheme="majorHAnsi" w:hAnsiTheme="majorHAnsi" w:cstheme="majorHAnsi"/>
          <w:sz w:val="24"/>
          <w:szCs w:val="24"/>
        </w:rPr>
        <w:t xml:space="preserve"> </w:t>
      </w:r>
      <w:r w:rsidR="0082646B" w:rsidRPr="007A660F">
        <w:rPr>
          <w:rFonts w:asciiTheme="majorHAnsi" w:hAnsiTheme="majorHAnsi" w:cstheme="majorHAnsi"/>
          <w:sz w:val="24"/>
          <w:szCs w:val="24"/>
        </w:rPr>
        <w:t>correspondiente</w:t>
      </w:r>
      <w:r w:rsidR="00894662" w:rsidRPr="007A660F">
        <w:rPr>
          <w:rFonts w:asciiTheme="majorHAnsi" w:hAnsiTheme="majorHAnsi" w:cstheme="majorHAnsi"/>
          <w:sz w:val="24"/>
          <w:szCs w:val="24"/>
        </w:rPr>
        <w:t xml:space="preserve"> </w:t>
      </w:r>
      <w:r w:rsidR="00AC3210" w:rsidRPr="007A660F">
        <w:rPr>
          <w:rFonts w:asciiTheme="majorHAnsi" w:hAnsiTheme="majorHAnsi" w:cstheme="majorHAnsi"/>
          <w:sz w:val="24"/>
          <w:szCs w:val="24"/>
        </w:rPr>
        <w:t>Llamado</w:t>
      </w:r>
      <w:r w:rsidR="00894662" w:rsidRPr="007A660F">
        <w:rPr>
          <w:rFonts w:asciiTheme="majorHAnsi" w:hAnsiTheme="majorHAnsi" w:cstheme="majorHAnsi"/>
          <w:sz w:val="24"/>
          <w:szCs w:val="24"/>
        </w:rPr>
        <w:t xml:space="preserve"> </w:t>
      </w:r>
      <w:r w:rsidR="00AC3210" w:rsidRPr="007A660F">
        <w:rPr>
          <w:rFonts w:asciiTheme="majorHAnsi" w:hAnsiTheme="majorHAnsi" w:cstheme="majorHAnsi"/>
          <w:sz w:val="24"/>
          <w:szCs w:val="24"/>
        </w:rPr>
        <w:t>del</w:t>
      </w:r>
      <w:r w:rsidR="00894662" w:rsidRPr="007A660F">
        <w:rPr>
          <w:rFonts w:asciiTheme="majorHAnsi" w:hAnsiTheme="majorHAnsi" w:cstheme="majorHAnsi"/>
          <w:sz w:val="24"/>
          <w:szCs w:val="24"/>
        </w:rPr>
        <w:t xml:space="preserve"> </w:t>
      </w:r>
      <w:r w:rsidR="00AC3210" w:rsidRPr="007A660F">
        <w:rPr>
          <w:rFonts w:asciiTheme="majorHAnsi" w:hAnsiTheme="majorHAnsi" w:cstheme="majorHAnsi"/>
          <w:sz w:val="24"/>
          <w:szCs w:val="24"/>
        </w:rPr>
        <w:t>P</w:t>
      </w:r>
      <w:r w:rsidRPr="007A660F">
        <w:rPr>
          <w:rFonts w:asciiTheme="majorHAnsi" w:hAnsiTheme="majorHAnsi" w:cstheme="majorHAnsi"/>
          <w:sz w:val="24"/>
          <w:szCs w:val="24"/>
        </w:rPr>
        <w:t>roceso</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de</w:t>
      </w:r>
      <w:r w:rsidR="00894662" w:rsidRPr="007A660F">
        <w:rPr>
          <w:rFonts w:asciiTheme="majorHAnsi" w:hAnsiTheme="majorHAnsi" w:cstheme="majorHAnsi"/>
          <w:sz w:val="24"/>
          <w:szCs w:val="24"/>
        </w:rPr>
        <w:t xml:space="preserve"> </w:t>
      </w:r>
      <w:r w:rsidR="00AC3210" w:rsidRPr="007A660F">
        <w:rPr>
          <w:rFonts w:asciiTheme="majorHAnsi" w:hAnsiTheme="majorHAnsi" w:cstheme="majorHAnsi"/>
          <w:sz w:val="24"/>
          <w:szCs w:val="24"/>
        </w:rPr>
        <w:t>Licitación</w:t>
      </w:r>
      <w:r w:rsidR="00894662" w:rsidRPr="007A660F">
        <w:rPr>
          <w:rFonts w:asciiTheme="majorHAnsi" w:hAnsiTheme="majorHAnsi" w:cstheme="majorHAnsi"/>
          <w:sz w:val="24"/>
          <w:szCs w:val="24"/>
        </w:rPr>
        <w:t xml:space="preserve"> </w:t>
      </w:r>
      <w:r w:rsidR="00AC3210" w:rsidRPr="007A660F">
        <w:rPr>
          <w:rFonts w:asciiTheme="majorHAnsi" w:hAnsiTheme="majorHAnsi" w:cstheme="majorHAnsi"/>
          <w:sz w:val="24"/>
          <w:szCs w:val="24"/>
        </w:rPr>
        <w:t>Pública</w:t>
      </w:r>
      <w:r w:rsidR="00894662" w:rsidRPr="007A660F">
        <w:rPr>
          <w:rFonts w:asciiTheme="majorHAnsi" w:hAnsiTheme="majorHAnsi" w:cstheme="majorHAnsi"/>
          <w:sz w:val="24"/>
          <w:szCs w:val="24"/>
        </w:rPr>
        <w:t xml:space="preserve"> </w:t>
      </w:r>
      <w:r w:rsidR="00AC3210" w:rsidRPr="007A660F">
        <w:rPr>
          <w:rFonts w:asciiTheme="majorHAnsi" w:hAnsiTheme="majorHAnsi" w:cstheme="majorHAnsi"/>
          <w:sz w:val="24"/>
          <w:szCs w:val="24"/>
        </w:rPr>
        <w:t>Internacional</w:t>
      </w:r>
      <w:r w:rsidR="00894662" w:rsidRPr="007A660F">
        <w:rPr>
          <w:rFonts w:asciiTheme="majorHAnsi" w:hAnsiTheme="majorHAnsi" w:cstheme="majorHAnsi"/>
          <w:sz w:val="24"/>
          <w:szCs w:val="24"/>
        </w:rPr>
        <w:t xml:space="preserve"> </w:t>
      </w:r>
      <w:r w:rsidR="008D76D5" w:rsidRPr="007A660F">
        <w:rPr>
          <w:rFonts w:asciiTheme="majorHAnsi" w:hAnsiTheme="majorHAnsi" w:cstheme="majorHAnsi"/>
          <w:sz w:val="24"/>
          <w:szCs w:val="24"/>
        </w:rPr>
        <w:t>para</w:t>
      </w:r>
      <w:r w:rsidR="00894662" w:rsidRPr="007A660F">
        <w:rPr>
          <w:rFonts w:asciiTheme="majorHAnsi" w:hAnsiTheme="majorHAnsi" w:cstheme="majorHAnsi"/>
          <w:sz w:val="24"/>
          <w:szCs w:val="24"/>
        </w:rPr>
        <w:t xml:space="preserve"> </w:t>
      </w:r>
      <w:r w:rsidR="007A43B2" w:rsidRPr="007A660F">
        <w:rPr>
          <w:rFonts w:asciiTheme="majorHAnsi" w:hAnsiTheme="majorHAnsi" w:cstheme="majorHAnsi"/>
          <w:sz w:val="24"/>
          <w:szCs w:val="24"/>
        </w:rPr>
        <w:t>el</w:t>
      </w:r>
      <w:r w:rsidR="00894662" w:rsidRPr="007A660F">
        <w:rPr>
          <w:rFonts w:asciiTheme="majorHAnsi" w:hAnsiTheme="majorHAnsi" w:cstheme="majorHAnsi"/>
          <w:sz w:val="24"/>
          <w:szCs w:val="24"/>
        </w:rPr>
        <w:t xml:space="preserve"> </w:t>
      </w:r>
      <w:r w:rsidR="007A43B2" w:rsidRPr="007A660F">
        <w:rPr>
          <w:rFonts w:asciiTheme="majorHAnsi" w:hAnsiTheme="majorHAnsi" w:cstheme="majorHAnsi"/>
          <w:sz w:val="24"/>
          <w:szCs w:val="24"/>
        </w:rPr>
        <w:t>desarrollo</w:t>
      </w:r>
      <w:r w:rsidR="00894662" w:rsidRPr="007A660F">
        <w:rPr>
          <w:rFonts w:asciiTheme="majorHAnsi" w:hAnsiTheme="majorHAnsi" w:cstheme="majorHAnsi"/>
          <w:sz w:val="24"/>
          <w:szCs w:val="24"/>
        </w:rPr>
        <w:t xml:space="preserve"> </w:t>
      </w:r>
      <w:r w:rsidR="007A43B2" w:rsidRPr="007A660F">
        <w:rPr>
          <w:rFonts w:asciiTheme="majorHAnsi" w:hAnsiTheme="majorHAnsi" w:cstheme="majorHAnsi"/>
          <w:sz w:val="24"/>
          <w:szCs w:val="24"/>
        </w:rPr>
        <w:t>de</w:t>
      </w:r>
      <w:r w:rsidR="00894662" w:rsidRPr="007A660F">
        <w:rPr>
          <w:rFonts w:asciiTheme="majorHAnsi" w:hAnsiTheme="majorHAnsi" w:cstheme="majorHAnsi"/>
          <w:sz w:val="24"/>
          <w:szCs w:val="24"/>
        </w:rPr>
        <w:t xml:space="preserve"> </w:t>
      </w:r>
      <w:r w:rsidR="007A43B2" w:rsidRPr="007A660F">
        <w:rPr>
          <w:rFonts w:asciiTheme="majorHAnsi" w:hAnsiTheme="majorHAnsi" w:cstheme="majorHAnsi"/>
          <w:sz w:val="24"/>
          <w:szCs w:val="24"/>
        </w:rPr>
        <w:t>la</w:t>
      </w:r>
      <w:r w:rsidR="00894662" w:rsidRPr="007A660F">
        <w:rPr>
          <w:rFonts w:asciiTheme="majorHAnsi" w:hAnsiTheme="majorHAnsi" w:cstheme="majorHAnsi"/>
          <w:sz w:val="24"/>
          <w:szCs w:val="24"/>
        </w:rPr>
        <w:t xml:space="preserve"> </w:t>
      </w:r>
      <w:r w:rsidR="00DD460D">
        <w:rPr>
          <w:rFonts w:asciiTheme="majorHAnsi" w:hAnsiTheme="majorHAnsi" w:cstheme="majorHAnsi"/>
          <w:sz w:val="24"/>
          <w:szCs w:val="24"/>
        </w:rPr>
        <w:t>I</w:t>
      </w:r>
      <w:r w:rsidR="007A43B2" w:rsidRPr="007A660F">
        <w:rPr>
          <w:rFonts w:asciiTheme="majorHAnsi" w:hAnsiTheme="majorHAnsi" w:cstheme="majorHAnsi"/>
          <w:sz w:val="24"/>
          <w:szCs w:val="24"/>
        </w:rPr>
        <w:t>ngeniería</w:t>
      </w:r>
      <w:r w:rsidR="00894662" w:rsidRPr="007A660F">
        <w:rPr>
          <w:rFonts w:asciiTheme="majorHAnsi" w:hAnsiTheme="majorHAnsi" w:cstheme="majorHAnsi"/>
          <w:sz w:val="24"/>
          <w:szCs w:val="24"/>
        </w:rPr>
        <w:t xml:space="preserve"> </w:t>
      </w:r>
      <w:r w:rsidR="00DD460D">
        <w:rPr>
          <w:rFonts w:asciiTheme="majorHAnsi" w:hAnsiTheme="majorHAnsi" w:cstheme="majorHAnsi"/>
          <w:sz w:val="24"/>
          <w:szCs w:val="24"/>
        </w:rPr>
        <w:t>B</w:t>
      </w:r>
      <w:r w:rsidR="007A43B2" w:rsidRPr="007A660F">
        <w:rPr>
          <w:rFonts w:asciiTheme="majorHAnsi" w:hAnsiTheme="majorHAnsi" w:cstheme="majorHAnsi"/>
          <w:sz w:val="24"/>
          <w:szCs w:val="24"/>
        </w:rPr>
        <w:t>ásica</w:t>
      </w:r>
      <w:r w:rsidR="00894662" w:rsidRPr="007A660F">
        <w:rPr>
          <w:rFonts w:asciiTheme="majorHAnsi" w:hAnsiTheme="majorHAnsi" w:cstheme="majorHAnsi"/>
          <w:sz w:val="24"/>
          <w:szCs w:val="24"/>
        </w:rPr>
        <w:t xml:space="preserve"> </w:t>
      </w:r>
      <w:r w:rsidR="007A43B2" w:rsidRPr="007A660F">
        <w:rPr>
          <w:rFonts w:asciiTheme="majorHAnsi" w:hAnsiTheme="majorHAnsi" w:cstheme="majorHAnsi"/>
          <w:sz w:val="24"/>
          <w:szCs w:val="24"/>
        </w:rPr>
        <w:t>y</w:t>
      </w:r>
      <w:r w:rsidR="00894662" w:rsidRPr="007A660F">
        <w:rPr>
          <w:rFonts w:asciiTheme="majorHAnsi" w:hAnsiTheme="majorHAnsi" w:cstheme="majorHAnsi"/>
          <w:sz w:val="24"/>
          <w:szCs w:val="24"/>
        </w:rPr>
        <w:t xml:space="preserve"> </w:t>
      </w:r>
      <w:r w:rsidR="007A43B2" w:rsidRPr="007A660F">
        <w:rPr>
          <w:rFonts w:asciiTheme="majorHAnsi" w:hAnsiTheme="majorHAnsi" w:cstheme="majorHAnsi"/>
          <w:sz w:val="24"/>
          <w:szCs w:val="24"/>
        </w:rPr>
        <w:t>de</w:t>
      </w:r>
      <w:r w:rsidR="00894662" w:rsidRPr="007A660F">
        <w:rPr>
          <w:rFonts w:asciiTheme="majorHAnsi" w:hAnsiTheme="majorHAnsi" w:cstheme="majorHAnsi"/>
          <w:sz w:val="24"/>
          <w:szCs w:val="24"/>
        </w:rPr>
        <w:t xml:space="preserve"> </w:t>
      </w:r>
      <w:r w:rsidR="00DD460D">
        <w:rPr>
          <w:rFonts w:asciiTheme="majorHAnsi" w:hAnsiTheme="majorHAnsi" w:cstheme="majorHAnsi"/>
          <w:sz w:val="24"/>
          <w:szCs w:val="24"/>
        </w:rPr>
        <w:t>D</w:t>
      </w:r>
      <w:r w:rsidR="007A43B2" w:rsidRPr="007A660F">
        <w:rPr>
          <w:rFonts w:asciiTheme="majorHAnsi" w:hAnsiTheme="majorHAnsi" w:cstheme="majorHAnsi"/>
          <w:sz w:val="24"/>
          <w:szCs w:val="24"/>
        </w:rPr>
        <w:t>etalle</w:t>
      </w:r>
      <w:r w:rsidR="00894662" w:rsidRPr="007A660F">
        <w:rPr>
          <w:rFonts w:asciiTheme="majorHAnsi" w:hAnsiTheme="majorHAnsi" w:cstheme="majorHAnsi"/>
          <w:sz w:val="24"/>
          <w:szCs w:val="24"/>
        </w:rPr>
        <w:t xml:space="preserve"> </w:t>
      </w:r>
      <w:r w:rsidR="007A43B2" w:rsidRPr="007A660F">
        <w:rPr>
          <w:rFonts w:asciiTheme="majorHAnsi" w:hAnsiTheme="majorHAnsi" w:cstheme="majorHAnsi"/>
          <w:sz w:val="24"/>
          <w:szCs w:val="24"/>
        </w:rPr>
        <w:t>(“E”,</w:t>
      </w:r>
      <w:r w:rsidR="00894662" w:rsidRPr="007A660F">
        <w:rPr>
          <w:rFonts w:asciiTheme="majorHAnsi" w:hAnsiTheme="majorHAnsi" w:cstheme="majorHAnsi"/>
          <w:sz w:val="24"/>
          <w:szCs w:val="24"/>
        </w:rPr>
        <w:t xml:space="preserve"> </w:t>
      </w:r>
      <w:r w:rsidR="007A43B2" w:rsidRPr="007A660F">
        <w:rPr>
          <w:rFonts w:asciiTheme="majorHAnsi" w:hAnsiTheme="majorHAnsi" w:cstheme="majorHAnsi"/>
          <w:sz w:val="24"/>
          <w:szCs w:val="24"/>
        </w:rPr>
        <w:t>por</w:t>
      </w:r>
      <w:r w:rsidR="00894662" w:rsidRPr="007A660F">
        <w:rPr>
          <w:rFonts w:asciiTheme="majorHAnsi" w:hAnsiTheme="majorHAnsi" w:cstheme="majorHAnsi"/>
          <w:sz w:val="24"/>
          <w:szCs w:val="24"/>
        </w:rPr>
        <w:t xml:space="preserve"> </w:t>
      </w:r>
      <w:r w:rsidR="007A43B2" w:rsidRPr="007A660F">
        <w:rPr>
          <w:rFonts w:asciiTheme="majorHAnsi" w:hAnsiTheme="majorHAnsi" w:cstheme="majorHAnsi"/>
          <w:sz w:val="24"/>
          <w:szCs w:val="24"/>
        </w:rPr>
        <w:t>Engineering),</w:t>
      </w:r>
      <w:r w:rsidR="00894662" w:rsidRPr="007A660F">
        <w:rPr>
          <w:rFonts w:asciiTheme="majorHAnsi" w:hAnsiTheme="majorHAnsi" w:cstheme="majorHAnsi"/>
          <w:sz w:val="24"/>
          <w:szCs w:val="24"/>
        </w:rPr>
        <w:t xml:space="preserve"> </w:t>
      </w:r>
      <w:r w:rsidR="007A43B2" w:rsidRPr="007A660F">
        <w:rPr>
          <w:rFonts w:asciiTheme="majorHAnsi" w:hAnsiTheme="majorHAnsi" w:cstheme="majorHAnsi"/>
          <w:sz w:val="24"/>
          <w:szCs w:val="24"/>
        </w:rPr>
        <w:t>la</w:t>
      </w:r>
      <w:r w:rsidR="00894662" w:rsidRPr="007A660F">
        <w:rPr>
          <w:rFonts w:asciiTheme="majorHAnsi" w:hAnsiTheme="majorHAnsi" w:cstheme="majorHAnsi"/>
          <w:sz w:val="24"/>
          <w:szCs w:val="24"/>
        </w:rPr>
        <w:t xml:space="preserve"> </w:t>
      </w:r>
      <w:r w:rsidR="00DD460D">
        <w:rPr>
          <w:rFonts w:asciiTheme="majorHAnsi" w:hAnsiTheme="majorHAnsi" w:cstheme="majorHAnsi"/>
          <w:sz w:val="24"/>
          <w:szCs w:val="24"/>
        </w:rPr>
        <w:t>C</w:t>
      </w:r>
      <w:r w:rsidR="007A43B2" w:rsidRPr="007A660F">
        <w:rPr>
          <w:rFonts w:asciiTheme="majorHAnsi" w:hAnsiTheme="majorHAnsi" w:cstheme="majorHAnsi"/>
          <w:sz w:val="24"/>
          <w:szCs w:val="24"/>
        </w:rPr>
        <w:t>ompra</w:t>
      </w:r>
      <w:r w:rsidR="00894662" w:rsidRPr="007A660F">
        <w:rPr>
          <w:rFonts w:asciiTheme="majorHAnsi" w:hAnsiTheme="majorHAnsi" w:cstheme="majorHAnsi"/>
          <w:sz w:val="24"/>
          <w:szCs w:val="24"/>
        </w:rPr>
        <w:t xml:space="preserve"> </w:t>
      </w:r>
      <w:r w:rsidR="007A43B2" w:rsidRPr="007A660F">
        <w:rPr>
          <w:rFonts w:asciiTheme="majorHAnsi" w:hAnsiTheme="majorHAnsi" w:cstheme="majorHAnsi"/>
          <w:sz w:val="24"/>
          <w:szCs w:val="24"/>
        </w:rPr>
        <w:t>y</w:t>
      </w:r>
      <w:r w:rsidR="00894662" w:rsidRPr="007A660F">
        <w:rPr>
          <w:rFonts w:asciiTheme="majorHAnsi" w:hAnsiTheme="majorHAnsi" w:cstheme="majorHAnsi"/>
          <w:sz w:val="24"/>
          <w:szCs w:val="24"/>
        </w:rPr>
        <w:t xml:space="preserve"> </w:t>
      </w:r>
      <w:r w:rsidR="00DD460D">
        <w:rPr>
          <w:rFonts w:asciiTheme="majorHAnsi" w:hAnsiTheme="majorHAnsi" w:cstheme="majorHAnsi"/>
          <w:sz w:val="24"/>
          <w:szCs w:val="24"/>
        </w:rPr>
        <w:t>S</w:t>
      </w:r>
      <w:r w:rsidR="007A43B2" w:rsidRPr="007A660F">
        <w:rPr>
          <w:rFonts w:asciiTheme="majorHAnsi" w:hAnsiTheme="majorHAnsi" w:cstheme="majorHAnsi"/>
          <w:sz w:val="24"/>
          <w:szCs w:val="24"/>
        </w:rPr>
        <w:t>uministro</w:t>
      </w:r>
      <w:r w:rsidR="00894662" w:rsidRPr="007A660F">
        <w:rPr>
          <w:rFonts w:asciiTheme="majorHAnsi" w:hAnsiTheme="majorHAnsi" w:cstheme="majorHAnsi"/>
          <w:sz w:val="24"/>
          <w:szCs w:val="24"/>
        </w:rPr>
        <w:t xml:space="preserve"> </w:t>
      </w:r>
      <w:r w:rsidR="007A43B2" w:rsidRPr="007A660F">
        <w:rPr>
          <w:rFonts w:asciiTheme="majorHAnsi" w:hAnsiTheme="majorHAnsi" w:cstheme="majorHAnsi"/>
          <w:sz w:val="24"/>
          <w:szCs w:val="24"/>
        </w:rPr>
        <w:t>de</w:t>
      </w:r>
      <w:r w:rsidR="00894662" w:rsidRPr="007A660F">
        <w:rPr>
          <w:rFonts w:asciiTheme="majorHAnsi" w:hAnsiTheme="majorHAnsi" w:cstheme="majorHAnsi"/>
          <w:sz w:val="24"/>
          <w:szCs w:val="24"/>
        </w:rPr>
        <w:t xml:space="preserve"> </w:t>
      </w:r>
      <w:r w:rsidR="007A43B2" w:rsidRPr="007A660F">
        <w:rPr>
          <w:rFonts w:asciiTheme="majorHAnsi" w:hAnsiTheme="majorHAnsi" w:cstheme="majorHAnsi"/>
          <w:sz w:val="24"/>
          <w:szCs w:val="24"/>
        </w:rPr>
        <w:t>los</w:t>
      </w:r>
      <w:r w:rsidR="00894662" w:rsidRPr="007A660F">
        <w:rPr>
          <w:rFonts w:asciiTheme="majorHAnsi" w:hAnsiTheme="majorHAnsi" w:cstheme="majorHAnsi"/>
          <w:sz w:val="24"/>
          <w:szCs w:val="24"/>
        </w:rPr>
        <w:t xml:space="preserve"> </w:t>
      </w:r>
      <w:r w:rsidR="007A43B2" w:rsidRPr="007A660F">
        <w:rPr>
          <w:rFonts w:asciiTheme="majorHAnsi" w:hAnsiTheme="majorHAnsi" w:cstheme="majorHAnsi"/>
          <w:sz w:val="24"/>
          <w:szCs w:val="24"/>
        </w:rPr>
        <w:t>equipos</w:t>
      </w:r>
      <w:r w:rsidR="00894662" w:rsidRPr="007A660F">
        <w:rPr>
          <w:rFonts w:asciiTheme="majorHAnsi" w:hAnsiTheme="majorHAnsi" w:cstheme="majorHAnsi"/>
          <w:sz w:val="24"/>
          <w:szCs w:val="24"/>
        </w:rPr>
        <w:t xml:space="preserve"> </w:t>
      </w:r>
      <w:r w:rsidR="007A43B2" w:rsidRPr="007A660F">
        <w:rPr>
          <w:rFonts w:asciiTheme="majorHAnsi" w:hAnsiTheme="majorHAnsi" w:cstheme="majorHAnsi"/>
          <w:sz w:val="24"/>
          <w:szCs w:val="24"/>
        </w:rPr>
        <w:t>y</w:t>
      </w:r>
      <w:r w:rsidR="00894662" w:rsidRPr="007A660F">
        <w:rPr>
          <w:rFonts w:asciiTheme="majorHAnsi" w:hAnsiTheme="majorHAnsi" w:cstheme="majorHAnsi"/>
          <w:sz w:val="24"/>
          <w:szCs w:val="24"/>
        </w:rPr>
        <w:t xml:space="preserve"> </w:t>
      </w:r>
      <w:r w:rsidR="007A43B2" w:rsidRPr="007A660F">
        <w:rPr>
          <w:rFonts w:asciiTheme="majorHAnsi" w:hAnsiTheme="majorHAnsi" w:cstheme="majorHAnsi"/>
          <w:sz w:val="24"/>
          <w:szCs w:val="24"/>
        </w:rPr>
        <w:t>materiales</w:t>
      </w:r>
      <w:r w:rsidR="00894662" w:rsidRPr="007A660F">
        <w:rPr>
          <w:rFonts w:asciiTheme="majorHAnsi" w:hAnsiTheme="majorHAnsi" w:cstheme="majorHAnsi"/>
          <w:sz w:val="24"/>
          <w:szCs w:val="24"/>
        </w:rPr>
        <w:t xml:space="preserve"> </w:t>
      </w:r>
      <w:r w:rsidR="007A43B2" w:rsidRPr="007A660F">
        <w:rPr>
          <w:rFonts w:asciiTheme="majorHAnsi" w:hAnsiTheme="majorHAnsi" w:cstheme="majorHAnsi"/>
          <w:sz w:val="24"/>
          <w:szCs w:val="24"/>
        </w:rPr>
        <w:t>(“P”,</w:t>
      </w:r>
      <w:r w:rsidR="00894662" w:rsidRPr="007A660F">
        <w:rPr>
          <w:rFonts w:asciiTheme="majorHAnsi" w:hAnsiTheme="majorHAnsi" w:cstheme="majorHAnsi"/>
          <w:sz w:val="24"/>
          <w:szCs w:val="24"/>
        </w:rPr>
        <w:t xml:space="preserve"> </w:t>
      </w:r>
      <w:r w:rsidR="007A43B2" w:rsidRPr="007A660F">
        <w:rPr>
          <w:rFonts w:asciiTheme="majorHAnsi" w:hAnsiTheme="majorHAnsi" w:cstheme="majorHAnsi"/>
          <w:sz w:val="24"/>
          <w:szCs w:val="24"/>
        </w:rPr>
        <w:t>por</w:t>
      </w:r>
      <w:r w:rsidR="00894662" w:rsidRPr="007A660F">
        <w:rPr>
          <w:rFonts w:asciiTheme="majorHAnsi" w:hAnsiTheme="majorHAnsi" w:cstheme="majorHAnsi"/>
          <w:sz w:val="24"/>
          <w:szCs w:val="24"/>
        </w:rPr>
        <w:t xml:space="preserve"> </w:t>
      </w:r>
      <w:r w:rsidR="007A43B2" w:rsidRPr="007A660F">
        <w:rPr>
          <w:rFonts w:asciiTheme="majorHAnsi" w:hAnsiTheme="majorHAnsi" w:cstheme="majorHAnsi"/>
          <w:sz w:val="24"/>
          <w:szCs w:val="24"/>
        </w:rPr>
        <w:t>Procurement),</w:t>
      </w:r>
      <w:r w:rsidR="00894662" w:rsidRPr="007A660F">
        <w:rPr>
          <w:rFonts w:asciiTheme="majorHAnsi" w:hAnsiTheme="majorHAnsi" w:cstheme="majorHAnsi"/>
          <w:sz w:val="24"/>
          <w:szCs w:val="24"/>
        </w:rPr>
        <w:t xml:space="preserve"> </w:t>
      </w:r>
      <w:r w:rsidR="007A43B2" w:rsidRPr="007A660F">
        <w:rPr>
          <w:rFonts w:asciiTheme="majorHAnsi" w:hAnsiTheme="majorHAnsi" w:cstheme="majorHAnsi"/>
          <w:sz w:val="24"/>
          <w:szCs w:val="24"/>
        </w:rPr>
        <w:t>la</w:t>
      </w:r>
      <w:r w:rsidR="00894662" w:rsidRPr="007A660F">
        <w:rPr>
          <w:rFonts w:asciiTheme="majorHAnsi" w:hAnsiTheme="majorHAnsi" w:cstheme="majorHAnsi"/>
          <w:sz w:val="24"/>
          <w:szCs w:val="24"/>
        </w:rPr>
        <w:t xml:space="preserve"> </w:t>
      </w:r>
      <w:r w:rsidR="00B07EC6">
        <w:rPr>
          <w:rFonts w:asciiTheme="majorHAnsi" w:hAnsiTheme="majorHAnsi" w:cstheme="majorHAnsi"/>
          <w:sz w:val="24"/>
          <w:szCs w:val="24"/>
        </w:rPr>
        <w:t>C</w:t>
      </w:r>
      <w:r w:rsidR="007A43B2" w:rsidRPr="007A660F">
        <w:rPr>
          <w:rFonts w:asciiTheme="majorHAnsi" w:hAnsiTheme="majorHAnsi" w:cstheme="majorHAnsi"/>
          <w:sz w:val="24"/>
          <w:szCs w:val="24"/>
        </w:rPr>
        <w:t>onstrucción</w:t>
      </w:r>
      <w:r w:rsidR="00894662" w:rsidRPr="007A660F">
        <w:rPr>
          <w:rFonts w:asciiTheme="majorHAnsi" w:hAnsiTheme="majorHAnsi" w:cstheme="majorHAnsi"/>
          <w:sz w:val="24"/>
          <w:szCs w:val="24"/>
        </w:rPr>
        <w:t xml:space="preserve"> </w:t>
      </w:r>
      <w:r w:rsidR="007A43B2" w:rsidRPr="007A660F">
        <w:rPr>
          <w:rFonts w:asciiTheme="majorHAnsi" w:hAnsiTheme="majorHAnsi" w:cstheme="majorHAnsi"/>
          <w:sz w:val="24"/>
          <w:szCs w:val="24"/>
        </w:rPr>
        <w:t>y</w:t>
      </w:r>
      <w:r w:rsidR="00894662" w:rsidRPr="007A660F">
        <w:rPr>
          <w:rFonts w:asciiTheme="majorHAnsi" w:hAnsiTheme="majorHAnsi" w:cstheme="majorHAnsi"/>
          <w:sz w:val="24"/>
          <w:szCs w:val="24"/>
        </w:rPr>
        <w:t xml:space="preserve"> </w:t>
      </w:r>
      <w:r w:rsidR="00B07EC6">
        <w:rPr>
          <w:rFonts w:asciiTheme="majorHAnsi" w:hAnsiTheme="majorHAnsi" w:cstheme="majorHAnsi"/>
          <w:sz w:val="24"/>
          <w:szCs w:val="24"/>
        </w:rPr>
        <w:t>M</w:t>
      </w:r>
      <w:r w:rsidR="007A43B2" w:rsidRPr="007A660F">
        <w:rPr>
          <w:rFonts w:asciiTheme="majorHAnsi" w:hAnsiTheme="majorHAnsi" w:cstheme="majorHAnsi"/>
          <w:sz w:val="24"/>
          <w:szCs w:val="24"/>
        </w:rPr>
        <w:t>ontaje</w:t>
      </w:r>
      <w:r w:rsidR="00894662" w:rsidRPr="007A660F">
        <w:rPr>
          <w:rFonts w:asciiTheme="majorHAnsi" w:hAnsiTheme="majorHAnsi" w:cstheme="majorHAnsi"/>
          <w:sz w:val="24"/>
          <w:szCs w:val="24"/>
        </w:rPr>
        <w:t xml:space="preserve"> </w:t>
      </w:r>
      <w:r w:rsidR="007A43B2" w:rsidRPr="007A660F">
        <w:rPr>
          <w:rFonts w:asciiTheme="majorHAnsi" w:hAnsiTheme="majorHAnsi" w:cstheme="majorHAnsi"/>
          <w:sz w:val="24"/>
          <w:szCs w:val="24"/>
        </w:rPr>
        <w:t>(“C”</w:t>
      </w:r>
      <w:r w:rsidR="00894662" w:rsidRPr="007A660F">
        <w:rPr>
          <w:rFonts w:asciiTheme="majorHAnsi" w:hAnsiTheme="majorHAnsi" w:cstheme="majorHAnsi"/>
          <w:sz w:val="24"/>
          <w:szCs w:val="24"/>
        </w:rPr>
        <w:t xml:space="preserve"> </w:t>
      </w:r>
      <w:r w:rsidR="007A43B2" w:rsidRPr="007A660F">
        <w:rPr>
          <w:rFonts w:asciiTheme="majorHAnsi" w:hAnsiTheme="majorHAnsi" w:cstheme="majorHAnsi"/>
          <w:sz w:val="24"/>
          <w:szCs w:val="24"/>
        </w:rPr>
        <w:t>por</w:t>
      </w:r>
      <w:r w:rsidR="00894662" w:rsidRPr="007A660F">
        <w:rPr>
          <w:rFonts w:asciiTheme="majorHAnsi" w:hAnsiTheme="majorHAnsi" w:cstheme="majorHAnsi"/>
          <w:sz w:val="24"/>
          <w:szCs w:val="24"/>
        </w:rPr>
        <w:t xml:space="preserve"> </w:t>
      </w:r>
      <w:r w:rsidR="007A43B2" w:rsidRPr="007A660F">
        <w:rPr>
          <w:rFonts w:asciiTheme="majorHAnsi" w:hAnsiTheme="majorHAnsi" w:cstheme="majorHAnsi"/>
          <w:sz w:val="24"/>
          <w:szCs w:val="24"/>
        </w:rPr>
        <w:t>Construction)</w:t>
      </w:r>
      <w:r w:rsidR="00894662" w:rsidRPr="007A660F">
        <w:rPr>
          <w:rFonts w:asciiTheme="majorHAnsi" w:hAnsiTheme="majorHAnsi" w:cstheme="majorHAnsi"/>
          <w:sz w:val="24"/>
          <w:szCs w:val="24"/>
        </w:rPr>
        <w:t xml:space="preserve"> </w:t>
      </w:r>
      <w:r w:rsidR="007A43B2" w:rsidRPr="007A660F">
        <w:rPr>
          <w:rFonts w:asciiTheme="majorHAnsi" w:hAnsiTheme="majorHAnsi" w:cstheme="majorHAnsi"/>
          <w:sz w:val="24"/>
          <w:szCs w:val="24"/>
        </w:rPr>
        <w:t>y</w:t>
      </w:r>
      <w:r w:rsidR="00894662" w:rsidRPr="007A660F">
        <w:rPr>
          <w:rFonts w:asciiTheme="majorHAnsi" w:hAnsiTheme="majorHAnsi" w:cstheme="majorHAnsi"/>
          <w:sz w:val="24"/>
          <w:szCs w:val="24"/>
        </w:rPr>
        <w:t xml:space="preserve"> </w:t>
      </w:r>
      <w:r w:rsidR="007A43B2" w:rsidRPr="007A660F">
        <w:rPr>
          <w:rFonts w:asciiTheme="majorHAnsi" w:hAnsiTheme="majorHAnsi" w:cstheme="majorHAnsi"/>
          <w:sz w:val="24"/>
          <w:szCs w:val="24"/>
        </w:rPr>
        <w:t>la</w:t>
      </w:r>
      <w:r w:rsidR="00894662" w:rsidRPr="007A660F">
        <w:rPr>
          <w:rFonts w:asciiTheme="majorHAnsi" w:hAnsiTheme="majorHAnsi" w:cstheme="majorHAnsi"/>
          <w:sz w:val="24"/>
          <w:szCs w:val="24"/>
        </w:rPr>
        <w:t xml:space="preserve"> </w:t>
      </w:r>
      <w:r w:rsidR="007A43B2" w:rsidRPr="007A660F">
        <w:rPr>
          <w:rFonts w:asciiTheme="majorHAnsi" w:hAnsiTheme="majorHAnsi" w:cstheme="majorHAnsi"/>
          <w:sz w:val="24"/>
          <w:szCs w:val="24"/>
        </w:rPr>
        <w:t>puesta</w:t>
      </w:r>
      <w:r w:rsidR="00894662" w:rsidRPr="007A660F">
        <w:rPr>
          <w:rFonts w:asciiTheme="majorHAnsi" w:hAnsiTheme="majorHAnsi" w:cstheme="majorHAnsi"/>
          <w:sz w:val="24"/>
          <w:szCs w:val="24"/>
        </w:rPr>
        <w:t xml:space="preserve"> </w:t>
      </w:r>
      <w:r w:rsidR="007A43B2" w:rsidRPr="007A660F">
        <w:rPr>
          <w:rFonts w:asciiTheme="majorHAnsi" w:hAnsiTheme="majorHAnsi" w:cstheme="majorHAnsi"/>
          <w:sz w:val="24"/>
          <w:szCs w:val="24"/>
        </w:rPr>
        <w:t>en</w:t>
      </w:r>
      <w:r w:rsidR="00894662" w:rsidRPr="007A660F">
        <w:rPr>
          <w:rFonts w:asciiTheme="majorHAnsi" w:hAnsiTheme="majorHAnsi" w:cstheme="majorHAnsi"/>
          <w:sz w:val="24"/>
          <w:szCs w:val="24"/>
        </w:rPr>
        <w:t xml:space="preserve"> </w:t>
      </w:r>
      <w:r w:rsidR="007A43B2" w:rsidRPr="007A660F">
        <w:rPr>
          <w:rFonts w:asciiTheme="majorHAnsi" w:hAnsiTheme="majorHAnsi" w:cstheme="majorHAnsi"/>
          <w:sz w:val="24"/>
          <w:szCs w:val="24"/>
        </w:rPr>
        <w:t>marcha</w:t>
      </w:r>
      <w:r w:rsidR="00894662" w:rsidRPr="007A660F">
        <w:rPr>
          <w:rFonts w:asciiTheme="majorHAnsi" w:hAnsiTheme="majorHAnsi" w:cstheme="majorHAnsi"/>
          <w:sz w:val="24"/>
          <w:szCs w:val="24"/>
        </w:rPr>
        <w:t xml:space="preserve"> </w:t>
      </w:r>
      <w:r w:rsidR="007A43B2" w:rsidRPr="007A660F">
        <w:rPr>
          <w:rFonts w:asciiTheme="majorHAnsi" w:hAnsiTheme="majorHAnsi" w:cstheme="majorHAnsi"/>
          <w:sz w:val="24"/>
          <w:szCs w:val="24"/>
        </w:rPr>
        <w:t>de</w:t>
      </w:r>
      <w:r w:rsidR="00894662" w:rsidRPr="007A660F">
        <w:rPr>
          <w:rFonts w:asciiTheme="majorHAnsi" w:hAnsiTheme="majorHAnsi" w:cstheme="majorHAnsi"/>
          <w:sz w:val="24"/>
          <w:szCs w:val="24"/>
        </w:rPr>
        <w:t xml:space="preserve"> </w:t>
      </w:r>
      <w:r w:rsidR="00C3501C" w:rsidRPr="007A660F">
        <w:rPr>
          <w:rFonts w:asciiTheme="majorHAnsi" w:hAnsiTheme="majorHAnsi" w:cstheme="majorHAnsi"/>
          <w:sz w:val="24"/>
          <w:szCs w:val="24"/>
        </w:rPr>
        <w:t>la</w:t>
      </w:r>
      <w:r w:rsidR="00894662" w:rsidRPr="007A660F">
        <w:rPr>
          <w:rFonts w:asciiTheme="majorHAnsi" w:hAnsiTheme="majorHAnsi" w:cstheme="majorHAnsi"/>
          <w:sz w:val="24"/>
          <w:szCs w:val="24"/>
        </w:rPr>
        <w:t xml:space="preserve"> </w:t>
      </w:r>
      <w:r w:rsidR="00C3501C" w:rsidRPr="007A660F">
        <w:rPr>
          <w:rFonts w:asciiTheme="majorHAnsi" w:hAnsiTheme="majorHAnsi" w:cstheme="majorHAnsi"/>
          <w:sz w:val="24"/>
          <w:szCs w:val="24"/>
        </w:rPr>
        <w:t>obra</w:t>
      </w:r>
      <w:r w:rsidR="00894662" w:rsidRPr="007A660F">
        <w:rPr>
          <w:rFonts w:asciiTheme="majorHAnsi" w:hAnsiTheme="majorHAnsi" w:cstheme="majorHAnsi"/>
          <w:sz w:val="24"/>
          <w:szCs w:val="24"/>
        </w:rPr>
        <w:t xml:space="preserve"> </w:t>
      </w:r>
      <w:r w:rsidR="5210DA49" w:rsidRPr="007A660F">
        <w:rPr>
          <w:rFonts w:asciiTheme="majorHAnsi" w:hAnsiTheme="majorHAnsi" w:cstheme="majorHAnsi"/>
          <w:sz w:val="24"/>
          <w:szCs w:val="24"/>
        </w:rPr>
        <w:t>[...]</w:t>
      </w:r>
      <w:r w:rsidR="00542A22" w:rsidRPr="007A660F">
        <w:rPr>
          <w:rFonts w:asciiTheme="majorHAnsi" w:hAnsiTheme="majorHAnsi" w:cstheme="majorHAnsi"/>
          <w:sz w:val="24"/>
          <w:szCs w:val="24"/>
          <w:highlight w:val="yellow"/>
        </w:rPr>
        <w:t xml:space="preserve">, código </w:t>
      </w:r>
      <w:r w:rsidR="0AAE36C2" w:rsidRPr="007A660F">
        <w:rPr>
          <w:rFonts w:asciiTheme="majorHAnsi" w:hAnsiTheme="majorHAnsi" w:cstheme="majorHAnsi"/>
          <w:sz w:val="24"/>
          <w:szCs w:val="24"/>
        </w:rPr>
        <w:t>[...]</w:t>
      </w:r>
      <w:r w:rsidR="00542A22" w:rsidRPr="007A660F">
        <w:rPr>
          <w:rFonts w:asciiTheme="majorHAnsi" w:hAnsiTheme="majorHAnsi" w:cstheme="majorHAnsi"/>
          <w:sz w:val="24"/>
          <w:szCs w:val="24"/>
          <w:highlight w:val="yellow"/>
        </w:rPr>
        <w:t>, que se</w:t>
      </w:r>
      <w:r w:rsidR="4B769B01" w:rsidRPr="007A660F">
        <w:rPr>
          <w:rFonts w:asciiTheme="majorHAnsi" w:hAnsiTheme="majorHAnsi" w:cstheme="majorHAnsi"/>
          <w:sz w:val="24"/>
          <w:szCs w:val="24"/>
          <w:highlight w:val="yellow"/>
        </w:rPr>
        <w:t xml:space="preserve"> </w:t>
      </w:r>
      <w:r w:rsidR="4CEAA9C5" w:rsidRPr="007A660F">
        <w:rPr>
          <w:rFonts w:asciiTheme="majorHAnsi" w:hAnsiTheme="majorHAnsi" w:cstheme="majorHAnsi"/>
          <w:sz w:val="24"/>
          <w:szCs w:val="24"/>
          <w:highlight w:val="yellow"/>
        </w:rPr>
        <w:t xml:space="preserve">encontrará emplazada en </w:t>
      </w:r>
      <w:r w:rsidR="0046228F" w:rsidRPr="00E50FD0">
        <w:rPr>
          <w:rFonts w:asciiTheme="majorHAnsi" w:hAnsiTheme="majorHAnsi" w:cstheme="majorHAnsi"/>
          <w:highlight w:val="yellow"/>
          <w:lang w:val="es-ES"/>
        </w:rPr>
        <w:t>[●]</w:t>
      </w:r>
      <w:r w:rsidR="4CEAA9C5" w:rsidRPr="007A660F">
        <w:rPr>
          <w:rFonts w:asciiTheme="majorHAnsi" w:hAnsiTheme="majorHAnsi" w:cstheme="majorHAnsi"/>
          <w:sz w:val="24"/>
          <w:szCs w:val="24"/>
          <w:highlight w:val="yellow"/>
        </w:rPr>
        <w:t xml:space="preserve">, </w:t>
      </w:r>
      <w:r w:rsidR="33C12A87" w:rsidRPr="007A660F">
        <w:rPr>
          <w:rFonts w:asciiTheme="majorHAnsi" w:hAnsiTheme="majorHAnsi" w:cstheme="majorHAnsi"/>
          <w:sz w:val="24"/>
          <w:szCs w:val="24"/>
        </w:rPr>
        <w:t xml:space="preserve">comuna de </w:t>
      </w:r>
      <w:r w:rsidR="0046228F" w:rsidRPr="00E50FD0">
        <w:rPr>
          <w:rFonts w:asciiTheme="majorHAnsi" w:hAnsiTheme="majorHAnsi" w:cstheme="majorHAnsi"/>
          <w:highlight w:val="yellow"/>
          <w:lang w:val="es-ES"/>
        </w:rPr>
        <w:t>[●]</w:t>
      </w:r>
      <w:r w:rsidR="00542A22" w:rsidRPr="007A660F">
        <w:rPr>
          <w:rFonts w:asciiTheme="majorHAnsi" w:hAnsiTheme="majorHAnsi" w:cstheme="majorHAnsi"/>
          <w:sz w:val="24"/>
          <w:szCs w:val="24"/>
          <w:highlight w:val="yellow"/>
        </w:rPr>
        <w:t xml:space="preserve">, en la Región </w:t>
      </w:r>
      <w:r w:rsidR="0046228F" w:rsidRPr="00E50FD0">
        <w:rPr>
          <w:rFonts w:asciiTheme="majorHAnsi" w:hAnsiTheme="majorHAnsi" w:cstheme="majorHAnsi"/>
          <w:highlight w:val="yellow"/>
          <w:lang w:val="es-ES"/>
        </w:rPr>
        <w:t>[●]</w:t>
      </w:r>
      <w:r w:rsidR="0046228F">
        <w:rPr>
          <w:rFonts w:asciiTheme="majorHAnsi" w:hAnsiTheme="majorHAnsi" w:cstheme="majorHAnsi"/>
          <w:lang w:val="es-ES"/>
        </w:rPr>
        <w:t>,</w:t>
      </w:r>
      <w:r w:rsidR="008B1C68" w:rsidRPr="007A660F">
        <w:rPr>
          <w:rFonts w:asciiTheme="majorHAnsi" w:hAnsiTheme="majorHAnsi" w:cstheme="majorHAnsi"/>
          <w:sz w:val="24"/>
          <w:szCs w:val="24"/>
        </w:rPr>
        <w:t xml:space="preserve"> </w:t>
      </w:r>
      <w:r w:rsidR="000763A9" w:rsidRPr="007A660F">
        <w:rPr>
          <w:rFonts w:asciiTheme="majorHAnsi" w:hAnsiTheme="majorHAnsi" w:cstheme="majorHAnsi"/>
          <w:sz w:val="24"/>
          <w:szCs w:val="24"/>
        </w:rPr>
        <w:t>perteneciente</w:t>
      </w:r>
      <w:r w:rsidR="00894662" w:rsidRPr="007A660F">
        <w:rPr>
          <w:rFonts w:asciiTheme="majorHAnsi" w:hAnsiTheme="majorHAnsi" w:cstheme="majorHAnsi"/>
          <w:sz w:val="24"/>
          <w:szCs w:val="24"/>
        </w:rPr>
        <w:t xml:space="preserve"> </w:t>
      </w:r>
      <w:r w:rsidR="009A631C" w:rsidRPr="007A660F">
        <w:rPr>
          <w:rFonts w:asciiTheme="majorHAnsi" w:hAnsiTheme="majorHAnsi" w:cstheme="majorHAnsi"/>
          <w:sz w:val="24"/>
          <w:szCs w:val="24"/>
        </w:rPr>
        <w:t>a</w:t>
      </w:r>
      <w:r w:rsidR="00894662" w:rsidRPr="007A660F">
        <w:rPr>
          <w:rFonts w:asciiTheme="majorHAnsi" w:hAnsiTheme="majorHAnsi" w:cstheme="majorHAnsi"/>
          <w:sz w:val="24"/>
          <w:szCs w:val="24"/>
        </w:rPr>
        <w:t xml:space="preserve"> </w:t>
      </w:r>
      <w:r w:rsidR="00C3501C" w:rsidRPr="007A660F">
        <w:rPr>
          <w:rFonts w:asciiTheme="majorHAnsi" w:hAnsiTheme="majorHAnsi" w:cstheme="majorHAnsi"/>
          <w:sz w:val="24"/>
          <w:szCs w:val="24"/>
        </w:rPr>
        <w:t>CGE</w:t>
      </w:r>
      <w:r w:rsidR="00894662" w:rsidRPr="007A660F">
        <w:rPr>
          <w:rFonts w:asciiTheme="majorHAnsi" w:hAnsiTheme="majorHAnsi" w:cstheme="majorHAnsi"/>
          <w:sz w:val="24"/>
          <w:szCs w:val="24"/>
        </w:rPr>
        <w:t xml:space="preserve"> </w:t>
      </w:r>
      <w:r w:rsidR="00C3501C" w:rsidRPr="007A660F">
        <w:rPr>
          <w:rFonts w:asciiTheme="majorHAnsi" w:hAnsiTheme="majorHAnsi" w:cstheme="majorHAnsi"/>
          <w:sz w:val="24"/>
          <w:szCs w:val="24"/>
        </w:rPr>
        <w:t>Transmisión</w:t>
      </w:r>
      <w:r w:rsidR="00894662" w:rsidRPr="007A660F">
        <w:rPr>
          <w:rFonts w:asciiTheme="majorHAnsi" w:hAnsiTheme="majorHAnsi" w:cstheme="majorHAnsi"/>
          <w:sz w:val="24"/>
          <w:szCs w:val="24"/>
        </w:rPr>
        <w:t xml:space="preserve"> </w:t>
      </w:r>
      <w:r w:rsidR="00C3501C" w:rsidRPr="007A660F">
        <w:rPr>
          <w:rFonts w:asciiTheme="majorHAnsi" w:hAnsiTheme="majorHAnsi" w:cstheme="majorHAnsi"/>
          <w:sz w:val="24"/>
          <w:szCs w:val="24"/>
        </w:rPr>
        <w:t>S.A.</w:t>
      </w:r>
      <w:r w:rsidR="00097A7D" w:rsidRPr="007A660F">
        <w:rPr>
          <w:rFonts w:asciiTheme="majorHAnsi" w:hAnsiTheme="majorHAnsi" w:cstheme="majorHAnsi"/>
          <w:sz w:val="24"/>
          <w:szCs w:val="24"/>
        </w:rPr>
        <w:t>,</w:t>
      </w:r>
      <w:r w:rsidR="00894662" w:rsidRPr="007A660F">
        <w:rPr>
          <w:rFonts w:asciiTheme="majorHAnsi" w:hAnsiTheme="majorHAnsi" w:cstheme="majorHAnsi"/>
          <w:sz w:val="24"/>
          <w:szCs w:val="24"/>
        </w:rPr>
        <w:t xml:space="preserve"> </w:t>
      </w:r>
      <w:r w:rsidR="00097A7D" w:rsidRPr="007A660F">
        <w:rPr>
          <w:rFonts w:asciiTheme="majorHAnsi" w:hAnsiTheme="majorHAnsi" w:cstheme="majorHAnsi"/>
          <w:sz w:val="24"/>
          <w:szCs w:val="24"/>
        </w:rPr>
        <w:t>en</w:t>
      </w:r>
      <w:r w:rsidR="00894662" w:rsidRPr="007A660F">
        <w:rPr>
          <w:rFonts w:asciiTheme="majorHAnsi" w:hAnsiTheme="majorHAnsi" w:cstheme="majorHAnsi"/>
          <w:sz w:val="24"/>
          <w:szCs w:val="24"/>
        </w:rPr>
        <w:t xml:space="preserve"> </w:t>
      </w:r>
      <w:r w:rsidR="00097A7D" w:rsidRPr="007A660F">
        <w:rPr>
          <w:rFonts w:asciiTheme="majorHAnsi" w:hAnsiTheme="majorHAnsi" w:cstheme="majorHAnsi"/>
          <w:sz w:val="24"/>
          <w:szCs w:val="24"/>
        </w:rPr>
        <w:t>adelante</w:t>
      </w:r>
      <w:r w:rsidR="00894662" w:rsidRPr="007A660F">
        <w:rPr>
          <w:rFonts w:asciiTheme="majorHAnsi" w:hAnsiTheme="majorHAnsi" w:cstheme="majorHAnsi"/>
          <w:sz w:val="24"/>
          <w:szCs w:val="24"/>
        </w:rPr>
        <w:t xml:space="preserve"> </w:t>
      </w:r>
      <w:r w:rsidR="00097A7D" w:rsidRPr="007A660F">
        <w:rPr>
          <w:rFonts w:asciiTheme="majorHAnsi" w:hAnsiTheme="majorHAnsi" w:cstheme="majorHAnsi"/>
          <w:sz w:val="24"/>
          <w:szCs w:val="24"/>
        </w:rPr>
        <w:t>la</w:t>
      </w:r>
      <w:r w:rsidR="00894662" w:rsidRPr="007A660F">
        <w:rPr>
          <w:rFonts w:asciiTheme="majorHAnsi" w:hAnsiTheme="majorHAnsi" w:cstheme="majorHAnsi"/>
          <w:sz w:val="24"/>
          <w:szCs w:val="24"/>
        </w:rPr>
        <w:t xml:space="preserve"> </w:t>
      </w:r>
      <w:r w:rsidR="00097A7D" w:rsidRPr="007A660F">
        <w:rPr>
          <w:rFonts w:asciiTheme="majorHAnsi" w:hAnsiTheme="majorHAnsi" w:cstheme="majorHAnsi"/>
          <w:sz w:val="24"/>
          <w:szCs w:val="24"/>
        </w:rPr>
        <w:t>“</w:t>
      </w:r>
      <w:r w:rsidR="00097A7D" w:rsidRPr="007A660F">
        <w:rPr>
          <w:rFonts w:asciiTheme="majorHAnsi" w:hAnsiTheme="majorHAnsi" w:cstheme="majorHAnsi"/>
          <w:b/>
          <w:bCs/>
          <w:sz w:val="24"/>
          <w:szCs w:val="24"/>
        </w:rPr>
        <w:t>Licitación</w:t>
      </w:r>
      <w:r w:rsidR="00097A7D" w:rsidRPr="007A660F">
        <w:rPr>
          <w:rFonts w:asciiTheme="majorHAnsi" w:hAnsiTheme="majorHAnsi" w:cstheme="majorHAnsi"/>
          <w:sz w:val="24"/>
          <w:szCs w:val="24"/>
        </w:rPr>
        <w:t>”</w:t>
      </w:r>
      <w:r w:rsidR="000A01CC" w:rsidRPr="007A660F">
        <w:rPr>
          <w:rFonts w:asciiTheme="majorHAnsi" w:hAnsiTheme="majorHAnsi" w:cstheme="majorHAnsi"/>
          <w:sz w:val="24"/>
          <w:szCs w:val="24"/>
        </w:rPr>
        <w:t>.</w:t>
      </w:r>
    </w:p>
    <w:p w14:paraId="3C89C4FF" w14:textId="77777777" w:rsidR="00BF14D8" w:rsidRPr="007A660F" w:rsidRDefault="00BF14D8" w:rsidP="00ED0647">
      <w:pPr>
        <w:spacing w:line="276" w:lineRule="auto"/>
        <w:rPr>
          <w:rFonts w:asciiTheme="majorHAnsi" w:hAnsiTheme="majorHAnsi" w:cstheme="majorHAnsi"/>
        </w:rPr>
      </w:pPr>
    </w:p>
    <w:p w14:paraId="4A9E934B" w14:textId="07E799CC" w:rsidR="009C7E2A" w:rsidRPr="007A660F" w:rsidRDefault="00FB6DD1" w:rsidP="00ED0647">
      <w:pPr>
        <w:pStyle w:val="Prrafodelista"/>
        <w:spacing w:line="276" w:lineRule="auto"/>
        <w:ind w:left="709" w:hanging="436"/>
        <w:rPr>
          <w:rFonts w:asciiTheme="majorHAnsi" w:hAnsiTheme="majorHAnsi" w:cstheme="majorHAnsi"/>
          <w:sz w:val="24"/>
          <w:szCs w:val="24"/>
        </w:rPr>
      </w:pPr>
      <w:r w:rsidRPr="007A660F">
        <w:rPr>
          <w:rFonts w:asciiTheme="majorHAnsi" w:hAnsiTheme="majorHAnsi" w:cstheme="majorHAnsi"/>
          <w:sz w:val="24"/>
          <w:szCs w:val="24"/>
        </w:rPr>
        <w:t>c)</w:t>
      </w:r>
      <w:r w:rsidR="00894662" w:rsidRPr="007A660F">
        <w:rPr>
          <w:rFonts w:asciiTheme="majorHAnsi" w:hAnsiTheme="majorHAnsi" w:cstheme="majorHAnsi"/>
          <w:sz w:val="24"/>
          <w:szCs w:val="24"/>
        </w:rPr>
        <w:t xml:space="preserve"> </w:t>
      </w:r>
      <w:r w:rsidR="001E1544" w:rsidRPr="007A660F">
        <w:rPr>
          <w:rFonts w:asciiTheme="majorHAnsi" w:hAnsiTheme="majorHAnsi" w:cstheme="majorHAnsi"/>
          <w:sz w:val="24"/>
          <w:szCs w:val="24"/>
        </w:rPr>
        <w:t>La</w:t>
      </w:r>
      <w:r w:rsidR="00894662" w:rsidRPr="007A660F">
        <w:rPr>
          <w:rFonts w:asciiTheme="majorHAnsi" w:hAnsiTheme="majorHAnsi" w:cstheme="majorHAnsi"/>
          <w:sz w:val="24"/>
          <w:szCs w:val="24"/>
        </w:rPr>
        <w:t xml:space="preserve"> </w:t>
      </w:r>
      <w:r w:rsidR="001E1544" w:rsidRPr="007A660F">
        <w:rPr>
          <w:rFonts w:asciiTheme="majorHAnsi" w:hAnsiTheme="majorHAnsi" w:cstheme="majorHAnsi"/>
          <w:sz w:val="24"/>
          <w:szCs w:val="24"/>
        </w:rPr>
        <w:t>L</w:t>
      </w:r>
      <w:r w:rsidR="009C7E2A" w:rsidRPr="007A660F">
        <w:rPr>
          <w:rFonts w:asciiTheme="majorHAnsi" w:hAnsiTheme="majorHAnsi" w:cstheme="majorHAnsi"/>
          <w:sz w:val="24"/>
          <w:szCs w:val="24"/>
        </w:rPr>
        <w:t>icitación</w:t>
      </w:r>
      <w:r w:rsidR="00894662" w:rsidRPr="007A660F">
        <w:rPr>
          <w:rFonts w:asciiTheme="majorHAnsi" w:hAnsiTheme="majorHAnsi" w:cstheme="majorHAnsi"/>
          <w:sz w:val="24"/>
          <w:szCs w:val="24"/>
        </w:rPr>
        <w:t xml:space="preserve"> </w:t>
      </w:r>
      <w:r w:rsidR="009C7E2A" w:rsidRPr="007A660F">
        <w:rPr>
          <w:rFonts w:asciiTheme="majorHAnsi" w:hAnsiTheme="majorHAnsi" w:cstheme="majorHAnsi"/>
          <w:sz w:val="24"/>
          <w:szCs w:val="24"/>
        </w:rPr>
        <w:t>culminó</w:t>
      </w:r>
      <w:r w:rsidR="00894662" w:rsidRPr="007A660F">
        <w:rPr>
          <w:rFonts w:asciiTheme="majorHAnsi" w:hAnsiTheme="majorHAnsi" w:cstheme="majorHAnsi"/>
          <w:sz w:val="24"/>
          <w:szCs w:val="24"/>
        </w:rPr>
        <w:t xml:space="preserve"> </w:t>
      </w:r>
      <w:r w:rsidR="009C7E2A" w:rsidRPr="007A660F">
        <w:rPr>
          <w:rFonts w:asciiTheme="majorHAnsi" w:hAnsiTheme="majorHAnsi" w:cstheme="majorHAnsi"/>
          <w:sz w:val="24"/>
          <w:szCs w:val="24"/>
        </w:rPr>
        <w:t>el</w:t>
      </w:r>
      <w:r w:rsidR="00894662" w:rsidRPr="007A660F">
        <w:rPr>
          <w:rFonts w:asciiTheme="majorHAnsi" w:hAnsiTheme="majorHAnsi" w:cstheme="majorHAnsi"/>
          <w:sz w:val="24"/>
          <w:szCs w:val="24"/>
        </w:rPr>
        <w:t xml:space="preserve"> </w:t>
      </w:r>
      <w:r w:rsidR="009C7E2A" w:rsidRPr="007A660F">
        <w:rPr>
          <w:rFonts w:asciiTheme="majorHAnsi" w:hAnsiTheme="majorHAnsi" w:cstheme="majorHAnsi"/>
          <w:sz w:val="24"/>
          <w:szCs w:val="24"/>
          <w:highlight w:val="yellow"/>
        </w:rPr>
        <w:t>día</w:t>
      </w:r>
      <w:r w:rsidR="00894662" w:rsidRPr="007A660F">
        <w:rPr>
          <w:rFonts w:asciiTheme="majorHAnsi" w:hAnsiTheme="majorHAnsi" w:cstheme="majorHAnsi"/>
          <w:sz w:val="24"/>
          <w:szCs w:val="24"/>
          <w:highlight w:val="yellow"/>
        </w:rPr>
        <w:t xml:space="preserve"> </w:t>
      </w:r>
      <w:r w:rsidR="001D5CED" w:rsidRPr="007A660F">
        <w:rPr>
          <w:rFonts w:asciiTheme="majorHAnsi" w:hAnsiTheme="majorHAnsi" w:cstheme="majorHAnsi"/>
          <w:lang w:val="es-ES"/>
        </w:rPr>
        <w:t>[●]</w:t>
      </w:r>
      <w:r w:rsidR="00894662" w:rsidRPr="007A660F">
        <w:rPr>
          <w:rFonts w:asciiTheme="majorHAnsi" w:hAnsiTheme="majorHAnsi" w:cstheme="majorHAnsi"/>
          <w:sz w:val="24"/>
          <w:szCs w:val="24"/>
          <w:highlight w:val="yellow"/>
        </w:rPr>
        <w:t xml:space="preserve"> </w:t>
      </w:r>
      <w:r w:rsidR="00F11E30" w:rsidRPr="007A660F">
        <w:rPr>
          <w:rFonts w:asciiTheme="majorHAnsi" w:hAnsiTheme="majorHAnsi" w:cstheme="majorHAnsi"/>
          <w:sz w:val="24"/>
          <w:szCs w:val="24"/>
          <w:highlight w:val="yellow"/>
        </w:rPr>
        <w:t>de</w:t>
      </w:r>
      <w:r w:rsidR="00894662" w:rsidRPr="007A660F">
        <w:rPr>
          <w:rFonts w:asciiTheme="majorHAnsi" w:hAnsiTheme="majorHAnsi" w:cstheme="majorHAnsi"/>
          <w:sz w:val="24"/>
          <w:szCs w:val="24"/>
          <w:highlight w:val="yellow"/>
        </w:rPr>
        <w:t xml:space="preserve"> </w:t>
      </w:r>
      <w:r w:rsidR="001D5CED" w:rsidRPr="007A660F">
        <w:rPr>
          <w:rFonts w:asciiTheme="majorHAnsi" w:hAnsiTheme="majorHAnsi" w:cstheme="majorHAnsi"/>
          <w:lang w:val="es-ES"/>
        </w:rPr>
        <w:t>[●]</w:t>
      </w:r>
      <w:r w:rsidR="00894662" w:rsidRPr="007A660F">
        <w:rPr>
          <w:rFonts w:asciiTheme="majorHAnsi" w:hAnsiTheme="majorHAnsi" w:cstheme="majorHAnsi"/>
          <w:sz w:val="24"/>
          <w:szCs w:val="24"/>
          <w:highlight w:val="yellow"/>
        </w:rPr>
        <w:t xml:space="preserve"> </w:t>
      </w:r>
      <w:r w:rsidR="00F11E30" w:rsidRPr="007A660F">
        <w:rPr>
          <w:rFonts w:asciiTheme="majorHAnsi" w:hAnsiTheme="majorHAnsi" w:cstheme="majorHAnsi"/>
          <w:sz w:val="24"/>
          <w:szCs w:val="24"/>
          <w:highlight w:val="yellow"/>
        </w:rPr>
        <w:t>de</w:t>
      </w:r>
      <w:r w:rsidR="00894662" w:rsidRPr="007A660F">
        <w:rPr>
          <w:rFonts w:asciiTheme="majorHAnsi" w:hAnsiTheme="majorHAnsi" w:cstheme="majorHAnsi"/>
          <w:sz w:val="24"/>
          <w:szCs w:val="24"/>
          <w:highlight w:val="yellow"/>
        </w:rPr>
        <w:t xml:space="preserve"> </w:t>
      </w:r>
      <w:r w:rsidR="00D228DA" w:rsidRPr="007A660F">
        <w:rPr>
          <w:rFonts w:asciiTheme="majorHAnsi" w:hAnsiTheme="majorHAnsi" w:cstheme="majorHAnsi"/>
          <w:sz w:val="24"/>
          <w:szCs w:val="24"/>
          <w:highlight w:val="yellow"/>
        </w:rPr>
        <w:t>202</w:t>
      </w:r>
      <w:r w:rsidR="001D5CED" w:rsidRPr="007A660F">
        <w:rPr>
          <w:rFonts w:asciiTheme="majorHAnsi" w:hAnsiTheme="majorHAnsi" w:cstheme="majorHAnsi"/>
          <w:lang w:val="es-ES"/>
        </w:rPr>
        <w:t>[●]</w:t>
      </w:r>
      <w:r w:rsidR="00894662" w:rsidRPr="007A660F">
        <w:rPr>
          <w:rFonts w:asciiTheme="majorHAnsi" w:hAnsiTheme="majorHAnsi" w:cstheme="majorHAnsi"/>
          <w:sz w:val="24"/>
          <w:szCs w:val="24"/>
        </w:rPr>
        <w:t xml:space="preserve"> </w:t>
      </w:r>
      <w:r w:rsidR="009C7E2A" w:rsidRPr="007A660F">
        <w:rPr>
          <w:rFonts w:asciiTheme="majorHAnsi" w:hAnsiTheme="majorHAnsi" w:cstheme="majorHAnsi"/>
          <w:sz w:val="24"/>
          <w:szCs w:val="24"/>
        </w:rPr>
        <w:t>con</w:t>
      </w:r>
      <w:r w:rsidR="00894662" w:rsidRPr="007A660F">
        <w:rPr>
          <w:rFonts w:asciiTheme="majorHAnsi" w:hAnsiTheme="majorHAnsi" w:cstheme="majorHAnsi"/>
          <w:sz w:val="24"/>
          <w:szCs w:val="24"/>
        </w:rPr>
        <w:t xml:space="preserve"> </w:t>
      </w:r>
      <w:r w:rsidR="009C7E2A" w:rsidRPr="007A660F">
        <w:rPr>
          <w:rFonts w:asciiTheme="majorHAnsi" w:hAnsiTheme="majorHAnsi" w:cstheme="majorHAnsi"/>
          <w:sz w:val="24"/>
          <w:szCs w:val="24"/>
        </w:rPr>
        <w:t>la</w:t>
      </w:r>
      <w:r w:rsidR="00894662" w:rsidRPr="007A660F">
        <w:rPr>
          <w:rFonts w:asciiTheme="majorHAnsi" w:hAnsiTheme="majorHAnsi" w:cstheme="majorHAnsi"/>
          <w:sz w:val="24"/>
          <w:szCs w:val="24"/>
        </w:rPr>
        <w:t xml:space="preserve"> </w:t>
      </w:r>
      <w:r w:rsidR="009C7E2A" w:rsidRPr="007A660F">
        <w:rPr>
          <w:rFonts w:asciiTheme="majorHAnsi" w:hAnsiTheme="majorHAnsi" w:cstheme="majorHAnsi"/>
          <w:sz w:val="24"/>
          <w:szCs w:val="24"/>
        </w:rPr>
        <w:t>adjudicación</w:t>
      </w:r>
      <w:r w:rsidR="00894662" w:rsidRPr="007A660F">
        <w:rPr>
          <w:rFonts w:asciiTheme="majorHAnsi" w:hAnsiTheme="majorHAnsi" w:cstheme="majorHAnsi"/>
          <w:sz w:val="24"/>
          <w:szCs w:val="24"/>
        </w:rPr>
        <w:t xml:space="preserve"> </w:t>
      </w:r>
      <w:r w:rsidR="009C7E2A" w:rsidRPr="007A660F">
        <w:rPr>
          <w:rFonts w:asciiTheme="majorHAnsi" w:hAnsiTheme="majorHAnsi" w:cstheme="majorHAnsi"/>
          <w:sz w:val="24"/>
          <w:szCs w:val="24"/>
        </w:rPr>
        <w:t>al</w:t>
      </w:r>
      <w:r w:rsidR="00894662" w:rsidRPr="007A660F">
        <w:rPr>
          <w:rFonts w:asciiTheme="majorHAnsi" w:hAnsiTheme="majorHAnsi" w:cstheme="majorHAnsi"/>
          <w:sz w:val="24"/>
          <w:szCs w:val="24"/>
        </w:rPr>
        <w:t xml:space="preserve"> </w:t>
      </w:r>
      <w:r w:rsidR="00BC03FD" w:rsidRPr="007A660F">
        <w:rPr>
          <w:rFonts w:asciiTheme="majorHAnsi" w:hAnsiTheme="majorHAnsi" w:cstheme="majorHAnsi"/>
          <w:sz w:val="24"/>
          <w:szCs w:val="24"/>
        </w:rPr>
        <w:t>Proponente</w:t>
      </w:r>
      <w:r w:rsidR="00894662" w:rsidRPr="007A660F">
        <w:rPr>
          <w:rFonts w:asciiTheme="majorHAnsi" w:hAnsiTheme="majorHAnsi" w:cstheme="majorHAnsi"/>
          <w:sz w:val="24"/>
          <w:szCs w:val="24"/>
        </w:rPr>
        <w:t xml:space="preserve"> </w:t>
      </w:r>
      <w:r w:rsidR="001D5CED" w:rsidRPr="007A660F">
        <w:rPr>
          <w:rFonts w:asciiTheme="majorHAnsi" w:hAnsiTheme="majorHAnsi" w:cstheme="majorHAnsi"/>
          <w:lang w:val="es-ES"/>
        </w:rPr>
        <w:t>[●]</w:t>
      </w:r>
      <w:r w:rsidR="00C3501C" w:rsidRPr="007A660F">
        <w:rPr>
          <w:rFonts w:asciiTheme="majorHAnsi" w:hAnsiTheme="majorHAnsi" w:cstheme="majorHAnsi"/>
          <w:sz w:val="24"/>
          <w:szCs w:val="24"/>
        </w:rPr>
        <w:t>,</w:t>
      </w:r>
      <w:r w:rsidR="00894662" w:rsidRPr="007A660F">
        <w:rPr>
          <w:rFonts w:asciiTheme="majorHAnsi" w:hAnsiTheme="majorHAnsi" w:cstheme="majorHAnsi"/>
          <w:sz w:val="24"/>
          <w:szCs w:val="24"/>
        </w:rPr>
        <w:t xml:space="preserve"> </w:t>
      </w:r>
      <w:r w:rsidR="009C7E2A" w:rsidRPr="007A660F">
        <w:rPr>
          <w:rFonts w:asciiTheme="majorHAnsi" w:hAnsiTheme="majorHAnsi" w:cstheme="majorHAnsi"/>
          <w:sz w:val="24"/>
          <w:szCs w:val="24"/>
        </w:rPr>
        <w:t>el</w:t>
      </w:r>
      <w:r w:rsidR="00894662" w:rsidRPr="007A660F">
        <w:rPr>
          <w:rFonts w:asciiTheme="majorHAnsi" w:hAnsiTheme="majorHAnsi" w:cstheme="majorHAnsi"/>
          <w:sz w:val="24"/>
          <w:szCs w:val="24"/>
        </w:rPr>
        <w:t xml:space="preserve"> </w:t>
      </w:r>
      <w:r w:rsidR="009C7E2A" w:rsidRPr="007A660F">
        <w:rPr>
          <w:rFonts w:asciiTheme="majorHAnsi" w:hAnsiTheme="majorHAnsi" w:cstheme="majorHAnsi"/>
          <w:sz w:val="24"/>
          <w:szCs w:val="24"/>
        </w:rPr>
        <w:t>cual</w:t>
      </w:r>
      <w:r w:rsidR="00894662" w:rsidRPr="007A660F">
        <w:rPr>
          <w:rFonts w:asciiTheme="majorHAnsi" w:hAnsiTheme="majorHAnsi" w:cstheme="majorHAnsi"/>
          <w:sz w:val="24"/>
          <w:szCs w:val="24"/>
        </w:rPr>
        <w:t xml:space="preserve"> </w:t>
      </w:r>
      <w:r w:rsidR="009C7E2A" w:rsidRPr="007A660F">
        <w:rPr>
          <w:rFonts w:asciiTheme="majorHAnsi" w:hAnsiTheme="majorHAnsi" w:cstheme="majorHAnsi"/>
          <w:sz w:val="24"/>
          <w:szCs w:val="24"/>
        </w:rPr>
        <w:t>ofertó</w:t>
      </w:r>
      <w:r w:rsidR="00894662" w:rsidRPr="007A660F">
        <w:rPr>
          <w:rFonts w:asciiTheme="majorHAnsi" w:hAnsiTheme="majorHAnsi" w:cstheme="majorHAnsi"/>
          <w:sz w:val="24"/>
          <w:szCs w:val="24"/>
        </w:rPr>
        <w:t xml:space="preserve"> </w:t>
      </w:r>
      <w:r w:rsidR="009C7E2A" w:rsidRPr="007A660F">
        <w:rPr>
          <w:rFonts w:asciiTheme="majorHAnsi" w:hAnsiTheme="majorHAnsi" w:cstheme="majorHAnsi"/>
          <w:sz w:val="24"/>
          <w:szCs w:val="24"/>
        </w:rPr>
        <w:t>el</w:t>
      </w:r>
      <w:r w:rsidR="00894662" w:rsidRPr="007A660F">
        <w:rPr>
          <w:rFonts w:asciiTheme="majorHAnsi" w:hAnsiTheme="majorHAnsi" w:cstheme="majorHAnsi"/>
          <w:sz w:val="24"/>
          <w:szCs w:val="24"/>
        </w:rPr>
        <w:t xml:space="preserve"> </w:t>
      </w:r>
      <w:r w:rsidR="009C7E2A" w:rsidRPr="007A660F">
        <w:rPr>
          <w:rFonts w:asciiTheme="majorHAnsi" w:hAnsiTheme="majorHAnsi" w:cstheme="majorHAnsi"/>
          <w:sz w:val="24"/>
          <w:szCs w:val="24"/>
        </w:rPr>
        <w:t>menor</w:t>
      </w:r>
      <w:r w:rsidR="00894662" w:rsidRPr="007A660F">
        <w:rPr>
          <w:rFonts w:asciiTheme="majorHAnsi" w:hAnsiTheme="majorHAnsi" w:cstheme="majorHAnsi"/>
          <w:sz w:val="24"/>
          <w:szCs w:val="24"/>
        </w:rPr>
        <w:t xml:space="preserve"> </w:t>
      </w:r>
      <w:r w:rsidR="009C7E2A" w:rsidRPr="007A660F">
        <w:rPr>
          <w:rFonts w:asciiTheme="majorHAnsi" w:hAnsiTheme="majorHAnsi" w:cstheme="majorHAnsi"/>
          <w:sz w:val="24"/>
          <w:szCs w:val="24"/>
        </w:rPr>
        <w:t>Valor</w:t>
      </w:r>
      <w:r w:rsidR="00894662" w:rsidRPr="007A660F">
        <w:rPr>
          <w:rFonts w:asciiTheme="majorHAnsi" w:hAnsiTheme="majorHAnsi" w:cstheme="majorHAnsi"/>
          <w:sz w:val="24"/>
          <w:szCs w:val="24"/>
        </w:rPr>
        <w:t xml:space="preserve"> </w:t>
      </w:r>
      <w:r w:rsidR="009C7E2A" w:rsidRPr="007A660F">
        <w:rPr>
          <w:rFonts w:asciiTheme="majorHAnsi" w:hAnsiTheme="majorHAnsi" w:cstheme="majorHAnsi"/>
          <w:sz w:val="24"/>
          <w:szCs w:val="24"/>
        </w:rPr>
        <w:t>de</w:t>
      </w:r>
      <w:r w:rsidR="00894662" w:rsidRPr="007A660F">
        <w:rPr>
          <w:rFonts w:asciiTheme="majorHAnsi" w:hAnsiTheme="majorHAnsi" w:cstheme="majorHAnsi"/>
          <w:sz w:val="24"/>
          <w:szCs w:val="24"/>
        </w:rPr>
        <w:t xml:space="preserve"> </w:t>
      </w:r>
      <w:r w:rsidR="009C7E2A" w:rsidRPr="007A660F">
        <w:rPr>
          <w:rFonts w:asciiTheme="majorHAnsi" w:hAnsiTheme="majorHAnsi" w:cstheme="majorHAnsi"/>
          <w:sz w:val="24"/>
          <w:szCs w:val="24"/>
        </w:rPr>
        <w:t>Inversión</w:t>
      </w:r>
      <w:r w:rsidR="00894662" w:rsidRPr="007A660F">
        <w:rPr>
          <w:rFonts w:asciiTheme="majorHAnsi" w:hAnsiTheme="majorHAnsi" w:cstheme="majorHAnsi"/>
          <w:sz w:val="24"/>
          <w:szCs w:val="24"/>
        </w:rPr>
        <w:t xml:space="preserve"> </w:t>
      </w:r>
      <w:r w:rsidR="009C7E2A" w:rsidRPr="007A660F">
        <w:rPr>
          <w:rFonts w:asciiTheme="majorHAnsi" w:hAnsiTheme="majorHAnsi" w:cstheme="majorHAnsi"/>
          <w:sz w:val="24"/>
          <w:szCs w:val="24"/>
        </w:rPr>
        <w:t>por</w:t>
      </w:r>
      <w:r w:rsidR="00894662" w:rsidRPr="007A660F">
        <w:rPr>
          <w:rFonts w:asciiTheme="majorHAnsi" w:hAnsiTheme="majorHAnsi" w:cstheme="majorHAnsi"/>
          <w:sz w:val="24"/>
          <w:szCs w:val="24"/>
        </w:rPr>
        <w:t xml:space="preserve"> </w:t>
      </w:r>
      <w:r w:rsidR="009C7E2A" w:rsidRPr="007A660F">
        <w:rPr>
          <w:rFonts w:asciiTheme="majorHAnsi" w:hAnsiTheme="majorHAnsi" w:cstheme="majorHAnsi"/>
          <w:sz w:val="24"/>
          <w:szCs w:val="24"/>
        </w:rPr>
        <w:t>la</w:t>
      </w:r>
      <w:r w:rsidR="00894662" w:rsidRPr="007A660F">
        <w:rPr>
          <w:rFonts w:asciiTheme="majorHAnsi" w:hAnsiTheme="majorHAnsi" w:cstheme="majorHAnsi"/>
          <w:sz w:val="24"/>
          <w:szCs w:val="24"/>
        </w:rPr>
        <w:t xml:space="preserve"> </w:t>
      </w:r>
      <w:r w:rsidR="009C7E2A" w:rsidRPr="007A660F">
        <w:rPr>
          <w:rFonts w:asciiTheme="majorHAnsi" w:hAnsiTheme="majorHAnsi" w:cstheme="majorHAnsi"/>
          <w:sz w:val="24"/>
          <w:szCs w:val="24"/>
        </w:rPr>
        <w:t>ejecución</w:t>
      </w:r>
      <w:r w:rsidR="00894662" w:rsidRPr="007A660F">
        <w:rPr>
          <w:rFonts w:asciiTheme="majorHAnsi" w:hAnsiTheme="majorHAnsi" w:cstheme="majorHAnsi"/>
          <w:sz w:val="24"/>
          <w:szCs w:val="24"/>
        </w:rPr>
        <w:t xml:space="preserve"> </w:t>
      </w:r>
      <w:r w:rsidR="009C7E2A" w:rsidRPr="007A660F">
        <w:rPr>
          <w:rFonts w:asciiTheme="majorHAnsi" w:hAnsiTheme="majorHAnsi" w:cstheme="majorHAnsi"/>
          <w:sz w:val="24"/>
          <w:szCs w:val="24"/>
        </w:rPr>
        <w:t>y</w:t>
      </w:r>
      <w:r w:rsidR="00894662" w:rsidRPr="007A660F">
        <w:rPr>
          <w:rFonts w:asciiTheme="majorHAnsi" w:hAnsiTheme="majorHAnsi" w:cstheme="majorHAnsi"/>
          <w:sz w:val="24"/>
          <w:szCs w:val="24"/>
        </w:rPr>
        <w:t xml:space="preserve"> </w:t>
      </w:r>
      <w:r w:rsidR="009C7E2A" w:rsidRPr="007A660F">
        <w:rPr>
          <w:rFonts w:asciiTheme="majorHAnsi" w:hAnsiTheme="majorHAnsi" w:cstheme="majorHAnsi"/>
          <w:sz w:val="24"/>
          <w:szCs w:val="24"/>
        </w:rPr>
        <w:t>construcción</w:t>
      </w:r>
      <w:r w:rsidR="00894662" w:rsidRPr="007A660F">
        <w:rPr>
          <w:rFonts w:asciiTheme="majorHAnsi" w:hAnsiTheme="majorHAnsi" w:cstheme="majorHAnsi"/>
          <w:sz w:val="24"/>
          <w:szCs w:val="24"/>
        </w:rPr>
        <w:t xml:space="preserve"> </w:t>
      </w:r>
      <w:r w:rsidR="004D539B" w:rsidRPr="007A660F">
        <w:rPr>
          <w:rFonts w:asciiTheme="majorHAnsi" w:hAnsiTheme="majorHAnsi" w:cstheme="majorHAnsi"/>
          <w:sz w:val="24"/>
          <w:szCs w:val="24"/>
          <w:highlight w:val="yellow"/>
        </w:rPr>
        <w:t xml:space="preserve">de </w:t>
      </w:r>
      <w:r w:rsidR="605AB243" w:rsidRPr="007A660F">
        <w:rPr>
          <w:rFonts w:asciiTheme="majorHAnsi" w:hAnsiTheme="majorHAnsi" w:cstheme="majorHAnsi"/>
          <w:sz w:val="24"/>
          <w:szCs w:val="24"/>
          <w:highlight w:val="yellow"/>
        </w:rPr>
        <w:t>[CÓDIGO DE OBRA]</w:t>
      </w:r>
      <w:r w:rsidR="00542A22" w:rsidRPr="007A660F">
        <w:rPr>
          <w:rFonts w:asciiTheme="majorHAnsi" w:hAnsiTheme="majorHAnsi" w:cstheme="majorHAnsi"/>
          <w:sz w:val="24"/>
          <w:szCs w:val="24"/>
          <w:highlight w:val="yellow"/>
        </w:rPr>
        <w:t>: “</w:t>
      </w:r>
      <w:r w:rsidR="26C82D46" w:rsidRPr="007A660F">
        <w:rPr>
          <w:rFonts w:asciiTheme="majorHAnsi" w:hAnsiTheme="majorHAnsi" w:cstheme="majorHAnsi"/>
          <w:sz w:val="24"/>
          <w:szCs w:val="24"/>
          <w:highlight w:val="yellow"/>
        </w:rPr>
        <w:t>[NOMBRE DE LA OBRA]</w:t>
      </w:r>
      <w:r w:rsidR="00542A22" w:rsidRPr="007A660F">
        <w:rPr>
          <w:rFonts w:asciiTheme="majorHAnsi" w:hAnsiTheme="majorHAnsi" w:cstheme="majorHAnsi"/>
          <w:sz w:val="24"/>
          <w:szCs w:val="24"/>
        </w:rPr>
        <w:t>”, en adelante la “</w:t>
      </w:r>
      <w:proofErr w:type="gramStart"/>
      <w:r w:rsidR="00542A22" w:rsidRPr="007A660F">
        <w:rPr>
          <w:rFonts w:asciiTheme="majorHAnsi" w:hAnsiTheme="majorHAnsi" w:cstheme="majorHAnsi"/>
          <w:b/>
          <w:bCs/>
          <w:sz w:val="24"/>
          <w:szCs w:val="24"/>
        </w:rPr>
        <w:t>Obra</w:t>
      </w:r>
      <w:r w:rsidR="00542A22" w:rsidRPr="007A660F">
        <w:rPr>
          <w:rFonts w:asciiTheme="majorHAnsi" w:hAnsiTheme="majorHAnsi" w:cstheme="majorHAnsi"/>
          <w:lang w:val="es-ES"/>
        </w:rPr>
        <w:t xml:space="preserve"> </w:t>
      </w:r>
      <w:r w:rsidR="007854AC" w:rsidRPr="007A660F">
        <w:rPr>
          <w:rFonts w:asciiTheme="majorHAnsi" w:hAnsiTheme="majorHAnsi" w:cstheme="majorHAnsi"/>
          <w:sz w:val="24"/>
          <w:szCs w:val="24"/>
        </w:rPr>
        <w:t>”</w:t>
      </w:r>
      <w:proofErr w:type="gramEnd"/>
      <w:r w:rsidR="009C7E2A" w:rsidRPr="007A660F">
        <w:rPr>
          <w:rFonts w:asciiTheme="majorHAnsi" w:hAnsiTheme="majorHAnsi" w:cstheme="majorHAnsi"/>
          <w:sz w:val="24"/>
          <w:szCs w:val="24"/>
        </w:rPr>
        <w:t>.</w:t>
      </w:r>
    </w:p>
    <w:p w14:paraId="19D72555" w14:textId="5001B7DE" w:rsidR="006D5AC5" w:rsidRPr="007A660F" w:rsidRDefault="006D5AC5" w:rsidP="00ED0647">
      <w:pPr>
        <w:spacing w:line="276" w:lineRule="auto"/>
        <w:rPr>
          <w:rFonts w:asciiTheme="majorHAnsi" w:hAnsiTheme="majorHAnsi" w:cstheme="majorHAnsi"/>
        </w:rPr>
      </w:pPr>
    </w:p>
    <w:p w14:paraId="6DBFF103" w14:textId="6C324E20" w:rsidR="001E1544" w:rsidRPr="007A660F" w:rsidRDefault="00003CAA" w:rsidP="00ED0647">
      <w:pPr>
        <w:pStyle w:val="Ttulo1"/>
        <w:spacing w:after="0" w:line="276" w:lineRule="auto"/>
        <w:rPr>
          <w:rFonts w:asciiTheme="majorHAnsi" w:hAnsiTheme="majorHAnsi" w:cstheme="majorHAnsi"/>
        </w:rPr>
      </w:pPr>
      <w:r w:rsidRPr="007A660F">
        <w:rPr>
          <w:rFonts w:asciiTheme="majorHAnsi" w:hAnsiTheme="majorHAnsi" w:cstheme="majorHAnsi"/>
        </w:rPr>
        <w:t>S</w:t>
      </w:r>
      <w:r w:rsidR="005346BB" w:rsidRPr="007A660F">
        <w:rPr>
          <w:rFonts w:asciiTheme="majorHAnsi" w:hAnsiTheme="majorHAnsi" w:cstheme="majorHAnsi"/>
        </w:rPr>
        <w:t>EGUNDO</w:t>
      </w:r>
      <w:r w:rsidR="001E1544" w:rsidRPr="007A660F">
        <w:rPr>
          <w:rFonts w:asciiTheme="majorHAnsi" w:hAnsiTheme="majorHAnsi" w:cstheme="majorHAnsi"/>
        </w:rPr>
        <w:t>:</w:t>
      </w:r>
      <w:r w:rsidR="00894662" w:rsidRPr="007A660F">
        <w:rPr>
          <w:rFonts w:asciiTheme="majorHAnsi" w:hAnsiTheme="majorHAnsi" w:cstheme="majorHAnsi"/>
        </w:rPr>
        <w:t xml:space="preserve"> </w:t>
      </w:r>
      <w:r w:rsidR="001E1544" w:rsidRPr="007A660F">
        <w:rPr>
          <w:rFonts w:asciiTheme="majorHAnsi" w:hAnsiTheme="majorHAnsi" w:cstheme="majorHAnsi"/>
        </w:rPr>
        <w:t>OBJETO</w:t>
      </w:r>
      <w:r w:rsidR="00894662" w:rsidRPr="007A660F">
        <w:rPr>
          <w:rFonts w:asciiTheme="majorHAnsi" w:hAnsiTheme="majorHAnsi" w:cstheme="majorHAnsi"/>
        </w:rPr>
        <w:t xml:space="preserve"> </w:t>
      </w:r>
      <w:r w:rsidR="001E1544" w:rsidRPr="007A660F">
        <w:rPr>
          <w:rFonts w:asciiTheme="majorHAnsi" w:hAnsiTheme="majorHAnsi" w:cstheme="majorHAnsi"/>
        </w:rPr>
        <w:t>DEL</w:t>
      </w:r>
      <w:r w:rsidR="00894662" w:rsidRPr="007A660F">
        <w:rPr>
          <w:rFonts w:asciiTheme="majorHAnsi" w:hAnsiTheme="majorHAnsi" w:cstheme="majorHAnsi"/>
        </w:rPr>
        <w:t xml:space="preserve"> </w:t>
      </w:r>
      <w:r w:rsidR="001E1544" w:rsidRPr="007A660F">
        <w:rPr>
          <w:rFonts w:asciiTheme="majorHAnsi" w:hAnsiTheme="majorHAnsi" w:cstheme="majorHAnsi"/>
        </w:rPr>
        <w:t>CONTRATO</w:t>
      </w:r>
    </w:p>
    <w:p w14:paraId="2777087F" w14:textId="77777777" w:rsidR="00BF14D8" w:rsidRPr="007A660F" w:rsidRDefault="00BF14D8" w:rsidP="00ED0647">
      <w:pPr>
        <w:spacing w:line="276" w:lineRule="auto"/>
        <w:rPr>
          <w:rFonts w:asciiTheme="majorHAnsi" w:hAnsiTheme="majorHAnsi" w:cstheme="majorHAnsi"/>
        </w:rPr>
      </w:pPr>
    </w:p>
    <w:p w14:paraId="778DF6B3" w14:textId="29B29C06" w:rsidR="002C4075" w:rsidRPr="007A660F" w:rsidRDefault="001E1544" w:rsidP="00ED0647">
      <w:pPr>
        <w:spacing w:line="276" w:lineRule="auto"/>
        <w:rPr>
          <w:rFonts w:asciiTheme="majorHAnsi" w:hAnsiTheme="majorHAnsi" w:cstheme="majorHAnsi"/>
          <w:lang w:val="es-ES"/>
        </w:rPr>
      </w:pPr>
      <w:r w:rsidRPr="007A660F">
        <w:rPr>
          <w:rFonts w:asciiTheme="majorHAnsi" w:hAnsiTheme="majorHAnsi" w:cstheme="majorHAnsi"/>
          <w:lang w:val="es-ES"/>
        </w:rPr>
        <w:t>Atendido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expuesto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cláusula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precedente,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Propietario</w:t>
      </w:r>
      <w:r w:rsidR="00894662" w:rsidRPr="007A660F">
        <w:rPr>
          <w:rFonts w:asciiTheme="majorHAnsi" w:hAnsiTheme="majorHAnsi" w:cstheme="majorHAnsi"/>
          <w:lang w:val="es-ES"/>
        </w:rPr>
        <w:t xml:space="preserve"> </w:t>
      </w:r>
      <w:r w:rsidR="006D5AC5" w:rsidRPr="007A660F">
        <w:rPr>
          <w:rFonts w:asciiTheme="majorHAnsi" w:hAnsiTheme="majorHAnsi" w:cstheme="majorHAnsi"/>
          <w:lang w:val="es-ES"/>
        </w:rPr>
        <w:t>encomienda</w:t>
      </w:r>
      <w:r w:rsidR="00894662" w:rsidRPr="007A660F">
        <w:rPr>
          <w:rFonts w:asciiTheme="majorHAnsi" w:hAnsiTheme="majorHAnsi" w:cstheme="majorHAnsi"/>
          <w:lang w:val="es-ES"/>
        </w:rPr>
        <w:t xml:space="preserve"> </w:t>
      </w:r>
      <w:r w:rsidR="006D5AC5" w:rsidRPr="007A660F">
        <w:rPr>
          <w:rFonts w:asciiTheme="majorHAnsi" w:hAnsiTheme="majorHAnsi" w:cstheme="majorHAnsi"/>
          <w:lang w:val="es-ES"/>
        </w:rPr>
        <w:t>al</w:t>
      </w:r>
      <w:r w:rsidR="00894662" w:rsidRPr="007A660F">
        <w:rPr>
          <w:rFonts w:asciiTheme="majorHAnsi" w:hAnsiTheme="majorHAnsi" w:cstheme="majorHAnsi"/>
          <w:lang w:val="es-ES"/>
        </w:rPr>
        <w:t xml:space="preserve"> </w:t>
      </w:r>
      <w:r w:rsidR="006D5AC5" w:rsidRPr="007A660F">
        <w:rPr>
          <w:rFonts w:asciiTheme="majorHAnsi" w:hAnsiTheme="majorHAnsi" w:cstheme="majorHAnsi"/>
          <w:lang w:val="es-ES"/>
        </w:rPr>
        <w:t>Contratista,</w:t>
      </w:r>
      <w:r w:rsidR="00894662" w:rsidRPr="007A660F">
        <w:rPr>
          <w:rFonts w:asciiTheme="majorHAnsi" w:hAnsiTheme="majorHAnsi" w:cstheme="majorHAnsi"/>
          <w:lang w:val="es-ES"/>
        </w:rPr>
        <w:t xml:space="preserve"> </w:t>
      </w:r>
      <w:r w:rsidR="006D5AC5" w:rsidRPr="007A660F">
        <w:rPr>
          <w:rFonts w:asciiTheme="majorHAnsi" w:hAnsiTheme="majorHAnsi" w:cstheme="majorHAnsi"/>
          <w:lang w:val="es-ES"/>
        </w:rPr>
        <w:t>quien</w:t>
      </w:r>
      <w:r w:rsidR="00894662" w:rsidRPr="007A660F">
        <w:rPr>
          <w:rFonts w:asciiTheme="majorHAnsi" w:hAnsiTheme="majorHAnsi" w:cstheme="majorHAnsi"/>
          <w:lang w:val="es-ES"/>
        </w:rPr>
        <w:t xml:space="preserve"> </w:t>
      </w:r>
      <w:r w:rsidR="006D5AC5" w:rsidRPr="007A660F">
        <w:rPr>
          <w:rFonts w:asciiTheme="majorHAnsi" w:hAnsiTheme="majorHAnsi" w:cstheme="majorHAnsi"/>
          <w:lang w:val="es-ES"/>
        </w:rPr>
        <w:t>acepta</w:t>
      </w:r>
      <w:r w:rsidR="00894662" w:rsidRPr="007A660F">
        <w:rPr>
          <w:rFonts w:asciiTheme="majorHAnsi" w:hAnsiTheme="majorHAnsi" w:cstheme="majorHAnsi"/>
          <w:lang w:val="es-ES"/>
        </w:rPr>
        <w:t xml:space="preserve"> </w:t>
      </w:r>
      <w:r w:rsidR="006D5AC5"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006D5AC5" w:rsidRPr="007A660F">
        <w:rPr>
          <w:rFonts w:asciiTheme="majorHAnsi" w:hAnsiTheme="majorHAnsi" w:cstheme="majorHAnsi"/>
          <w:lang w:val="es-ES"/>
        </w:rPr>
        <w:t>se</w:t>
      </w:r>
      <w:r w:rsidR="00894662" w:rsidRPr="007A660F">
        <w:rPr>
          <w:rFonts w:asciiTheme="majorHAnsi" w:hAnsiTheme="majorHAnsi" w:cstheme="majorHAnsi"/>
          <w:lang w:val="es-ES"/>
        </w:rPr>
        <w:t xml:space="preserve"> </w:t>
      </w:r>
      <w:r w:rsidR="006D5AC5" w:rsidRPr="007A660F">
        <w:rPr>
          <w:rFonts w:asciiTheme="majorHAnsi" w:hAnsiTheme="majorHAnsi" w:cstheme="majorHAnsi"/>
          <w:lang w:val="es-ES"/>
        </w:rPr>
        <w:t>obliga</w:t>
      </w:r>
      <w:r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00174DA1" w:rsidRPr="007A660F">
        <w:rPr>
          <w:rFonts w:asciiTheme="majorHAnsi" w:hAnsiTheme="majorHAnsi" w:cstheme="majorHAnsi"/>
          <w:lang w:val="es-ES"/>
        </w:rPr>
        <w: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w:t>
      </w:r>
      <w:r w:rsidR="00894662" w:rsidRPr="007A660F">
        <w:rPr>
          <w:rFonts w:asciiTheme="majorHAnsi" w:hAnsiTheme="majorHAnsi" w:cstheme="majorHAnsi"/>
          <w:lang w:val="es-ES"/>
        </w:rPr>
        <w:t xml:space="preserve"> </w:t>
      </w:r>
      <w:r w:rsidR="006D5AC5" w:rsidRPr="007A660F">
        <w:rPr>
          <w:rFonts w:asciiTheme="majorHAnsi" w:hAnsiTheme="majorHAnsi" w:cstheme="majorHAnsi"/>
          <w:lang w:val="es-ES"/>
        </w:rPr>
        <w:t>ejecu</w:t>
      </w:r>
      <w:r w:rsidRPr="007A660F">
        <w:rPr>
          <w:rFonts w:asciiTheme="majorHAnsi" w:hAnsiTheme="majorHAnsi" w:cstheme="majorHAnsi"/>
          <w:lang w:val="es-ES"/>
        </w:rPr>
        <w:t>ción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27709D" w:rsidRPr="007A660F">
        <w:rPr>
          <w:rFonts w:asciiTheme="majorHAnsi" w:hAnsiTheme="majorHAnsi" w:cstheme="majorHAnsi"/>
          <w:lang w:val="es-ES"/>
        </w:rPr>
        <w:t>los</w:t>
      </w:r>
      <w:r w:rsidR="00894662" w:rsidRPr="007A660F">
        <w:rPr>
          <w:rFonts w:asciiTheme="majorHAnsi" w:hAnsiTheme="majorHAnsi" w:cstheme="majorHAnsi"/>
          <w:lang w:val="es-ES"/>
        </w:rPr>
        <w:t xml:space="preserve"> </w:t>
      </w:r>
      <w:r w:rsidR="0027709D" w:rsidRPr="007A660F">
        <w:rPr>
          <w:rFonts w:asciiTheme="majorHAnsi" w:hAnsiTheme="majorHAnsi" w:cstheme="majorHAnsi"/>
          <w:lang w:val="es-ES"/>
        </w:rPr>
        <w:t>servicios</w:t>
      </w:r>
      <w:r w:rsidR="00894662" w:rsidRPr="007A660F">
        <w:rPr>
          <w:rFonts w:asciiTheme="majorHAnsi" w:hAnsiTheme="majorHAnsi" w:cstheme="majorHAnsi"/>
          <w:lang w:val="es-ES"/>
        </w:rPr>
        <w:t xml:space="preserve"> </w:t>
      </w:r>
      <w:r w:rsidR="0027709D" w:rsidRPr="007A660F">
        <w:rPr>
          <w:rFonts w:asciiTheme="majorHAnsi" w:hAnsiTheme="majorHAnsi" w:cstheme="majorHAnsi"/>
          <w:lang w:val="es-ES"/>
        </w:rPr>
        <w:t>integrales</w:t>
      </w:r>
      <w:r w:rsidR="00894662" w:rsidRPr="007A660F">
        <w:rPr>
          <w:rFonts w:asciiTheme="majorHAnsi" w:hAnsiTheme="majorHAnsi" w:cstheme="majorHAnsi"/>
          <w:lang w:val="es-ES"/>
        </w:rPr>
        <w:t xml:space="preserve"> </w:t>
      </w:r>
      <w:r w:rsidR="0027709D"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ingeniería,</w:t>
      </w:r>
      <w:r w:rsidR="00894662" w:rsidRPr="007A660F">
        <w:rPr>
          <w:rFonts w:asciiTheme="majorHAnsi" w:hAnsiTheme="majorHAnsi" w:cstheme="majorHAnsi"/>
          <w:lang w:val="es-ES"/>
        </w:rPr>
        <w:t xml:space="preserve"> </w:t>
      </w:r>
      <w:r w:rsidR="006D5AC5" w:rsidRPr="007A660F">
        <w:rPr>
          <w:rFonts w:asciiTheme="majorHAnsi" w:hAnsiTheme="majorHAnsi" w:cstheme="majorHAnsi"/>
          <w:lang w:val="es-ES"/>
        </w:rPr>
        <w:t>diseño,</w:t>
      </w:r>
      <w:r w:rsidR="00894662" w:rsidRPr="007A660F">
        <w:rPr>
          <w:rFonts w:asciiTheme="majorHAnsi" w:hAnsiTheme="majorHAnsi" w:cstheme="majorHAnsi"/>
          <w:lang w:val="es-ES"/>
        </w:rPr>
        <w:t xml:space="preserve"> </w:t>
      </w:r>
      <w:r w:rsidR="0027709D" w:rsidRPr="007A660F">
        <w:rPr>
          <w:rFonts w:asciiTheme="majorHAnsi" w:hAnsiTheme="majorHAnsi" w:cstheme="majorHAnsi"/>
          <w:lang w:val="es-ES"/>
        </w:rPr>
        <w:t>los</w:t>
      </w:r>
      <w:r w:rsidR="00894662" w:rsidRPr="007A660F">
        <w:rPr>
          <w:rFonts w:asciiTheme="majorHAnsi" w:hAnsiTheme="majorHAnsi" w:cstheme="majorHAnsi"/>
          <w:lang w:val="es-ES"/>
        </w:rPr>
        <w:t xml:space="preserve"> </w:t>
      </w:r>
      <w:r w:rsidR="0027709D" w:rsidRPr="007A660F">
        <w:rPr>
          <w:rFonts w:asciiTheme="majorHAnsi" w:hAnsiTheme="majorHAnsi" w:cstheme="majorHAnsi"/>
          <w:lang w:val="es-ES"/>
        </w:rPr>
        <w:t>permisos,</w:t>
      </w:r>
      <w:r w:rsidR="00894662" w:rsidRPr="007A660F">
        <w:rPr>
          <w:rFonts w:asciiTheme="majorHAnsi" w:hAnsiTheme="majorHAnsi" w:cstheme="majorHAnsi"/>
          <w:lang w:val="es-ES"/>
        </w:rPr>
        <w:t xml:space="preserve"> </w:t>
      </w:r>
      <w:r w:rsidR="00AD2720" w:rsidRPr="007A660F">
        <w:rPr>
          <w:rFonts w:asciiTheme="majorHAnsi" w:hAnsiTheme="majorHAnsi" w:cstheme="majorHAnsi"/>
          <w:lang w:val="es-ES"/>
        </w:rPr>
        <w:t>gestión</w:t>
      </w:r>
      <w:r w:rsidR="00894662" w:rsidRPr="007A660F">
        <w:rPr>
          <w:rFonts w:asciiTheme="majorHAnsi" w:hAnsiTheme="majorHAnsi" w:cstheme="majorHAnsi"/>
          <w:lang w:val="es-ES"/>
        </w:rPr>
        <w:t xml:space="preserve"> </w:t>
      </w:r>
      <w:r w:rsidR="00AD2720" w:rsidRPr="007A660F">
        <w:rPr>
          <w:rFonts w:asciiTheme="majorHAnsi" w:hAnsiTheme="majorHAnsi" w:cstheme="majorHAnsi"/>
          <w:lang w:val="es-ES"/>
        </w:rPr>
        <w:t>ambiental</w:t>
      </w:r>
      <w:r w:rsidR="00894662" w:rsidRPr="007A660F">
        <w:rPr>
          <w:rFonts w:asciiTheme="majorHAnsi" w:hAnsiTheme="majorHAnsi" w:cstheme="majorHAnsi"/>
          <w:lang w:val="es-ES"/>
        </w:rPr>
        <w:t xml:space="preserve"> </w:t>
      </w:r>
      <w:r w:rsidR="00AD2720"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00AD2720"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AD2720" w:rsidRPr="007A660F">
        <w:rPr>
          <w:rFonts w:asciiTheme="majorHAnsi" w:hAnsiTheme="majorHAnsi" w:cstheme="majorHAnsi"/>
          <w:lang w:val="es-ES"/>
        </w:rPr>
        <w:t>terrenos,</w:t>
      </w:r>
      <w:r w:rsidR="00894662" w:rsidRPr="007A660F">
        <w:rPr>
          <w:rFonts w:asciiTheme="majorHAnsi" w:hAnsiTheme="majorHAnsi" w:cstheme="majorHAnsi"/>
          <w:lang w:val="es-ES"/>
        </w:rPr>
        <w:t xml:space="preserve"> </w:t>
      </w:r>
      <w:r w:rsidR="006D5AC5" w:rsidRPr="007A660F">
        <w:rPr>
          <w:rFonts w:asciiTheme="majorHAnsi" w:hAnsiTheme="majorHAnsi" w:cstheme="majorHAnsi"/>
          <w:lang w:val="es-ES"/>
        </w:rPr>
        <w:t>suministro</w:t>
      </w:r>
      <w:r w:rsidR="00894662" w:rsidRPr="007A660F">
        <w:rPr>
          <w:rFonts w:asciiTheme="majorHAnsi" w:hAnsiTheme="majorHAnsi" w:cstheme="majorHAnsi"/>
          <w:lang w:val="es-ES"/>
        </w:rPr>
        <w:t xml:space="preserve"> </w:t>
      </w:r>
      <w:r w:rsidR="0027709D"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27709D" w:rsidRPr="007A660F">
        <w:rPr>
          <w:rFonts w:asciiTheme="majorHAnsi" w:hAnsiTheme="majorHAnsi" w:cstheme="majorHAnsi"/>
          <w:lang w:val="es-ES"/>
        </w:rPr>
        <w:t>equipos</w:t>
      </w:r>
      <w:r w:rsidR="00894662" w:rsidRPr="007A660F">
        <w:rPr>
          <w:rFonts w:asciiTheme="majorHAnsi" w:hAnsiTheme="majorHAnsi" w:cstheme="majorHAnsi"/>
          <w:lang w:val="es-ES"/>
        </w:rPr>
        <w:t xml:space="preserve"> </w:t>
      </w:r>
      <w:r w:rsidR="0027709D"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0027709D" w:rsidRPr="007A660F">
        <w:rPr>
          <w:rFonts w:asciiTheme="majorHAnsi" w:hAnsiTheme="majorHAnsi" w:cstheme="majorHAnsi"/>
          <w:lang w:val="es-ES"/>
        </w:rPr>
        <w:t>materiales</w:t>
      </w:r>
      <w:r w:rsidR="006D5AC5"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006D5AC5" w:rsidRPr="007A660F">
        <w:rPr>
          <w:rFonts w:asciiTheme="majorHAnsi" w:hAnsiTheme="majorHAnsi" w:cstheme="majorHAnsi"/>
          <w:lang w:val="es-ES"/>
        </w:rPr>
        <w:t>construcción,</w:t>
      </w:r>
      <w:r w:rsidR="00894662" w:rsidRPr="007A660F">
        <w:rPr>
          <w:rFonts w:asciiTheme="majorHAnsi" w:hAnsiTheme="majorHAnsi" w:cstheme="majorHAnsi"/>
          <w:lang w:val="es-ES"/>
        </w:rPr>
        <w:t xml:space="preserve"> </w:t>
      </w:r>
      <w:r w:rsidR="006D5AC5" w:rsidRPr="007A660F">
        <w:rPr>
          <w:rFonts w:asciiTheme="majorHAnsi" w:hAnsiTheme="majorHAnsi" w:cstheme="majorHAnsi"/>
          <w:lang w:val="es-ES"/>
        </w:rPr>
        <w:t>montaje,</w:t>
      </w:r>
      <w:r w:rsidR="00894662" w:rsidRPr="007A660F">
        <w:rPr>
          <w:rFonts w:asciiTheme="majorHAnsi" w:hAnsiTheme="majorHAnsi" w:cstheme="majorHAnsi"/>
          <w:lang w:val="es-ES"/>
        </w:rPr>
        <w:t xml:space="preserve"> </w:t>
      </w:r>
      <w:r w:rsidR="006D5AC5" w:rsidRPr="007A660F">
        <w:rPr>
          <w:rFonts w:asciiTheme="majorHAnsi" w:hAnsiTheme="majorHAnsi" w:cstheme="majorHAnsi"/>
          <w:lang w:val="es-ES"/>
        </w:rPr>
        <w:t>pruebas</w:t>
      </w:r>
      <w:r w:rsidR="003D14E2"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006D5AC5" w:rsidRPr="007A660F">
        <w:rPr>
          <w:rFonts w:asciiTheme="majorHAnsi" w:hAnsiTheme="majorHAnsi" w:cstheme="majorHAnsi"/>
          <w:lang w:val="es-ES"/>
        </w:rPr>
        <w:t>puesta</w:t>
      </w:r>
      <w:r w:rsidR="00894662" w:rsidRPr="007A660F">
        <w:rPr>
          <w:rFonts w:asciiTheme="majorHAnsi" w:hAnsiTheme="majorHAnsi" w:cstheme="majorHAnsi"/>
          <w:lang w:val="es-ES"/>
        </w:rPr>
        <w:t xml:space="preserve"> </w:t>
      </w:r>
      <w:r w:rsidR="006D5AC5"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006D5AC5" w:rsidRPr="007A660F">
        <w:rPr>
          <w:rFonts w:asciiTheme="majorHAnsi" w:hAnsiTheme="majorHAnsi" w:cstheme="majorHAnsi"/>
          <w:lang w:val="es-ES"/>
        </w:rPr>
        <w:t>servicio</w:t>
      </w:r>
      <w:r w:rsidR="00894662" w:rsidRPr="007A660F">
        <w:rPr>
          <w:rFonts w:asciiTheme="majorHAnsi" w:hAnsiTheme="majorHAnsi" w:cstheme="majorHAnsi"/>
          <w:lang w:val="es-ES"/>
        </w:rPr>
        <w:t xml:space="preserve"> </w:t>
      </w:r>
      <w:r w:rsidR="003D14E2"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003D14E2" w:rsidRPr="007A660F">
        <w:rPr>
          <w:rFonts w:asciiTheme="majorHAnsi" w:hAnsiTheme="majorHAnsi" w:cstheme="majorHAnsi"/>
          <w:lang w:val="es-ES"/>
        </w:rPr>
        <w:t>entrada</w:t>
      </w:r>
      <w:r w:rsidR="00894662" w:rsidRPr="007A660F">
        <w:rPr>
          <w:rFonts w:asciiTheme="majorHAnsi" w:hAnsiTheme="majorHAnsi" w:cstheme="majorHAnsi"/>
          <w:lang w:val="es-ES"/>
        </w:rPr>
        <w:t xml:space="preserve"> </w:t>
      </w:r>
      <w:r w:rsidR="003D14E2"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003D14E2" w:rsidRPr="007A660F">
        <w:rPr>
          <w:rFonts w:asciiTheme="majorHAnsi" w:hAnsiTheme="majorHAnsi" w:cstheme="majorHAnsi"/>
          <w:lang w:val="es-ES"/>
        </w:rPr>
        <w:t>operación</w:t>
      </w:r>
      <w:r w:rsidR="00894662" w:rsidRPr="007A660F">
        <w:rPr>
          <w:rFonts w:asciiTheme="majorHAnsi" w:hAnsiTheme="majorHAnsi" w:cstheme="majorHAnsi"/>
          <w:lang w:val="es-ES"/>
        </w:rPr>
        <w:t xml:space="preserve"> </w:t>
      </w:r>
      <w:r w:rsidR="006D5AC5"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6D5AC5" w:rsidRPr="007A660F">
        <w:rPr>
          <w:rFonts w:asciiTheme="majorHAnsi" w:hAnsiTheme="majorHAnsi" w:cstheme="majorHAnsi"/>
          <w:lang w:val="es-ES"/>
        </w:rPr>
        <w:t>la</w:t>
      </w:r>
      <w:r w:rsidR="00894662" w:rsidRPr="007A660F">
        <w:rPr>
          <w:rFonts w:asciiTheme="majorHAnsi" w:hAnsiTheme="majorHAnsi" w:cstheme="majorHAnsi"/>
          <w:lang w:val="es-ES"/>
        </w:rPr>
        <w:t xml:space="preserve"> </w:t>
      </w:r>
      <w:r w:rsidR="00CE1E73" w:rsidRPr="007A660F">
        <w:rPr>
          <w:rFonts w:asciiTheme="majorHAnsi" w:hAnsiTheme="majorHAnsi" w:cstheme="majorHAnsi"/>
          <w:lang w:val="es-ES"/>
        </w:rPr>
        <w:t>O</w:t>
      </w:r>
      <w:r w:rsidR="006D5AC5" w:rsidRPr="007A660F">
        <w:rPr>
          <w:rFonts w:asciiTheme="majorHAnsi" w:hAnsiTheme="majorHAnsi" w:cstheme="majorHAnsi"/>
          <w:lang w:val="es-ES"/>
        </w:rPr>
        <w:t>bra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denomin</w:t>
      </w:r>
      <w:r w:rsidR="002C4075" w:rsidRPr="007A660F">
        <w:rPr>
          <w:rFonts w:asciiTheme="majorHAnsi" w:hAnsiTheme="majorHAnsi" w:cstheme="majorHAnsi"/>
          <w:lang w:val="es-ES"/>
        </w:rPr>
        <w:t>ad</w:t>
      </w:r>
      <w:r w:rsidR="00BF74AE" w:rsidRPr="007A660F">
        <w:rPr>
          <w:rFonts w:asciiTheme="majorHAnsi" w:hAnsiTheme="majorHAnsi" w:cstheme="majorHAnsi"/>
          <w:lang w:val="es-ES"/>
        </w:rPr>
        <w:t>a</w:t>
      </w:r>
      <w:r w:rsidR="00F11E30"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58FA2FCB" w:rsidRPr="007A660F">
        <w:rPr>
          <w:rFonts w:asciiTheme="majorHAnsi" w:hAnsiTheme="majorHAnsi" w:cstheme="majorHAnsi"/>
          <w:lang w:val="es-ES"/>
        </w:rPr>
        <w:t>[CÓDIGO DE OBRA</w:t>
      </w:r>
      <w:r w:rsidR="58FA2FCB" w:rsidRPr="0046228F">
        <w:rPr>
          <w:rFonts w:asciiTheme="majorHAnsi" w:hAnsiTheme="majorHAnsi" w:cstheme="majorHAnsi"/>
          <w:lang w:val="es-ES"/>
        </w:rPr>
        <w:t>]</w:t>
      </w:r>
      <w:r w:rsidR="00542A22" w:rsidRPr="0046228F">
        <w:rPr>
          <w:rFonts w:asciiTheme="majorHAnsi" w:hAnsiTheme="majorHAnsi" w:cstheme="majorHAnsi"/>
          <w:lang w:val="es-ES"/>
        </w:rPr>
        <w:t>:</w:t>
      </w:r>
      <w:r w:rsidR="00542A22" w:rsidRPr="007A660F">
        <w:rPr>
          <w:rFonts w:asciiTheme="majorHAnsi" w:hAnsiTheme="majorHAnsi" w:cstheme="majorHAnsi"/>
          <w:highlight w:val="yellow"/>
          <w:lang w:val="es-ES"/>
        </w:rPr>
        <w:t xml:space="preserve"> “</w:t>
      </w:r>
      <w:r w:rsidR="0DAEF4E0" w:rsidRPr="007A660F">
        <w:rPr>
          <w:rFonts w:asciiTheme="majorHAnsi" w:hAnsiTheme="majorHAnsi" w:cstheme="majorHAnsi"/>
          <w:highlight w:val="yellow"/>
          <w:lang w:val="es-ES"/>
        </w:rPr>
        <w:t>[NOMBRE OBRA</w:t>
      </w:r>
      <w:r w:rsidR="661F5AC7" w:rsidRPr="007A660F">
        <w:rPr>
          <w:rFonts w:asciiTheme="majorHAnsi" w:hAnsiTheme="majorHAnsi" w:cstheme="majorHAnsi"/>
          <w:highlight w:val="yellow"/>
          <w:lang w:val="es-ES"/>
        </w:rPr>
        <w:t>]</w:t>
      </w:r>
      <w:r w:rsidR="00542A22" w:rsidRPr="007A660F">
        <w:rPr>
          <w:rFonts w:asciiTheme="majorHAnsi" w:hAnsiTheme="majorHAnsi" w:cstheme="majorHAnsi"/>
          <w:lang w:val="es-ES"/>
        </w:rPr>
        <w:t>”.</w:t>
      </w:r>
    </w:p>
    <w:p w14:paraId="11D5F23F" w14:textId="77777777" w:rsidR="00BF14D8" w:rsidRPr="007A660F" w:rsidRDefault="00BF14D8" w:rsidP="00ED0647">
      <w:pPr>
        <w:spacing w:line="276" w:lineRule="auto"/>
        <w:rPr>
          <w:rFonts w:asciiTheme="majorHAnsi" w:hAnsiTheme="majorHAnsi" w:cstheme="majorHAnsi"/>
        </w:rPr>
      </w:pPr>
    </w:p>
    <w:p w14:paraId="0AC9C889" w14:textId="50D9CE38" w:rsidR="007137DA" w:rsidRPr="007A660F" w:rsidRDefault="00F11E30" w:rsidP="00ED0647">
      <w:pPr>
        <w:spacing w:line="276" w:lineRule="auto"/>
        <w:rPr>
          <w:rFonts w:asciiTheme="majorHAnsi" w:hAnsiTheme="majorHAnsi" w:cstheme="majorBidi"/>
          <w:lang w:val="es-ES"/>
        </w:rPr>
      </w:pPr>
      <w:r w:rsidRPr="2FDD37EC">
        <w:rPr>
          <w:rFonts w:asciiTheme="majorHAnsi" w:hAnsiTheme="majorHAnsi" w:cstheme="majorBidi"/>
          <w:lang w:val="es-ES"/>
        </w:rPr>
        <w:t>El</w:t>
      </w:r>
      <w:r w:rsidR="00894662" w:rsidRPr="2FDD37EC">
        <w:rPr>
          <w:rFonts w:asciiTheme="majorHAnsi" w:hAnsiTheme="majorHAnsi" w:cstheme="majorBidi"/>
          <w:lang w:val="es-ES"/>
        </w:rPr>
        <w:t xml:space="preserve"> </w:t>
      </w:r>
      <w:r w:rsidRPr="2FDD37EC">
        <w:rPr>
          <w:rFonts w:asciiTheme="majorHAnsi" w:hAnsiTheme="majorHAnsi" w:cstheme="majorBidi"/>
          <w:lang w:val="es-ES"/>
        </w:rPr>
        <w:t>proyecto</w:t>
      </w:r>
      <w:r w:rsidR="00894662" w:rsidRPr="2FDD37EC">
        <w:rPr>
          <w:rFonts w:asciiTheme="majorHAnsi" w:hAnsiTheme="majorHAnsi" w:cstheme="majorBidi"/>
          <w:lang w:val="es-ES"/>
        </w:rPr>
        <w:t xml:space="preserve"> </w:t>
      </w:r>
      <w:r w:rsidRPr="2FDD37EC">
        <w:rPr>
          <w:rFonts w:asciiTheme="majorHAnsi" w:hAnsiTheme="majorHAnsi" w:cstheme="majorBidi"/>
          <w:lang w:val="es-ES"/>
        </w:rPr>
        <w:t>consiste</w:t>
      </w:r>
      <w:r w:rsidR="00894662" w:rsidRPr="2FDD37EC">
        <w:rPr>
          <w:rFonts w:asciiTheme="majorHAnsi" w:hAnsiTheme="majorHAnsi" w:cstheme="majorBidi"/>
          <w:lang w:val="es-ES"/>
        </w:rPr>
        <w:t xml:space="preserve"> </w:t>
      </w:r>
      <w:r w:rsidRPr="2FDD37EC">
        <w:rPr>
          <w:rFonts w:asciiTheme="majorHAnsi" w:hAnsiTheme="majorHAnsi" w:cstheme="majorBidi"/>
          <w:lang w:val="es-ES"/>
        </w:rPr>
        <w:t>en</w:t>
      </w:r>
      <w:r w:rsidR="00894662" w:rsidRPr="2FDD37EC">
        <w:rPr>
          <w:rFonts w:asciiTheme="majorHAnsi" w:hAnsiTheme="majorHAnsi" w:cstheme="majorBidi"/>
          <w:lang w:val="es-ES"/>
        </w:rPr>
        <w:t xml:space="preserve"> </w:t>
      </w:r>
      <w:r w:rsidR="064746DE" w:rsidRPr="2FDD37EC">
        <w:rPr>
          <w:rFonts w:asciiTheme="majorHAnsi" w:hAnsiTheme="majorHAnsi" w:cstheme="majorBidi"/>
          <w:lang w:val="es-ES"/>
        </w:rPr>
        <w:t>[</w:t>
      </w:r>
      <w:r w:rsidR="064746DE" w:rsidRPr="2FDD37EC">
        <w:rPr>
          <w:rFonts w:asciiTheme="majorHAnsi" w:hAnsiTheme="majorHAnsi" w:cstheme="majorBidi"/>
          <w:highlight w:val="yellow"/>
          <w:lang w:val="es-ES"/>
        </w:rPr>
        <w:t>descripción completa según decreto</w:t>
      </w:r>
      <w:r w:rsidR="064746DE" w:rsidRPr="2FDD37EC">
        <w:rPr>
          <w:rFonts w:asciiTheme="majorHAnsi" w:hAnsiTheme="majorHAnsi" w:cstheme="majorBidi"/>
          <w:lang w:val="es-ES"/>
        </w:rPr>
        <w:t>]</w:t>
      </w:r>
      <w:r w:rsidR="008B1C68" w:rsidRPr="2FDD37EC">
        <w:rPr>
          <w:rFonts w:asciiTheme="majorHAnsi" w:hAnsiTheme="majorHAnsi" w:cstheme="majorBidi"/>
          <w:lang w:val="es-ES"/>
        </w:rPr>
        <w:t>.</w:t>
      </w:r>
    </w:p>
    <w:p w14:paraId="78828AE0" w14:textId="77777777" w:rsidR="00BF14D8" w:rsidRPr="007A660F" w:rsidRDefault="00BF14D8" w:rsidP="00ED0647">
      <w:pPr>
        <w:spacing w:line="276" w:lineRule="auto"/>
        <w:rPr>
          <w:rFonts w:asciiTheme="majorHAnsi" w:hAnsiTheme="majorHAnsi" w:cstheme="majorHAnsi"/>
        </w:rPr>
      </w:pPr>
    </w:p>
    <w:p w14:paraId="77CE127A" w14:textId="10EA67BC" w:rsidR="00BF14D8" w:rsidRPr="007A660F" w:rsidRDefault="002C4075" w:rsidP="00ED0647">
      <w:pPr>
        <w:spacing w:line="276" w:lineRule="auto"/>
        <w:rPr>
          <w:rFonts w:asciiTheme="majorHAnsi" w:hAnsiTheme="majorHAnsi" w:cstheme="majorHAnsi"/>
          <w:lang w:val="es-ES"/>
        </w:rPr>
      </w:pPr>
      <w:r w:rsidRPr="007A660F">
        <w:rPr>
          <w:rFonts w:asciiTheme="majorHAnsi" w:hAnsiTheme="majorHAnsi" w:cstheme="majorHAnsi"/>
          <w:lang w:val="es-ES"/>
        </w:rPr>
        <w:t>La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descripción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técnica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detallada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DF721F" w:rsidRPr="007A660F">
        <w:rPr>
          <w:rFonts w:asciiTheme="majorHAnsi" w:hAnsiTheme="majorHAnsi" w:cstheme="majorHAnsi"/>
          <w:highlight w:val="yellow"/>
          <w:lang w:val="es-ES"/>
        </w:rPr>
        <w:t>la</w:t>
      </w:r>
      <w:r w:rsidR="00894662" w:rsidRPr="007A660F">
        <w:rPr>
          <w:rFonts w:asciiTheme="majorHAnsi" w:hAnsiTheme="majorHAnsi" w:cstheme="majorHAnsi"/>
          <w:highlight w:val="yellow"/>
          <w:lang w:val="es-ES"/>
        </w:rPr>
        <w:t xml:space="preserve"> </w:t>
      </w:r>
      <w:r w:rsidR="00985ECC" w:rsidRPr="007A660F">
        <w:rPr>
          <w:rFonts w:asciiTheme="majorHAnsi" w:hAnsiTheme="majorHAnsi" w:cstheme="majorHAnsi"/>
          <w:highlight w:val="yellow"/>
          <w:lang w:val="es-ES"/>
        </w:rPr>
        <w:t xml:space="preserve">Obra </w:t>
      </w:r>
      <w:r w:rsidR="3E1E247A" w:rsidRPr="007A660F">
        <w:rPr>
          <w:rFonts w:asciiTheme="majorHAnsi" w:hAnsiTheme="majorHAnsi" w:cstheme="majorHAnsi"/>
          <w:highlight w:val="yellow"/>
          <w:lang w:val="es-ES"/>
        </w:rPr>
        <w:t>[código]</w:t>
      </w:r>
      <w:r w:rsidR="00985ECC" w:rsidRPr="007A660F">
        <w:rPr>
          <w:rFonts w:asciiTheme="majorHAnsi" w:hAnsiTheme="majorHAnsi" w:cstheme="majorHAnsi"/>
          <w:highlight w:val="yellow"/>
          <w:lang w:val="es-ES"/>
        </w:rPr>
        <w:t>: “</w:t>
      </w:r>
      <w:r w:rsidR="0294F6BF" w:rsidRPr="007A660F">
        <w:rPr>
          <w:rFonts w:asciiTheme="majorHAnsi" w:hAnsiTheme="majorHAnsi" w:cstheme="majorHAnsi"/>
          <w:highlight w:val="yellow"/>
          <w:lang w:val="es-ES"/>
        </w:rPr>
        <w:t>[Nombre obra]</w:t>
      </w:r>
      <w:r w:rsidR="00985ECC" w:rsidRPr="007A660F">
        <w:rPr>
          <w:rFonts w:asciiTheme="majorHAnsi" w:hAnsiTheme="majorHAnsi" w:cstheme="majorHAnsi"/>
          <w:highlight w:val="yellow"/>
          <w:lang w:val="es-ES"/>
        </w:rPr>
        <w:t>, está establecida en las Especificaciones Técnicas Particulares de la “</w:t>
      </w:r>
      <w:r w:rsidR="09FE961F" w:rsidRPr="007A660F">
        <w:rPr>
          <w:rFonts w:asciiTheme="majorHAnsi" w:hAnsiTheme="majorHAnsi" w:cstheme="majorHAnsi"/>
          <w:highlight w:val="yellow"/>
          <w:lang w:val="es-ES"/>
        </w:rPr>
        <w:t xml:space="preserve">Nombre </w:t>
      </w:r>
      <w:proofErr w:type="spellStart"/>
      <w:r w:rsidR="09FE961F" w:rsidRPr="007A660F">
        <w:rPr>
          <w:rFonts w:asciiTheme="majorHAnsi" w:hAnsiTheme="majorHAnsi" w:cstheme="majorHAnsi"/>
          <w:highlight w:val="yellow"/>
          <w:lang w:val="es-ES"/>
        </w:rPr>
        <w:t>obra</w:t>
      </w:r>
      <w:r w:rsidR="00985ECC" w:rsidRPr="007A660F">
        <w:rPr>
          <w:rFonts w:asciiTheme="majorHAnsi" w:hAnsiTheme="majorHAnsi" w:cstheme="majorHAnsi"/>
          <w:highlight w:val="yellow"/>
          <w:lang w:val="es-ES"/>
        </w:rPr>
        <w:t>”</w:t>
      </w:r>
      <w:r w:rsidR="00985ECC" w:rsidRPr="007A660F">
        <w:rPr>
          <w:rFonts w:asciiTheme="majorHAnsi" w:hAnsiTheme="majorHAnsi" w:cstheme="majorHAnsi"/>
          <w:lang w:val="es-ES"/>
        </w:rPr>
        <w:t>de</w:t>
      </w:r>
      <w:proofErr w:type="spellEnd"/>
      <w:r w:rsidR="00985ECC" w:rsidRPr="007A660F">
        <w:rPr>
          <w:rFonts w:asciiTheme="majorHAnsi" w:hAnsiTheme="majorHAnsi" w:cstheme="majorHAnsi"/>
          <w:lang w:val="es-ES"/>
        </w:rPr>
        <w:t xml:space="preserve"> las Bases de Licitación, en adelante las “</w:t>
      </w:r>
      <w:r w:rsidR="00985ECC" w:rsidRPr="007A660F">
        <w:rPr>
          <w:rFonts w:asciiTheme="majorHAnsi" w:hAnsiTheme="majorHAnsi" w:cstheme="majorHAnsi"/>
          <w:b/>
          <w:bCs/>
          <w:lang w:val="es-ES"/>
        </w:rPr>
        <w:t>Especificaciones Técnicas</w:t>
      </w:r>
      <w:r w:rsidR="00064A47" w:rsidRPr="007A660F">
        <w:rPr>
          <w:rFonts w:asciiTheme="majorHAnsi" w:hAnsiTheme="majorHAnsi" w:cstheme="majorHAnsi"/>
          <w:lang w:val="es-ES"/>
        </w:rPr>
        <w:t>”</w:t>
      </w:r>
      <w:r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p>
    <w:p w14:paraId="4A8328B8" w14:textId="77777777" w:rsidR="00D82FFB" w:rsidRPr="007A660F" w:rsidRDefault="00D82FFB" w:rsidP="00ED0647">
      <w:pPr>
        <w:spacing w:line="276" w:lineRule="auto"/>
        <w:rPr>
          <w:rFonts w:asciiTheme="majorHAnsi" w:hAnsiTheme="majorHAnsi" w:cstheme="majorHAnsi"/>
        </w:rPr>
      </w:pPr>
    </w:p>
    <w:p w14:paraId="01899895" w14:textId="5C4B2020" w:rsidR="00924031" w:rsidRPr="007A660F" w:rsidRDefault="00395C8F" w:rsidP="00ED0647">
      <w:pPr>
        <w:spacing w:line="276" w:lineRule="auto"/>
        <w:rPr>
          <w:rFonts w:asciiTheme="majorHAnsi" w:hAnsiTheme="majorHAnsi" w:cstheme="majorHAnsi"/>
          <w:lang w:val="es-ES"/>
        </w:rPr>
      </w:pPr>
      <w:proofErr w:type="spellStart"/>
      <w:r w:rsidRPr="007A660F">
        <w:rPr>
          <w:rFonts w:asciiTheme="majorHAnsi" w:hAnsiTheme="majorHAnsi" w:cstheme="majorHAnsi"/>
          <w:lang w:val="es-ES"/>
        </w:rPr>
        <w:t>A</w:t>
      </w:r>
      <w:r w:rsidR="008B1C68" w:rsidRPr="007A660F">
        <w:rPr>
          <w:rFonts w:asciiTheme="majorHAnsi" w:hAnsiTheme="majorHAnsi" w:cstheme="majorHAnsi"/>
          <w:lang w:val="es-ES"/>
        </w:rPr>
        <w:t>ú</w:t>
      </w:r>
      <w:r w:rsidRPr="007A660F">
        <w:rPr>
          <w:rFonts w:asciiTheme="majorHAnsi" w:hAnsiTheme="majorHAnsi" w:cstheme="majorHAnsi"/>
          <w:lang w:val="es-ES"/>
        </w:rPr>
        <w:t>n</w:t>
      </w:r>
      <w:proofErr w:type="spellEnd"/>
      <w:r w:rsidR="00894662" w:rsidRPr="007A660F">
        <w:rPr>
          <w:rFonts w:asciiTheme="majorHAnsi" w:hAnsiTheme="majorHAnsi" w:cstheme="majorHAnsi"/>
          <w:lang w:val="es-ES"/>
        </w:rPr>
        <w:t xml:space="preserve"> </w:t>
      </w:r>
      <w:r w:rsidRPr="007A660F">
        <w:rPr>
          <w:rFonts w:asciiTheme="majorHAnsi" w:hAnsiTheme="majorHAnsi" w:cstheme="majorHAnsi"/>
          <w:lang w:val="es-ES"/>
        </w:rPr>
        <w:t>c</w:t>
      </w:r>
      <w:r w:rsidR="00924031" w:rsidRPr="007A660F">
        <w:rPr>
          <w:rFonts w:asciiTheme="majorHAnsi" w:hAnsiTheme="majorHAnsi" w:cstheme="majorHAnsi"/>
          <w:lang w:val="es-ES"/>
        </w:rPr>
        <w:t>uando</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Contrato</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y/o</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sus</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Documentos</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Integrantes</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describan</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partes</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las</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labores</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términos</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generales,</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no</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detalladamente,</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se</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entenderá</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que</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Contratista</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debe</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realizar</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todas</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las</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actividades</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necesarias</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para</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la</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materialización</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las</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Obras</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todos</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los</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trabajos</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que</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puedan</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entenderse</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como</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necesarios</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para</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cumplir</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con</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los</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fines</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para</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los</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que</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se</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van</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a</w:t>
      </w:r>
      <w:r w:rsidR="00894662" w:rsidRPr="007A660F">
        <w:rPr>
          <w:rFonts w:asciiTheme="majorHAnsi" w:hAnsiTheme="majorHAnsi" w:cstheme="majorHAnsi"/>
          <w:lang w:val="es-ES"/>
        </w:rPr>
        <w:t xml:space="preserve"> </w:t>
      </w:r>
      <w:r w:rsidR="00924031" w:rsidRPr="007A660F">
        <w:rPr>
          <w:rFonts w:asciiTheme="majorHAnsi" w:hAnsiTheme="majorHAnsi" w:cstheme="majorHAnsi"/>
          <w:lang w:val="es-ES"/>
        </w:rPr>
        <w:t>destinar.</w:t>
      </w:r>
      <w:r w:rsidR="00894662" w:rsidRPr="007A660F">
        <w:rPr>
          <w:rFonts w:asciiTheme="majorHAnsi" w:hAnsiTheme="majorHAnsi" w:cstheme="majorHAnsi"/>
          <w:lang w:val="es-ES"/>
        </w:rPr>
        <w:t xml:space="preserve"> </w:t>
      </w:r>
    </w:p>
    <w:p w14:paraId="610B4160" w14:textId="77777777" w:rsidR="00BF14D8" w:rsidRPr="007A660F" w:rsidRDefault="00BF14D8" w:rsidP="00ED0647">
      <w:pPr>
        <w:spacing w:line="276" w:lineRule="auto"/>
        <w:rPr>
          <w:rFonts w:asciiTheme="majorHAnsi" w:hAnsiTheme="majorHAnsi" w:cstheme="majorHAnsi"/>
        </w:rPr>
      </w:pPr>
    </w:p>
    <w:p w14:paraId="5922B1C5" w14:textId="4A3CA1DF" w:rsidR="00924031" w:rsidRPr="007A660F" w:rsidRDefault="00924031" w:rsidP="00ED0647">
      <w:pPr>
        <w:spacing w:line="276" w:lineRule="auto"/>
        <w:rPr>
          <w:rFonts w:asciiTheme="majorHAnsi" w:hAnsiTheme="majorHAnsi" w:cstheme="majorHAnsi"/>
          <w:lang w:val="es-ES"/>
        </w:rPr>
      </w:pPr>
      <w:r w:rsidRPr="007A660F">
        <w:rPr>
          <w:rFonts w:asciiTheme="majorHAnsi" w:hAnsiTheme="majorHAnsi" w:cstheme="majorHAnsi"/>
          <w:lang w:val="es-ES"/>
        </w:rPr>
        <w:t>Sin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perjuicio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cualquier</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otra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disposición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Contrato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sus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Documentos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Integrantes,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Partes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dejan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expresa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constancia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que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obligación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Contratista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una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obligación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resultado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no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lastRenderedPageBreak/>
        <w:t>una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mera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obligación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medios.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resultado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que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obliga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Contratista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completa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correcta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materialización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Obras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su</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entrega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oportuna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Propietario,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habiendo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cumplido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completa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satisfactoriamente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ingeniería,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adquisiciones</w:t>
      </w:r>
      <w:r w:rsidR="00F8131E" w:rsidRPr="007A660F">
        <w:rPr>
          <w:rFonts w:asciiTheme="majorHAnsi" w:hAnsiTheme="majorHAnsi" w:cstheme="majorHAnsi"/>
          <w:lang w:val="es-ES"/>
        </w:rPr>
        <w:t>,</w:t>
      </w:r>
      <w:r w:rsidR="63F8F484" w:rsidRPr="007A660F">
        <w:rPr>
          <w:rFonts w:asciiTheme="majorHAnsi" w:hAnsiTheme="majorHAnsi" w:cstheme="majorHAnsi"/>
          <w:lang w:val="es-ES"/>
        </w:rPr>
        <w:t xml:space="preserve"> </w:t>
      </w:r>
      <w:r w:rsidRPr="007A660F">
        <w:rPr>
          <w:rFonts w:asciiTheme="majorHAnsi" w:hAnsiTheme="majorHAnsi" w:cstheme="majorHAnsi"/>
          <w:lang w:val="es-ES"/>
        </w:rPr>
        <w:t>puesta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00F8131E" w:rsidRPr="007A660F">
        <w:rPr>
          <w:rFonts w:asciiTheme="majorHAnsi" w:hAnsiTheme="majorHAnsi" w:cstheme="majorHAnsi"/>
          <w:lang w:val="es-ES"/>
        </w:rPr>
        <w:t>servicio</w:t>
      </w:r>
      <w:r w:rsidR="00894662" w:rsidRPr="007A660F">
        <w:rPr>
          <w:rFonts w:asciiTheme="majorHAnsi" w:hAnsiTheme="majorHAnsi" w:cstheme="majorHAnsi"/>
          <w:lang w:val="es-ES"/>
        </w:rPr>
        <w:t xml:space="preserve"> </w:t>
      </w:r>
      <w:r w:rsidR="00F8131E"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00235367" w:rsidRPr="007A660F">
        <w:rPr>
          <w:rFonts w:asciiTheme="majorHAnsi" w:hAnsiTheme="majorHAnsi" w:cstheme="majorHAnsi"/>
          <w:lang w:val="es-ES"/>
        </w:rPr>
        <w:t>su</w:t>
      </w:r>
      <w:r w:rsidR="00894662" w:rsidRPr="007A660F">
        <w:rPr>
          <w:rFonts w:asciiTheme="majorHAnsi" w:hAnsiTheme="majorHAnsi" w:cstheme="majorHAnsi"/>
          <w:lang w:val="es-ES"/>
        </w:rPr>
        <w:t xml:space="preserve"> </w:t>
      </w:r>
      <w:r w:rsidR="00235367" w:rsidRPr="007A660F">
        <w:rPr>
          <w:rFonts w:asciiTheme="majorHAnsi" w:hAnsiTheme="majorHAnsi" w:cstheme="majorHAnsi"/>
          <w:lang w:val="es-ES"/>
        </w:rPr>
        <w:t>e</w:t>
      </w:r>
      <w:r w:rsidR="00F8131E" w:rsidRPr="007A660F">
        <w:rPr>
          <w:rFonts w:asciiTheme="majorHAnsi" w:hAnsiTheme="majorHAnsi" w:cstheme="majorHAnsi"/>
          <w:lang w:val="es-ES"/>
        </w:rPr>
        <w:t>ntrada</w:t>
      </w:r>
      <w:r w:rsidR="00894662" w:rsidRPr="007A660F">
        <w:rPr>
          <w:rFonts w:asciiTheme="majorHAnsi" w:hAnsiTheme="majorHAnsi" w:cstheme="majorHAnsi"/>
          <w:lang w:val="es-ES"/>
        </w:rPr>
        <w:t xml:space="preserve"> </w:t>
      </w:r>
      <w:r w:rsidR="00F8131E"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00235367" w:rsidRPr="007A660F">
        <w:rPr>
          <w:rFonts w:asciiTheme="majorHAnsi" w:hAnsiTheme="majorHAnsi" w:cstheme="majorHAnsi"/>
          <w:lang w:val="es-ES"/>
        </w:rPr>
        <w:t>operación</w:t>
      </w:r>
      <w:r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proofErr w:type="gramStart"/>
      <w:r w:rsidRPr="007A660F">
        <w:rPr>
          <w:rFonts w:asciiTheme="majorHAnsi" w:hAnsiTheme="majorHAnsi" w:cstheme="majorHAnsi"/>
          <w:lang w:val="es-ES"/>
        </w:rPr>
        <w:t>asegurando</w:t>
      </w:r>
      <w:proofErr w:type="gramEnd"/>
      <w:r w:rsidR="00894662" w:rsidRPr="007A660F">
        <w:rPr>
          <w:rFonts w:asciiTheme="majorHAnsi" w:hAnsiTheme="majorHAnsi" w:cstheme="majorHAnsi"/>
          <w:lang w:val="es-ES"/>
        </w:rPr>
        <w:t xml:space="preserve"> </w:t>
      </w:r>
      <w:r w:rsidRPr="007A660F">
        <w:rPr>
          <w:rFonts w:asciiTheme="majorHAnsi" w:hAnsiTheme="majorHAnsi" w:cstheme="majorHAnsi"/>
          <w:lang w:val="es-ES"/>
        </w:rPr>
        <w:t>además</w:t>
      </w:r>
      <w:r w:rsidR="003551B1">
        <w:rPr>
          <w:rFonts w:asciiTheme="majorHAnsi" w:hAnsiTheme="majorHAnsi" w:cstheme="majorHAnsi"/>
          <w:lang w:val="es-ES"/>
        </w:rPr>
        <w:t>,</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rendimiento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operacional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descrito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Especificaciones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Técnicas.</w:t>
      </w:r>
      <w:r w:rsidR="00894662" w:rsidRPr="007A660F">
        <w:rPr>
          <w:rFonts w:asciiTheme="majorHAnsi" w:hAnsiTheme="majorHAnsi" w:cstheme="majorHAnsi"/>
          <w:lang w:val="es-ES"/>
        </w:rPr>
        <w:t xml:space="preserve"> </w:t>
      </w:r>
    </w:p>
    <w:p w14:paraId="5A41323E" w14:textId="77777777" w:rsidR="00BF14D8" w:rsidRPr="007A660F" w:rsidRDefault="00BF14D8" w:rsidP="00ED0647">
      <w:pPr>
        <w:spacing w:line="276" w:lineRule="auto"/>
        <w:rPr>
          <w:rFonts w:asciiTheme="majorHAnsi" w:hAnsiTheme="majorHAnsi" w:cstheme="majorHAnsi"/>
        </w:rPr>
      </w:pPr>
    </w:p>
    <w:p w14:paraId="47F172EC" w14:textId="1B3D2734" w:rsidR="00924031" w:rsidRPr="007A660F" w:rsidRDefault="00924031" w:rsidP="00ED0647">
      <w:pPr>
        <w:spacing w:line="276" w:lineRule="auto"/>
        <w:rPr>
          <w:rFonts w:asciiTheme="majorHAnsi" w:hAnsiTheme="majorHAnsi" w:cstheme="majorHAnsi"/>
        </w:rPr>
      </w:pP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naturaleza</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obligación</w:t>
      </w:r>
      <w:r w:rsidR="00894662" w:rsidRPr="007A660F">
        <w:rPr>
          <w:rFonts w:asciiTheme="majorHAnsi" w:hAnsiTheme="majorHAnsi" w:cstheme="majorHAnsi"/>
        </w:rPr>
        <w:t xml:space="preserve"> </w:t>
      </w:r>
      <w:r w:rsidRPr="007A660F">
        <w:rPr>
          <w:rFonts w:asciiTheme="majorHAnsi" w:hAnsiTheme="majorHAnsi" w:cstheme="majorHAnsi"/>
        </w:rPr>
        <w:t>asumida</w:t>
      </w:r>
      <w:r w:rsidR="00894662" w:rsidRPr="007A660F">
        <w:rPr>
          <w:rFonts w:asciiTheme="majorHAnsi" w:hAnsiTheme="majorHAnsi" w:cstheme="majorHAnsi"/>
        </w:rPr>
        <w:t xml:space="preserve"> </w:t>
      </w:r>
      <w:r w:rsidRPr="007A660F">
        <w:rPr>
          <w:rFonts w:asciiTheme="majorHAnsi" w:hAnsiTheme="majorHAnsi" w:cstheme="majorHAnsi"/>
        </w:rPr>
        <w:t>por</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Contratista</w:t>
      </w:r>
      <w:r w:rsidR="00894662" w:rsidRPr="007A660F">
        <w:rPr>
          <w:rFonts w:asciiTheme="majorHAnsi" w:hAnsiTheme="majorHAnsi" w:cstheme="majorHAnsi"/>
        </w:rPr>
        <w:t xml:space="preserve"> </w:t>
      </w:r>
      <w:r w:rsidRPr="007A660F">
        <w:rPr>
          <w:rFonts w:asciiTheme="majorHAnsi" w:hAnsiTheme="majorHAnsi" w:cstheme="majorHAnsi"/>
        </w:rPr>
        <w:t>se</w:t>
      </w:r>
      <w:r w:rsidR="00894662" w:rsidRPr="007A660F">
        <w:rPr>
          <w:rFonts w:asciiTheme="majorHAnsi" w:hAnsiTheme="majorHAnsi" w:cstheme="majorHAnsi"/>
        </w:rPr>
        <w:t xml:space="preserve"> </w:t>
      </w:r>
      <w:r w:rsidRPr="007A660F">
        <w:rPr>
          <w:rFonts w:asciiTheme="majorHAnsi" w:hAnsiTheme="majorHAnsi" w:cstheme="majorHAnsi"/>
        </w:rPr>
        <w:t>mantendrá</w:t>
      </w:r>
      <w:r w:rsidR="00894662" w:rsidRPr="007A660F">
        <w:rPr>
          <w:rFonts w:asciiTheme="majorHAnsi" w:hAnsiTheme="majorHAnsi" w:cstheme="majorHAnsi"/>
        </w:rPr>
        <w:t xml:space="preserve"> </w:t>
      </w:r>
      <w:r w:rsidRPr="007A660F">
        <w:rPr>
          <w:rFonts w:asciiTheme="majorHAnsi" w:hAnsiTheme="majorHAnsi" w:cstheme="majorHAnsi"/>
        </w:rPr>
        <w:t>inalterada</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sus</w:t>
      </w:r>
      <w:r w:rsidR="00894662" w:rsidRPr="007A660F">
        <w:rPr>
          <w:rFonts w:asciiTheme="majorHAnsi" w:hAnsiTheme="majorHAnsi" w:cstheme="majorHAnsi"/>
        </w:rPr>
        <w:t xml:space="preserve"> </w:t>
      </w:r>
      <w:r w:rsidRPr="007A660F">
        <w:rPr>
          <w:rFonts w:asciiTheme="majorHAnsi" w:hAnsiTheme="majorHAnsi" w:cstheme="majorHAnsi"/>
        </w:rPr>
        <w:t>obligaciones</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garantías</w:t>
      </w:r>
      <w:r w:rsidR="00894662" w:rsidRPr="007A660F">
        <w:rPr>
          <w:rFonts w:asciiTheme="majorHAnsi" w:hAnsiTheme="majorHAnsi" w:cstheme="majorHAnsi"/>
        </w:rPr>
        <w:t xml:space="preserve"> </w:t>
      </w:r>
      <w:r w:rsidRPr="007A660F">
        <w:rPr>
          <w:rFonts w:asciiTheme="majorHAnsi" w:hAnsiTheme="majorHAnsi" w:cstheme="majorHAnsi"/>
        </w:rPr>
        <w:t>serán</w:t>
      </w:r>
      <w:r w:rsidR="00894662" w:rsidRPr="007A660F">
        <w:rPr>
          <w:rFonts w:asciiTheme="majorHAnsi" w:hAnsiTheme="majorHAnsi" w:cstheme="majorHAnsi"/>
        </w:rPr>
        <w:t xml:space="preserve"> </w:t>
      </w:r>
      <w:r w:rsidRPr="007A660F">
        <w:rPr>
          <w:rFonts w:asciiTheme="majorHAnsi" w:hAnsiTheme="majorHAnsi" w:cstheme="majorHAnsi"/>
        </w:rPr>
        <w:t>plenamente</w:t>
      </w:r>
      <w:r w:rsidR="00894662" w:rsidRPr="007A660F">
        <w:rPr>
          <w:rFonts w:asciiTheme="majorHAnsi" w:hAnsiTheme="majorHAnsi" w:cstheme="majorHAnsi"/>
        </w:rPr>
        <w:t xml:space="preserve"> </w:t>
      </w:r>
      <w:r w:rsidRPr="007A660F">
        <w:rPr>
          <w:rFonts w:asciiTheme="majorHAnsi" w:hAnsiTheme="majorHAnsi" w:cstheme="majorHAnsi"/>
        </w:rPr>
        <w:t>exigibles</w:t>
      </w:r>
      <w:r w:rsidR="00894662" w:rsidRPr="007A660F">
        <w:rPr>
          <w:rFonts w:asciiTheme="majorHAnsi" w:hAnsiTheme="majorHAnsi" w:cstheme="majorHAnsi"/>
        </w:rPr>
        <w:t xml:space="preserve"> </w:t>
      </w:r>
      <w:r w:rsidRPr="007A660F">
        <w:rPr>
          <w:rFonts w:asciiTheme="majorHAnsi" w:hAnsiTheme="majorHAnsi" w:cstheme="majorHAnsi"/>
        </w:rPr>
        <w:t>durante</w:t>
      </w:r>
      <w:r w:rsidR="00894662" w:rsidRPr="007A660F">
        <w:rPr>
          <w:rFonts w:asciiTheme="majorHAnsi" w:hAnsiTheme="majorHAnsi" w:cstheme="majorHAnsi"/>
        </w:rPr>
        <w:t xml:space="preserve"> </w:t>
      </w:r>
      <w:r w:rsidRPr="007A660F">
        <w:rPr>
          <w:rFonts w:asciiTheme="majorHAnsi" w:hAnsiTheme="majorHAnsi" w:cstheme="majorHAnsi"/>
        </w:rPr>
        <w:t>toda</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vigencia</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Contrato,</w:t>
      </w:r>
      <w:r w:rsidR="00894662" w:rsidRPr="007A660F">
        <w:rPr>
          <w:rFonts w:asciiTheme="majorHAnsi" w:hAnsiTheme="majorHAnsi" w:cstheme="majorHAnsi"/>
        </w:rPr>
        <w:t xml:space="preserve"> </w:t>
      </w:r>
      <w:r w:rsidRPr="007A660F">
        <w:rPr>
          <w:rFonts w:asciiTheme="majorHAnsi" w:hAnsiTheme="majorHAnsi" w:cstheme="majorHAnsi"/>
        </w:rPr>
        <w:t>sin</w:t>
      </w:r>
      <w:r w:rsidR="00894662" w:rsidRPr="007A660F">
        <w:rPr>
          <w:rFonts w:asciiTheme="majorHAnsi" w:hAnsiTheme="majorHAnsi" w:cstheme="majorHAnsi"/>
        </w:rPr>
        <w:t xml:space="preserve"> </w:t>
      </w:r>
      <w:r w:rsidRPr="007A660F">
        <w:rPr>
          <w:rFonts w:asciiTheme="majorHAnsi" w:hAnsiTheme="majorHAnsi" w:cstheme="majorHAnsi"/>
        </w:rPr>
        <w:t>perjuicio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facultad</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Propietario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intervenir</w:t>
      </w:r>
      <w:r w:rsidR="00894662" w:rsidRPr="007A660F">
        <w:rPr>
          <w:rFonts w:asciiTheme="majorHAnsi" w:hAnsiTheme="majorHAnsi" w:cstheme="majorHAnsi"/>
        </w:rPr>
        <w:t xml:space="preserve"> </w:t>
      </w:r>
      <w:r w:rsidRPr="007A660F">
        <w:rPr>
          <w:rFonts w:asciiTheme="majorHAnsi" w:hAnsiTheme="majorHAnsi" w:cstheme="majorHAnsi"/>
        </w:rPr>
        <w:t>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ponerle</w:t>
      </w:r>
      <w:r w:rsidR="00894662" w:rsidRPr="007A660F">
        <w:rPr>
          <w:rFonts w:asciiTheme="majorHAnsi" w:hAnsiTheme="majorHAnsi" w:cstheme="majorHAnsi"/>
        </w:rPr>
        <w:t xml:space="preserve"> </w:t>
      </w:r>
      <w:r w:rsidRPr="007A660F">
        <w:rPr>
          <w:rFonts w:asciiTheme="majorHAnsi" w:hAnsiTheme="majorHAnsi" w:cstheme="majorHAnsi"/>
        </w:rPr>
        <w:t>término</w:t>
      </w:r>
      <w:r w:rsidR="00894662" w:rsidRPr="007A660F">
        <w:rPr>
          <w:rFonts w:asciiTheme="majorHAnsi" w:hAnsiTheme="majorHAnsi" w:cstheme="majorHAnsi"/>
        </w:rPr>
        <w:t xml:space="preserve"> </w:t>
      </w:r>
      <w:r w:rsidRPr="007A660F">
        <w:rPr>
          <w:rFonts w:asciiTheme="majorHAnsi" w:hAnsiTheme="majorHAnsi" w:cstheme="majorHAnsi"/>
        </w:rPr>
        <w:t>anticipado</w:t>
      </w:r>
      <w:r w:rsidR="00894662" w:rsidRPr="007A660F">
        <w:rPr>
          <w:rFonts w:asciiTheme="majorHAnsi" w:hAnsiTheme="majorHAnsi" w:cstheme="majorHAnsi"/>
        </w:rPr>
        <w:t xml:space="preserve"> </w:t>
      </w:r>
      <w:r w:rsidRPr="007A660F">
        <w:rPr>
          <w:rFonts w:asciiTheme="majorHAnsi" w:hAnsiTheme="majorHAnsi" w:cstheme="majorHAnsi"/>
        </w:rPr>
        <w:t>a</w:t>
      </w:r>
      <w:r w:rsidR="00894662" w:rsidRPr="007A660F">
        <w:rPr>
          <w:rFonts w:asciiTheme="majorHAnsi" w:hAnsiTheme="majorHAnsi" w:cstheme="majorHAnsi"/>
        </w:rPr>
        <w:t xml:space="preserve"> </w:t>
      </w:r>
      <w:r w:rsidRPr="007A660F">
        <w:rPr>
          <w:rFonts w:asciiTheme="majorHAnsi" w:hAnsiTheme="majorHAnsi" w:cstheme="majorHAnsi"/>
        </w:rPr>
        <w:t>todo</w:t>
      </w:r>
      <w:r w:rsidR="00894662" w:rsidRPr="007A660F">
        <w:rPr>
          <w:rFonts w:asciiTheme="majorHAnsi" w:hAnsiTheme="majorHAnsi" w:cstheme="majorHAnsi"/>
        </w:rPr>
        <w:t xml:space="preserve"> </w:t>
      </w:r>
      <w:r w:rsidRPr="007A660F">
        <w:rPr>
          <w:rFonts w:asciiTheme="majorHAnsi" w:hAnsiTheme="majorHAnsi" w:cstheme="majorHAnsi"/>
        </w:rPr>
        <w:t>o</w:t>
      </w:r>
      <w:r w:rsidR="00894662" w:rsidRPr="007A660F">
        <w:rPr>
          <w:rFonts w:asciiTheme="majorHAnsi" w:hAnsiTheme="majorHAnsi" w:cstheme="majorHAnsi"/>
        </w:rPr>
        <w:t xml:space="preserve"> </w:t>
      </w:r>
      <w:r w:rsidRPr="007A660F">
        <w:rPr>
          <w:rFonts w:asciiTheme="majorHAnsi" w:hAnsiTheme="majorHAnsi" w:cstheme="majorHAnsi"/>
        </w:rPr>
        <w:t>parte</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encargo,</w:t>
      </w:r>
      <w:r w:rsidR="00894662" w:rsidRPr="007A660F">
        <w:rPr>
          <w:rFonts w:asciiTheme="majorHAnsi" w:hAnsiTheme="majorHAnsi" w:cstheme="majorHAnsi"/>
        </w:rPr>
        <w:t xml:space="preserve"> </w:t>
      </w:r>
      <w:r w:rsidRPr="007A660F">
        <w:rPr>
          <w:rFonts w:asciiTheme="majorHAnsi" w:hAnsiTheme="majorHAnsi" w:cstheme="majorHAnsi"/>
        </w:rPr>
        <w:t>según</w:t>
      </w:r>
      <w:r w:rsidR="00894662" w:rsidRPr="007A660F">
        <w:rPr>
          <w:rFonts w:asciiTheme="majorHAnsi" w:hAnsiTheme="majorHAnsi" w:cstheme="majorHAnsi"/>
        </w:rPr>
        <w:t xml:space="preserve"> </w:t>
      </w:r>
      <w:r w:rsidRPr="007A660F">
        <w:rPr>
          <w:rFonts w:asciiTheme="majorHAnsi" w:hAnsiTheme="majorHAnsi" w:cstheme="majorHAnsi"/>
        </w:rPr>
        <w:t>los</w:t>
      </w:r>
      <w:r w:rsidR="00894662" w:rsidRPr="007A660F">
        <w:rPr>
          <w:rFonts w:asciiTheme="majorHAnsi" w:hAnsiTheme="majorHAnsi" w:cstheme="majorHAnsi"/>
        </w:rPr>
        <w:t xml:space="preserve"> </w:t>
      </w:r>
      <w:r w:rsidRPr="007A660F">
        <w:rPr>
          <w:rFonts w:asciiTheme="majorHAnsi" w:hAnsiTheme="majorHAnsi" w:cstheme="majorHAnsi"/>
        </w:rPr>
        <w:t>términos</w:t>
      </w:r>
      <w:r w:rsidR="00894662" w:rsidRPr="007A660F">
        <w:rPr>
          <w:rFonts w:asciiTheme="majorHAnsi" w:hAnsiTheme="majorHAnsi" w:cstheme="majorHAnsi"/>
        </w:rPr>
        <w:t xml:space="preserve"> </w:t>
      </w:r>
      <w:r w:rsidRPr="007A660F">
        <w:rPr>
          <w:rFonts w:asciiTheme="majorHAnsi" w:hAnsiTheme="majorHAnsi" w:cstheme="majorHAnsi"/>
        </w:rPr>
        <w:t>indicados</w:t>
      </w:r>
      <w:r w:rsidR="00894662" w:rsidRPr="007A660F">
        <w:rPr>
          <w:rFonts w:asciiTheme="majorHAnsi" w:hAnsiTheme="majorHAnsi" w:cstheme="majorHAnsi"/>
        </w:rPr>
        <w:t xml:space="preserve"> </w:t>
      </w: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sección</w:t>
      </w:r>
      <w:r w:rsidR="00894662" w:rsidRPr="007A660F">
        <w:rPr>
          <w:rFonts w:asciiTheme="majorHAnsi" w:hAnsiTheme="majorHAnsi" w:cstheme="majorHAnsi"/>
        </w:rPr>
        <w:t xml:space="preserve"> </w:t>
      </w:r>
      <w:r w:rsidRPr="007A660F">
        <w:rPr>
          <w:rFonts w:asciiTheme="majorHAnsi" w:hAnsiTheme="majorHAnsi" w:cstheme="majorHAnsi"/>
        </w:rPr>
        <w:t>10.1.</w:t>
      </w:r>
      <w:r w:rsidR="00496500" w:rsidRPr="007A660F">
        <w:rPr>
          <w:rFonts w:asciiTheme="majorHAnsi" w:hAnsiTheme="majorHAnsi" w:cstheme="majorHAnsi"/>
        </w:rPr>
        <w:t>1</w:t>
      </w:r>
      <w:r w:rsidRPr="007A660F">
        <w:rPr>
          <w:rFonts w:asciiTheme="majorHAnsi" w:hAnsiTheme="majorHAnsi" w:cstheme="majorHAnsi"/>
        </w:rPr>
        <w:t>.1</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10.1.</w:t>
      </w:r>
      <w:r w:rsidR="00496500" w:rsidRPr="007A660F">
        <w:rPr>
          <w:rFonts w:asciiTheme="majorHAnsi" w:hAnsiTheme="majorHAnsi" w:cstheme="majorHAnsi"/>
        </w:rPr>
        <w:t>1</w:t>
      </w:r>
      <w:r w:rsidRPr="007A660F">
        <w:rPr>
          <w:rFonts w:asciiTheme="majorHAnsi" w:hAnsiTheme="majorHAnsi" w:cstheme="majorHAnsi"/>
        </w:rPr>
        <w:t>.2</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B</w:t>
      </w:r>
      <w:r w:rsidR="008039A5" w:rsidRPr="007A660F">
        <w:rPr>
          <w:rFonts w:asciiTheme="majorHAnsi" w:hAnsiTheme="majorHAnsi" w:cstheme="majorHAnsi"/>
        </w:rPr>
        <w:t>ases</w:t>
      </w:r>
      <w:r w:rsidR="00894662" w:rsidRPr="007A660F">
        <w:rPr>
          <w:rFonts w:asciiTheme="majorHAnsi" w:hAnsiTheme="majorHAnsi" w:cstheme="majorHAnsi"/>
        </w:rPr>
        <w:t xml:space="preserve"> </w:t>
      </w:r>
      <w:r w:rsidR="008039A5" w:rsidRPr="007A660F">
        <w:rPr>
          <w:rFonts w:asciiTheme="majorHAnsi" w:hAnsiTheme="majorHAnsi" w:cstheme="majorHAnsi"/>
        </w:rPr>
        <w:t>de</w:t>
      </w:r>
      <w:r w:rsidR="00894662" w:rsidRPr="007A660F">
        <w:rPr>
          <w:rFonts w:asciiTheme="majorHAnsi" w:hAnsiTheme="majorHAnsi" w:cstheme="majorHAnsi"/>
        </w:rPr>
        <w:t xml:space="preserve"> </w:t>
      </w:r>
      <w:r w:rsidR="008039A5" w:rsidRPr="007A660F">
        <w:rPr>
          <w:rFonts w:asciiTheme="majorHAnsi" w:hAnsiTheme="majorHAnsi" w:cstheme="majorHAnsi"/>
        </w:rPr>
        <w:t>Ejecución</w:t>
      </w:r>
      <w:r w:rsidR="00894662" w:rsidRPr="007A660F">
        <w:rPr>
          <w:rFonts w:asciiTheme="majorHAnsi" w:hAnsiTheme="majorHAnsi" w:cstheme="majorHAnsi"/>
        </w:rPr>
        <w:t xml:space="preserve"> </w:t>
      </w:r>
      <w:r w:rsidR="008039A5" w:rsidRPr="007A660F">
        <w:rPr>
          <w:rFonts w:asciiTheme="majorHAnsi" w:hAnsiTheme="majorHAnsi" w:cstheme="majorHAnsi"/>
        </w:rPr>
        <w:t>para</w:t>
      </w:r>
      <w:r w:rsidR="00894662" w:rsidRPr="007A660F">
        <w:rPr>
          <w:rFonts w:asciiTheme="majorHAnsi" w:hAnsiTheme="majorHAnsi" w:cstheme="majorHAnsi"/>
        </w:rPr>
        <w:t xml:space="preserve"> </w:t>
      </w:r>
      <w:r w:rsidR="008039A5" w:rsidRPr="007A660F">
        <w:rPr>
          <w:rFonts w:asciiTheme="majorHAnsi" w:hAnsiTheme="majorHAnsi" w:cstheme="majorHAnsi"/>
        </w:rPr>
        <w:t>Obras</w:t>
      </w:r>
      <w:r w:rsidR="00894662" w:rsidRPr="007A660F">
        <w:rPr>
          <w:rFonts w:asciiTheme="majorHAnsi" w:hAnsiTheme="majorHAnsi" w:cstheme="majorHAnsi"/>
        </w:rPr>
        <w:t xml:space="preserve"> </w:t>
      </w:r>
      <w:r w:rsidR="008039A5" w:rsidRPr="007A660F">
        <w:rPr>
          <w:rFonts w:asciiTheme="majorHAnsi" w:hAnsiTheme="majorHAnsi" w:cstheme="majorHAnsi"/>
        </w:rPr>
        <w:t>de</w:t>
      </w:r>
      <w:r w:rsidR="00894662" w:rsidRPr="007A660F">
        <w:rPr>
          <w:rFonts w:asciiTheme="majorHAnsi" w:hAnsiTheme="majorHAnsi" w:cstheme="majorHAnsi"/>
        </w:rPr>
        <w:t xml:space="preserve"> </w:t>
      </w:r>
      <w:r w:rsidR="008039A5" w:rsidRPr="007A660F">
        <w:rPr>
          <w:rFonts w:asciiTheme="majorHAnsi" w:hAnsiTheme="majorHAnsi" w:cstheme="majorHAnsi"/>
        </w:rPr>
        <w:t>Ampliación</w:t>
      </w:r>
      <w:r w:rsidRPr="007A660F">
        <w:rPr>
          <w:rFonts w:asciiTheme="majorHAnsi" w:hAnsiTheme="majorHAnsi" w:cstheme="majorHAnsi"/>
        </w:rPr>
        <w:t>,</w:t>
      </w:r>
      <w:r w:rsidR="00894662" w:rsidRPr="007A660F">
        <w:rPr>
          <w:rFonts w:asciiTheme="majorHAnsi" w:hAnsiTheme="majorHAnsi" w:cstheme="majorHAnsi"/>
        </w:rPr>
        <w:t xml:space="preserve"> </w:t>
      </w:r>
      <w:r w:rsidRPr="007A660F">
        <w:rPr>
          <w:rFonts w:asciiTheme="majorHAnsi" w:hAnsiTheme="majorHAnsi" w:cstheme="majorHAnsi"/>
        </w:rPr>
        <w:t>respectivamente.</w:t>
      </w:r>
      <w:r w:rsidR="00894662" w:rsidRPr="007A660F">
        <w:rPr>
          <w:rFonts w:asciiTheme="majorHAnsi" w:hAnsiTheme="majorHAnsi" w:cstheme="majorHAnsi"/>
        </w:rPr>
        <w:t xml:space="preserve"> </w:t>
      </w:r>
    </w:p>
    <w:p w14:paraId="4EDA1044" w14:textId="77777777" w:rsidR="00BF14D8" w:rsidRPr="007A660F" w:rsidRDefault="00BF14D8" w:rsidP="00ED0647">
      <w:pPr>
        <w:spacing w:line="276" w:lineRule="auto"/>
        <w:rPr>
          <w:rFonts w:asciiTheme="majorHAnsi" w:hAnsiTheme="majorHAnsi" w:cstheme="majorHAnsi"/>
        </w:rPr>
      </w:pPr>
    </w:p>
    <w:p w14:paraId="262004E0" w14:textId="335276E4" w:rsidR="00487488" w:rsidRPr="007A660F" w:rsidRDefault="00144773" w:rsidP="00ED0647">
      <w:pPr>
        <w:pStyle w:val="Ttulo1"/>
        <w:tabs>
          <w:tab w:val="left" w:pos="8647"/>
        </w:tabs>
        <w:spacing w:after="0" w:line="276" w:lineRule="auto"/>
        <w:rPr>
          <w:rFonts w:asciiTheme="majorHAnsi" w:hAnsiTheme="majorHAnsi" w:cstheme="majorHAnsi"/>
        </w:rPr>
      </w:pPr>
      <w:r w:rsidRPr="007A660F">
        <w:rPr>
          <w:rFonts w:asciiTheme="majorHAnsi" w:hAnsiTheme="majorHAnsi" w:cstheme="majorHAnsi"/>
        </w:rPr>
        <w:t>TERCERO</w:t>
      </w:r>
      <w:r w:rsidR="00487488" w:rsidRPr="007A660F">
        <w:rPr>
          <w:rFonts w:asciiTheme="majorHAnsi" w:hAnsiTheme="majorHAnsi" w:cstheme="majorHAnsi"/>
        </w:rPr>
        <w:t>:</w:t>
      </w:r>
      <w:r w:rsidR="00894662" w:rsidRPr="007A660F">
        <w:rPr>
          <w:rFonts w:asciiTheme="majorHAnsi" w:hAnsiTheme="majorHAnsi" w:cstheme="majorHAnsi"/>
        </w:rPr>
        <w:t xml:space="preserve"> </w:t>
      </w:r>
      <w:r w:rsidR="00487488" w:rsidRPr="007A660F">
        <w:rPr>
          <w:rFonts w:asciiTheme="majorHAnsi" w:hAnsiTheme="majorHAnsi" w:cstheme="majorHAnsi"/>
        </w:rPr>
        <w:t>DOCUMENTOS</w:t>
      </w:r>
      <w:r w:rsidR="00894662" w:rsidRPr="007A660F">
        <w:rPr>
          <w:rFonts w:asciiTheme="majorHAnsi" w:hAnsiTheme="majorHAnsi" w:cstheme="majorHAnsi"/>
        </w:rPr>
        <w:t xml:space="preserve"> </w:t>
      </w:r>
      <w:r w:rsidR="00487488" w:rsidRPr="007A660F">
        <w:rPr>
          <w:rFonts w:asciiTheme="majorHAnsi" w:hAnsiTheme="majorHAnsi" w:cstheme="majorHAnsi"/>
        </w:rPr>
        <w:t>DEL</w:t>
      </w:r>
      <w:r w:rsidR="00894662" w:rsidRPr="007A660F">
        <w:rPr>
          <w:rFonts w:asciiTheme="majorHAnsi" w:hAnsiTheme="majorHAnsi" w:cstheme="majorHAnsi"/>
        </w:rPr>
        <w:t xml:space="preserve"> </w:t>
      </w:r>
      <w:r w:rsidR="00487488" w:rsidRPr="007A660F">
        <w:rPr>
          <w:rFonts w:asciiTheme="majorHAnsi" w:hAnsiTheme="majorHAnsi" w:cstheme="majorHAnsi"/>
        </w:rPr>
        <w:t>CONTRATO</w:t>
      </w:r>
      <w:r w:rsidR="00894662" w:rsidRPr="007A660F">
        <w:rPr>
          <w:rFonts w:asciiTheme="majorHAnsi" w:hAnsiTheme="majorHAnsi" w:cstheme="majorHAnsi"/>
        </w:rPr>
        <w:t xml:space="preserve"> </w:t>
      </w:r>
      <w:r w:rsidR="00487488" w:rsidRPr="007A660F">
        <w:rPr>
          <w:rFonts w:asciiTheme="majorHAnsi" w:hAnsiTheme="majorHAnsi" w:cstheme="majorHAnsi"/>
        </w:rPr>
        <w:t>Y</w:t>
      </w:r>
      <w:r w:rsidR="00894662" w:rsidRPr="007A660F">
        <w:rPr>
          <w:rFonts w:asciiTheme="majorHAnsi" w:hAnsiTheme="majorHAnsi" w:cstheme="majorHAnsi"/>
        </w:rPr>
        <w:t xml:space="preserve"> </w:t>
      </w:r>
      <w:r w:rsidR="00487488" w:rsidRPr="007A660F">
        <w:rPr>
          <w:rFonts w:asciiTheme="majorHAnsi" w:hAnsiTheme="majorHAnsi" w:cstheme="majorHAnsi"/>
        </w:rPr>
        <w:t>PRELACIÓN</w:t>
      </w:r>
      <w:r w:rsidR="00507ACD" w:rsidRPr="007A660F">
        <w:rPr>
          <w:rFonts w:asciiTheme="majorHAnsi" w:hAnsiTheme="majorHAnsi" w:cstheme="majorHAnsi"/>
        </w:rPr>
        <w:t>.</w:t>
      </w:r>
    </w:p>
    <w:p w14:paraId="1073D0AC" w14:textId="77777777" w:rsidR="00BF14D8" w:rsidRPr="007A660F" w:rsidRDefault="00BF14D8" w:rsidP="00ED0647">
      <w:pPr>
        <w:spacing w:line="276" w:lineRule="auto"/>
        <w:rPr>
          <w:rFonts w:asciiTheme="majorHAnsi" w:hAnsiTheme="majorHAnsi" w:cstheme="majorHAnsi"/>
        </w:rPr>
      </w:pPr>
    </w:p>
    <w:p w14:paraId="3567C3CB" w14:textId="4A7E0551" w:rsidR="006D5AC5" w:rsidRPr="007A660F" w:rsidRDefault="006D5AC5" w:rsidP="00ED0647">
      <w:pPr>
        <w:tabs>
          <w:tab w:val="left" w:pos="8647"/>
        </w:tabs>
        <w:spacing w:line="276" w:lineRule="auto"/>
        <w:rPr>
          <w:rFonts w:asciiTheme="majorHAnsi" w:hAnsiTheme="majorHAnsi" w:cstheme="majorHAnsi"/>
        </w:rPr>
      </w:pP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Obras</w:t>
      </w:r>
      <w:r w:rsidR="00894662" w:rsidRPr="007A660F">
        <w:rPr>
          <w:rFonts w:asciiTheme="majorHAnsi" w:hAnsiTheme="majorHAnsi" w:cstheme="majorHAnsi"/>
        </w:rPr>
        <w:t xml:space="preserve"> </w:t>
      </w:r>
      <w:r w:rsidR="001E1544" w:rsidRPr="007A660F">
        <w:rPr>
          <w:rFonts w:asciiTheme="majorHAnsi" w:hAnsiTheme="majorHAnsi" w:cstheme="majorHAnsi"/>
        </w:rPr>
        <w:t>y</w:t>
      </w:r>
      <w:r w:rsidR="00894662" w:rsidRPr="007A660F">
        <w:rPr>
          <w:rFonts w:asciiTheme="majorHAnsi" w:hAnsiTheme="majorHAnsi" w:cstheme="majorHAnsi"/>
        </w:rPr>
        <w:t xml:space="preserve"> </w:t>
      </w:r>
      <w:r w:rsidR="006B48D8" w:rsidRPr="007A660F">
        <w:rPr>
          <w:rFonts w:asciiTheme="majorHAnsi" w:hAnsiTheme="majorHAnsi" w:cstheme="majorHAnsi"/>
        </w:rPr>
        <w:t>la</w:t>
      </w:r>
      <w:r w:rsidR="00894662" w:rsidRPr="007A660F">
        <w:rPr>
          <w:rFonts w:asciiTheme="majorHAnsi" w:hAnsiTheme="majorHAnsi" w:cstheme="majorHAnsi"/>
        </w:rPr>
        <w:t xml:space="preserve"> </w:t>
      </w:r>
      <w:r w:rsidR="006B48D8" w:rsidRPr="007A660F">
        <w:rPr>
          <w:rFonts w:asciiTheme="majorHAnsi" w:hAnsiTheme="majorHAnsi" w:cstheme="majorHAnsi"/>
        </w:rPr>
        <w:t>ejecución</w:t>
      </w:r>
      <w:r w:rsidR="00894662" w:rsidRPr="007A660F">
        <w:rPr>
          <w:rFonts w:asciiTheme="majorHAnsi" w:hAnsiTheme="majorHAnsi" w:cstheme="majorHAnsi"/>
        </w:rPr>
        <w:t xml:space="preserve"> </w:t>
      </w:r>
      <w:r w:rsidR="006B48D8" w:rsidRPr="007A660F">
        <w:rPr>
          <w:rFonts w:asciiTheme="majorHAnsi" w:hAnsiTheme="majorHAnsi" w:cstheme="majorHAnsi"/>
        </w:rPr>
        <w:t>de</w:t>
      </w:r>
      <w:r w:rsidR="00894662" w:rsidRPr="007A660F">
        <w:rPr>
          <w:rFonts w:asciiTheme="majorHAnsi" w:hAnsiTheme="majorHAnsi" w:cstheme="majorHAnsi"/>
        </w:rPr>
        <w:t xml:space="preserve"> </w:t>
      </w:r>
      <w:r w:rsidR="006B48D8" w:rsidRPr="007A660F">
        <w:rPr>
          <w:rFonts w:asciiTheme="majorHAnsi" w:hAnsiTheme="majorHAnsi" w:cstheme="majorHAnsi"/>
        </w:rPr>
        <w:t>los</w:t>
      </w:r>
      <w:r w:rsidR="00894662" w:rsidRPr="007A660F">
        <w:rPr>
          <w:rFonts w:asciiTheme="majorHAnsi" w:hAnsiTheme="majorHAnsi" w:cstheme="majorHAnsi"/>
        </w:rPr>
        <w:t xml:space="preserve"> </w:t>
      </w:r>
      <w:r w:rsidR="001E1544" w:rsidRPr="007A660F">
        <w:rPr>
          <w:rFonts w:asciiTheme="majorHAnsi" w:hAnsiTheme="majorHAnsi" w:cstheme="majorHAnsi"/>
        </w:rPr>
        <w:t>servicios</w:t>
      </w:r>
      <w:r w:rsidR="00894662" w:rsidRPr="007A660F">
        <w:rPr>
          <w:rFonts w:asciiTheme="majorHAnsi" w:hAnsiTheme="majorHAnsi" w:cstheme="majorHAnsi"/>
        </w:rPr>
        <w:t xml:space="preserve"> </w:t>
      </w:r>
      <w:r w:rsidRPr="007A660F">
        <w:rPr>
          <w:rFonts w:asciiTheme="majorHAnsi" w:hAnsiTheme="majorHAnsi" w:cstheme="majorHAnsi"/>
        </w:rPr>
        <w:t>deberán</w:t>
      </w:r>
      <w:r w:rsidR="00894662" w:rsidRPr="007A660F">
        <w:rPr>
          <w:rFonts w:asciiTheme="majorHAnsi" w:hAnsiTheme="majorHAnsi" w:cstheme="majorHAnsi"/>
        </w:rPr>
        <w:t xml:space="preserve"> </w:t>
      </w:r>
      <w:r w:rsidRPr="007A660F">
        <w:rPr>
          <w:rFonts w:asciiTheme="majorHAnsi" w:hAnsiTheme="majorHAnsi" w:cstheme="majorHAnsi"/>
        </w:rPr>
        <w:t>ser</w:t>
      </w:r>
      <w:r w:rsidR="00894662" w:rsidRPr="007A660F">
        <w:rPr>
          <w:rFonts w:asciiTheme="majorHAnsi" w:hAnsiTheme="majorHAnsi" w:cstheme="majorHAnsi"/>
        </w:rPr>
        <w:t xml:space="preserve"> </w:t>
      </w:r>
      <w:r w:rsidRPr="007A660F">
        <w:rPr>
          <w:rFonts w:asciiTheme="majorHAnsi" w:hAnsiTheme="majorHAnsi" w:cstheme="majorHAnsi"/>
        </w:rPr>
        <w:t>ejecutad</w:t>
      </w:r>
      <w:r w:rsidR="001E1544" w:rsidRPr="007A660F">
        <w:rPr>
          <w:rFonts w:asciiTheme="majorHAnsi" w:hAnsiTheme="majorHAnsi" w:cstheme="majorHAnsi"/>
        </w:rPr>
        <w:t>a</w:t>
      </w:r>
      <w:r w:rsidRPr="007A660F">
        <w:rPr>
          <w:rFonts w:asciiTheme="majorHAnsi" w:hAnsiTheme="majorHAnsi" w:cstheme="majorHAnsi"/>
        </w:rPr>
        <w:t>s</w:t>
      </w:r>
      <w:r w:rsidR="00894662" w:rsidRPr="007A660F">
        <w:rPr>
          <w:rFonts w:asciiTheme="majorHAnsi" w:hAnsiTheme="majorHAnsi" w:cstheme="majorHAnsi"/>
        </w:rPr>
        <w:t xml:space="preserve"> </w:t>
      </w: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conformidad</w:t>
      </w:r>
      <w:r w:rsidR="00894662" w:rsidRPr="007A660F">
        <w:rPr>
          <w:rFonts w:asciiTheme="majorHAnsi" w:hAnsiTheme="majorHAnsi" w:cstheme="majorHAnsi"/>
        </w:rPr>
        <w:t xml:space="preserve"> </w:t>
      </w:r>
      <w:r w:rsidRPr="007A660F">
        <w:rPr>
          <w:rFonts w:asciiTheme="majorHAnsi" w:hAnsiTheme="majorHAnsi" w:cstheme="majorHAnsi"/>
        </w:rPr>
        <w:t>con</w:t>
      </w:r>
      <w:r w:rsidR="00894662" w:rsidRPr="007A660F">
        <w:rPr>
          <w:rFonts w:asciiTheme="majorHAnsi" w:hAnsiTheme="majorHAnsi" w:cstheme="majorHAnsi"/>
        </w:rPr>
        <w:t xml:space="preserve"> </w:t>
      </w:r>
      <w:r w:rsidRPr="007A660F">
        <w:rPr>
          <w:rFonts w:asciiTheme="majorHAnsi" w:hAnsiTheme="majorHAnsi" w:cstheme="majorHAnsi"/>
        </w:rPr>
        <w:t>lo</w:t>
      </w:r>
      <w:r w:rsidR="00894662" w:rsidRPr="007A660F">
        <w:rPr>
          <w:rFonts w:asciiTheme="majorHAnsi" w:hAnsiTheme="majorHAnsi" w:cstheme="majorHAnsi"/>
        </w:rPr>
        <w:t xml:space="preserve"> </w:t>
      </w:r>
      <w:r w:rsidRPr="007A660F">
        <w:rPr>
          <w:rFonts w:asciiTheme="majorHAnsi" w:hAnsiTheme="majorHAnsi" w:cstheme="majorHAnsi"/>
        </w:rPr>
        <w:t>establecido</w:t>
      </w:r>
      <w:r w:rsidR="00894662" w:rsidRPr="007A660F">
        <w:rPr>
          <w:rFonts w:asciiTheme="majorHAnsi" w:hAnsiTheme="majorHAnsi" w:cstheme="majorHAnsi"/>
        </w:rPr>
        <w:t xml:space="preserve"> </w:t>
      </w:r>
      <w:r w:rsidRPr="007A660F">
        <w:rPr>
          <w:rFonts w:asciiTheme="majorHAnsi" w:hAnsiTheme="majorHAnsi" w:cstheme="majorHAnsi"/>
        </w:rPr>
        <w:t>en</w:t>
      </w:r>
      <w:r w:rsidR="00894662" w:rsidRPr="007A660F">
        <w:rPr>
          <w:rFonts w:asciiTheme="majorHAnsi" w:hAnsiTheme="majorHAnsi" w:cstheme="majorHAnsi"/>
        </w:rPr>
        <w:t xml:space="preserve"> </w:t>
      </w:r>
      <w:r w:rsidR="00CA55C2" w:rsidRPr="007A660F">
        <w:rPr>
          <w:rFonts w:asciiTheme="majorHAnsi" w:hAnsiTheme="majorHAnsi" w:cstheme="majorHAnsi"/>
        </w:rPr>
        <w:t>el</w:t>
      </w:r>
      <w:r w:rsidR="00894662" w:rsidRPr="007A660F">
        <w:rPr>
          <w:rFonts w:asciiTheme="majorHAnsi" w:hAnsiTheme="majorHAnsi" w:cstheme="majorHAnsi"/>
        </w:rPr>
        <w:t xml:space="preserve"> </w:t>
      </w:r>
      <w:r w:rsidR="00CA55C2" w:rsidRPr="007A660F">
        <w:rPr>
          <w:rFonts w:asciiTheme="majorHAnsi" w:hAnsiTheme="majorHAnsi" w:cstheme="majorHAnsi"/>
        </w:rPr>
        <w:t>presente</w:t>
      </w:r>
      <w:r w:rsidR="00894662" w:rsidRPr="007A660F">
        <w:rPr>
          <w:rFonts w:asciiTheme="majorHAnsi" w:hAnsiTheme="majorHAnsi" w:cstheme="majorHAnsi"/>
        </w:rPr>
        <w:t xml:space="preserve"> </w:t>
      </w:r>
      <w:r w:rsidR="000E2C2A" w:rsidRPr="007A660F">
        <w:rPr>
          <w:rFonts w:asciiTheme="majorHAnsi" w:hAnsiTheme="majorHAnsi" w:cstheme="majorHAnsi"/>
        </w:rPr>
        <w:t>Contrato</w:t>
      </w:r>
      <w:r w:rsidR="00894662" w:rsidRPr="007A660F">
        <w:rPr>
          <w:rFonts w:asciiTheme="majorHAnsi" w:hAnsiTheme="majorHAnsi" w:cstheme="majorHAnsi"/>
        </w:rPr>
        <w:t xml:space="preserve"> </w:t>
      </w:r>
      <w:r w:rsidR="00CA55C2" w:rsidRPr="007A660F">
        <w:rPr>
          <w:rFonts w:asciiTheme="majorHAnsi" w:hAnsiTheme="majorHAnsi" w:cstheme="majorHAnsi"/>
        </w:rPr>
        <w:t>y</w:t>
      </w:r>
      <w:r w:rsidR="00894662" w:rsidRPr="007A660F">
        <w:rPr>
          <w:rFonts w:asciiTheme="majorHAnsi" w:hAnsiTheme="majorHAnsi" w:cstheme="majorHAnsi"/>
        </w:rPr>
        <w:t xml:space="preserve"> </w:t>
      </w:r>
      <w:r w:rsidR="00CA55C2" w:rsidRPr="007A660F">
        <w:rPr>
          <w:rFonts w:asciiTheme="majorHAnsi" w:hAnsiTheme="majorHAnsi" w:cstheme="majorHAnsi"/>
        </w:rPr>
        <w:t>l</w:t>
      </w:r>
      <w:r w:rsidR="005E59E2" w:rsidRPr="007A660F">
        <w:rPr>
          <w:rFonts w:asciiTheme="majorHAnsi" w:hAnsiTheme="majorHAnsi" w:cstheme="majorHAnsi"/>
        </w:rPr>
        <w:t>os</w:t>
      </w:r>
      <w:r w:rsidR="00894662" w:rsidRPr="007A660F">
        <w:rPr>
          <w:rFonts w:asciiTheme="majorHAnsi" w:hAnsiTheme="majorHAnsi" w:cstheme="majorHAnsi"/>
        </w:rPr>
        <w:t xml:space="preserve"> </w:t>
      </w:r>
      <w:r w:rsidR="005E59E2" w:rsidRPr="007A660F">
        <w:rPr>
          <w:rFonts w:asciiTheme="majorHAnsi" w:hAnsiTheme="majorHAnsi" w:cstheme="majorHAnsi"/>
        </w:rPr>
        <w:t>siguientes</w:t>
      </w:r>
      <w:r w:rsidR="00894662" w:rsidRPr="007A660F">
        <w:rPr>
          <w:rFonts w:asciiTheme="majorHAnsi" w:hAnsiTheme="majorHAnsi" w:cstheme="majorHAnsi"/>
        </w:rPr>
        <w:t xml:space="preserve"> </w:t>
      </w:r>
      <w:r w:rsidR="00227F2B" w:rsidRPr="007A660F">
        <w:rPr>
          <w:rFonts w:asciiTheme="majorHAnsi" w:hAnsiTheme="majorHAnsi" w:cstheme="majorHAnsi"/>
        </w:rPr>
        <w:t>d</w:t>
      </w:r>
      <w:r w:rsidRPr="007A660F">
        <w:rPr>
          <w:rFonts w:asciiTheme="majorHAnsi" w:hAnsiTheme="majorHAnsi" w:cstheme="majorHAnsi"/>
        </w:rPr>
        <w:t>ocumentos</w:t>
      </w:r>
      <w:r w:rsidR="005E59E2" w:rsidRPr="007A660F">
        <w:rPr>
          <w:rFonts w:asciiTheme="majorHAnsi" w:hAnsiTheme="majorHAnsi" w:cstheme="majorHAnsi"/>
        </w:rPr>
        <w:t>,</w:t>
      </w:r>
      <w:r w:rsidR="00894662" w:rsidRPr="007A660F">
        <w:rPr>
          <w:rFonts w:asciiTheme="majorHAnsi" w:hAnsiTheme="majorHAnsi" w:cstheme="majorHAnsi"/>
        </w:rPr>
        <w:t xml:space="preserve"> </w:t>
      </w:r>
      <w:r w:rsidR="00CA55C2" w:rsidRPr="007A660F">
        <w:rPr>
          <w:rFonts w:asciiTheme="majorHAnsi" w:hAnsiTheme="majorHAnsi" w:cstheme="majorHAnsi"/>
        </w:rPr>
        <w:t>que</w:t>
      </w:r>
      <w:r w:rsidR="00894662" w:rsidRPr="007A660F">
        <w:rPr>
          <w:rFonts w:asciiTheme="majorHAnsi" w:hAnsiTheme="majorHAnsi" w:cstheme="majorHAnsi"/>
        </w:rPr>
        <w:t xml:space="preserve"> </w:t>
      </w:r>
      <w:r w:rsidR="00CA55C2" w:rsidRPr="007A660F">
        <w:rPr>
          <w:rFonts w:asciiTheme="majorHAnsi" w:hAnsiTheme="majorHAnsi" w:cstheme="majorHAnsi"/>
        </w:rPr>
        <w:t>son</w:t>
      </w:r>
      <w:r w:rsidR="00894662" w:rsidRPr="007A660F">
        <w:rPr>
          <w:rFonts w:asciiTheme="majorHAnsi" w:hAnsiTheme="majorHAnsi" w:cstheme="majorHAnsi"/>
        </w:rPr>
        <w:t xml:space="preserve"> </w:t>
      </w:r>
      <w:r w:rsidR="00227F2B" w:rsidRPr="007A660F">
        <w:rPr>
          <w:rFonts w:asciiTheme="majorHAnsi" w:hAnsiTheme="majorHAnsi" w:cstheme="majorHAnsi"/>
        </w:rPr>
        <w:t>conocidos</w:t>
      </w:r>
      <w:r w:rsidR="00894662" w:rsidRPr="007A660F">
        <w:rPr>
          <w:rFonts w:asciiTheme="majorHAnsi" w:hAnsiTheme="majorHAnsi" w:cstheme="majorHAnsi"/>
        </w:rPr>
        <w:t xml:space="preserve"> </w:t>
      </w:r>
      <w:r w:rsidR="00CA55C2" w:rsidRPr="007A660F">
        <w:rPr>
          <w:rFonts w:asciiTheme="majorHAnsi" w:hAnsiTheme="majorHAnsi" w:cstheme="majorHAnsi"/>
        </w:rPr>
        <w:t>por</w:t>
      </w:r>
      <w:r w:rsidR="00894662" w:rsidRPr="007A660F">
        <w:rPr>
          <w:rFonts w:asciiTheme="majorHAnsi" w:hAnsiTheme="majorHAnsi" w:cstheme="majorHAnsi"/>
        </w:rPr>
        <w:t xml:space="preserve"> </w:t>
      </w:r>
      <w:r w:rsidR="00227F2B" w:rsidRPr="007A660F">
        <w:rPr>
          <w:rFonts w:asciiTheme="majorHAnsi" w:hAnsiTheme="majorHAnsi" w:cstheme="majorHAnsi"/>
        </w:rPr>
        <w:t>las</w:t>
      </w:r>
      <w:r w:rsidR="00894662" w:rsidRPr="007A660F">
        <w:rPr>
          <w:rFonts w:asciiTheme="majorHAnsi" w:hAnsiTheme="majorHAnsi" w:cstheme="majorHAnsi"/>
        </w:rPr>
        <w:t xml:space="preserve"> </w:t>
      </w:r>
      <w:r w:rsidR="00227F2B" w:rsidRPr="007A660F">
        <w:rPr>
          <w:rFonts w:asciiTheme="majorHAnsi" w:hAnsiTheme="majorHAnsi" w:cstheme="majorHAnsi"/>
        </w:rPr>
        <w:t>Partes</w:t>
      </w:r>
      <w:r w:rsidR="00894662" w:rsidRPr="007A660F">
        <w:rPr>
          <w:rFonts w:asciiTheme="majorHAnsi" w:hAnsiTheme="majorHAnsi" w:cstheme="majorHAnsi"/>
        </w:rPr>
        <w:t xml:space="preserve"> </w:t>
      </w:r>
      <w:r w:rsidR="00CA55C2" w:rsidRPr="007A660F">
        <w:rPr>
          <w:rFonts w:asciiTheme="majorHAnsi" w:hAnsiTheme="majorHAnsi" w:cstheme="majorHAnsi"/>
        </w:rPr>
        <w:t>y</w:t>
      </w:r>
      <w:r w:rsidR="00894662" w:rsidRPr="007A660F">
        <w:rPr>
          <w:rFonts w:asciiTheme="majorHAnsi" w:hAnsiTheme="majorHAnsi" w:cstheme="majorHAnsi"/>
        </w:rPr>
        <w:t xml:space="preserve"> </w:t>
      </w:r>
      <w:r w:rsidR="00CA55C2" w:rsidRPr="007A660F">
        <w:rPr>
          <w:rFonts w:asciiTheme="majorHAnsi" w:hAnsiTheme="majorHAnsi" w:cstheme="majorHAnsi"/>
        </w:rPr>
        <w:t>que</w:t>
      </w:r>
      <w:r w:rsidR="00894662" w:rsidRPr="007A660F">
        <w:rPr>
          <w:rFonts w:asciiTheme="majorHAnsi" w:hAnsiTheme="majorHAnsi" w:cstheme="majorHAnsi"/>
        </w:rPr>
        <w:t xml:space="preserve"> </w:t>
      </w:r>
      <w:r w:rsidR="005E59E2" w:rsidRPr="007A660F">
        <w:rPr>
          <w:rFonts w:asciiTheme="majorHAnsi" w:hAnsiTheme="majorHAnsi" w:cstheme="majorHAnsi"/>
        </w:rPr>
        <w:t>forman</w:t>
      </w:r>
      <w:r w:rsidR="00894662" w:rsidRPr="007A660F">
        <w:rPr>
          <w:rFonts w:asciiTheme="majorHAnsi" w:hAnsiTheme="majorHAnsi" w:cstheme="majorHAnsi"/>
        </w:rPr>
        <w:t xml:space="preserve"> </w:t>
      </w:r>
      <w:r w:rsidR="005E59E2" w:rsidRPr="007A660F">
        <w:rPr>
          <w:rFonts w:asciiTheme="majorHAnsi" w:hAnsiTheme="majorHAnsi" w:cstheme="majorHAnsi"/>
        </w:rPr>
        <w:t>parte</w:t>
      </w:r>
      <w:r w:rsidR="00894662" w:rsidRPr="007A660F">
        <w:rPr>
          <w:rFonts w:asciiTheme="majorHAnsi" w:hAnsiTheme="majorHAnsi" w:cstheme="majorHAnsi"/>
        </w:rPr>
        <w:t xml:space="preserve"> </w:t>
      </w:r>
      <w:r w:rsidR="005E59E2" w:rsidRPr="007A660F">
        <w:rPr>
          <w:rFonts w:asciiTheme="majorHAnsi" w:hAnsiTheme="majorHAnsi" w:cstheme="majorHAnsi"/>
        </w:rPr>
        <w:t>integrante</w:t>
      </w:r>
      <w:r w:rsidR="00894662" w:rsidRPr="007A660F">
        <w:rPr>
          <w:rFonts w:asciiTheme="majorHAnsi" w:hAnsiTheme="majorHAnsi" w:cstheme="majorHAnsi"/>
        </w:rPr>
        <w:t xml:space="preserve"> </w:t>
      </w:r>
      <w:r w:rsidR="005E59E2" w:rsidRPr="007A660F">
        <w:rPr>
          <w:rFonts w:asciiTheme="majorHAnsi" w:hAnsiTheme="majorHAnsi" w:cstheme="majorHAnsi"/>
        </w:rPr>
        <w:t>del</w:t>
      </w:r>
      <w:r w:rsidR="00894662" w:rsidRPr="007A660F">
        <w:rPr>
          <w:rFonts w:asciiTheme="majorHAnsi" w:hAnsiTheme="majorHAnsi" w:cstheme="majorHAnsi"/>
        </w:rPr>
        <w:t xml:space="preserve"> </w:t>
      </w:r>
      <w:r w:rsidR="005E59E2" w:rsidRPr="007A660F">
        <w:rPr>
          <w:rFonts w:asciiTheme="majorHAnsi" w:hAnsiTheme="majorHAnsi" w:cstheme="majorHAnsi"/>
        </w:rPr>
        <w:t>Contrato</w:t>
      </w:r>
      <w:r w:rsidR="00894662" w:rsidRPr="007A660F">
        <w:rPr>
          <w:rFonts w:asciiTheme="majorHAnsi" w:hAnsiTheme="majorHAnsi" w:cstheme="majorHAnsi"/>
        </w:rPr>
        <w:t xml:space="preserve"> </w:t>
      </w:r>
      <w:r w:rsidR="005E59E2" w:rsidRPr="007A660F">
        <w:rPr>
          <w:rFonts w:asciiTheme="majorHAnsi" w:hAnsiTheme="majorHAnsi" w:cstheme="majorHAnsi"/>
        </w:rPr>
        <w:t>para</w:t>
      </w:r>
      <w:r w:rsidR="00894662" w:rsidRPr="007A660F">
        <w:rPr>
          <w:rFonts w:asciiTheme="majorHAnsi" w:hAnsiTheme="majorHAnsi" w:cstheme="majorHAnsi"/>
        </w:rPr>
        <w:t xml:space="preserve"> </w:t>
      </w:r>
      <w:r w:rsidR="005E59E2" w:rsidRPr="007A660F">
        <w:rPr>
          <w:rFonts w:asciiTheme="majorHAnsi" w:hAnsiTheme="majorHAnsi" w:cstheme="majorHAnsi"/>
        </w:rPr>
        <w:t>todos</w:t>
      </w:r>
      <w:r w:rsidR="00894662" w:rsidRPr="007A660F">
        <w:rPr>
          <w:rFonts w:asciiTheme="majorHAnsi" w:hAnsiTheme="majorHAnsi" w:cstheme="majorHAnsi"/>
        </w:rPr>
        <w:t xml:space="preserve"> </w:t>
      </w:r>
      <w:r w:rsidR="005E59E2" w:rsidRPr="007A660F">
        <w:rPr>
          <w:rFonts w:asciiTheme="majorHAnsi" w:hAnsiTheme="majorHAnsi" w:cstheme="majorHAnsi"/>
        </w:rPr>
        <w:t>los</w:t>
      </w:r>
      <w:r w:rsidR="00894662" w:rsidRPr="007A660F">
        <w:rPr>
          <w:rFonts w:asciiTheme="majorHAnsi" w:hAnsiTheme="majorHAnsi" w:cstheme="majorHAnsi"/>
        </w:rPr>
        <w:t xml:space="preserve"> </w:t>
      </w:r>
      <w:r w:rsidR="005E59E2" w:rsidRPr="007A660F">
        <w:rPr>
          <w:rFonts w:asciiTheme="majorHAnsi" w:hAnsiTheme="majorHAnsi" w:cstheme="majorHAnsi"/>
        </w:rPr>
        <w:t>efectos</w:t>
      </w:r>
      <w:r w:rsidRPr="007A660F">
        <w:rPr>
          <w:rFonts w:asciiTheme="majorHAnsi" w:hAnsiTheme="majorHAnsi" w:cstheme="majorHAnsi"/>
        </w:rPr>
        <w:t>:</w:t>
      </w:r>
    </w:p>
    <w:p w14:paraId="299D8DC6" w14:textId="77777777" w:rsidR="00BF14D8" w:rsidRPr="007A660F" w:rsidRDefault="00BF14D8" w:rsidP="00ED0647">
      <w:pPr>
        <w:tabs>
          <w:tab w:val="left" w:pos="8647"/>
        </w:tabs>
        <w:spacing w:line="276" w:lineRule="auto"/>
        <w:rPr>
          <w:rFonts w:asciiTheme="majorHAnsi" w:hAnsiTheme="majorHAnsi" w:cstheme="majorHAnsi"/>
        </w:rPr>
      </w:pPr>
    </w:p>
    <w:p w14:paraId="14A07D5D" w14:textId="3DD02E7D" w:rsidR="00231F35" w:rsidRPr="007A660F" w:rsidRDefault="00231F35" w:rsidP="00ED0647">
      <w:pPr>
        <w:pStyle w:val="Sinespaciado"/>
        <w:numPr>
          <w:ilvl w:val="1"/>
          <w:numId w:val="30"/>
        </w:numPr>
        <w:tabs>
          <w:tab w:val="left" w:pos="8647"/>
        </w:tabs>
        <w:spacing w:line="276" w:lineRule="auto"/>
        <w:rPr>
          <w:rFonts w:asciiTheme="majorHAnsi" w:eastAsia="Times New Roman" w:hAnsiTheme="majorHAnsi" w:cstheme="majorHAnsi"/>
          <w:spacing w:val="8"/>
          <w:sz w:val="24"/>
          <w:szCs w:val="24"/>
          <w:lang w:val="es-ES_tradnl" w:eastAsia="es-CL"/>
        </w:rPr>
      </w:pPr>
      <w:r w:rsidRPr="007A660F">
        <w:rPr>
          <w:rFonts w:asciiTheme="majorHAnsi" w:eastAsia="Times New Roman" w:hAnsiTheme="majorHAnsi" w:cstheme="majorHAnsi"/>
          <w:spacing w:val="8"/>
          <w:sz w:val="24"/>
          <w:szCs w:val="24"/>
          <w:lang w:val="es-ES_tradnl" w:eastAsia="es-CL"/>
        </w:rPr>
        <w:t>Decreto</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que</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fija</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la</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Adjudicación.</w:t>
      </w:r>
    </w:p>
    <w:p w14:paraId="4EDAA499" w14:textId="611443AF" w:rsidR="007207A6" w:rsidRPr="007A660F" w:rsidRDefault="0097498D" w:rsidP="00ED0647">
      <w:pPr>
        <w:pStyle w:val="Sinespaciado"/>
        <w:numPr>
          <w:ilvl w:val="1"/>
          <w:numId w:val="30"/>
        </w:numPr>
        <w:tabs>
          <w:tab w:val="left" w:pos="8647"/>
        </w:tabs>
        <w:spacing w:line="276" w:lineRule="auto"/>
        <w:rPr>
          <w:rFonts w:asciiTheme="majorHAnsi" w:eastAsia="Times New Roman" w:hAnsiTheme="majorHAnsi" w:cstheme="majorHAnsi"/>
          <w:spacing w:val="8"/>
          <w:sz w:val="24"/>
          <w:szCs w:val="24"/>
          <w:lang w:val="es-ES_tradnl" w:eastAsia="es-CL"/>
        </w:rPr>
      </w:pPr>
      <w:r w:rsidRPr="007A660F">
        <w:rPr>
          <w:rFonts w:asciiTheme="majorHAnsi" w:eastAsia="Times New Roman" w:hAnsiTheme="majorHAnsi" w:cstheme="majorHAnsi"/>
          <w:spacing w:val="8"/>
          <w:sz w:val="24"/>
          <w:szCs w:val="24"/>
          <w:lang w:val="es-ES_tradnl" w:eastAsia="es-CL"/>
        </w:rPr>
        <w:t>Versión</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definitiva</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de</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las</w:t>
      </w:r>
      <w:r w:rsidR="00894662" w:rsidRPr="007A660F">
        <w:rPr>
          <w:rFonts w:asciiTheme="majorHAnsi" w:eastAsia="Times New Roman" w:hAnsiTheme="majorHAnsi" w:cstheme="majorHAnsi"/>
          <w:spacing w:val="8"/>
          <w:sz w:val="24"/>
          <w:szCs w:val="24"/>
          <w:lang w:val="es-ES_tradnl" w:eastAsia="es-CL"/>
        </w:rPr>
        <w:t xml:space="preserve"> </w:t>
      </w:r>
      <w:r w:rsidR="007207A6" w:rsidRPr="007A660F">
        <w:rPr>
          <w:rFonts w:asciiTheme="majorHAnsi" w:eastAsia="Times New Roman" w:hAnsiTheme="majorHAnsi" w:cstheme="majorHAnsi"/>
          <w:spacing w:val="8"/>
          <w:sz w:val="24"/>
          <w:szCs w:val="24"/>
          <w:lang w:val="es-ES_tradnl" w:eastAsia="es-CL"/>
        </w:rPr>
        <w:t>Bases</w:t>
      </w:r>
      <w:r w:rsidR="00894662" w:rsidRPr="007A660F">
        <w:rPr>
          <w:rFonts w:asciiTheme="majorHAnsi" w:eastAsia="Times New Roman" w:hAnsiTheme="majorHAnsi" w:cstheme="majorHAnsi"/>
          <w:spacing w:val="8"/>
          <w:sz w:val="24"/>
          <w:szCs w:val="24"/>
          <w:lang w:val="es-ES_tradnl" w:eastAsia="es-CL"/>
        </w:rPr>
        <w:t xml:space="preserve"> </w:t>
      </w:r>
      <w:r w:rsidR="007207A6" w:rsidRPr="007A660F">
        <w:rPr>
          <w:rFonts w:asciiTheme="majorHAnsi" w:eastAsia="Times New Roman" w:hAnsiTheme="majorHAnsi" w:cstheme="majorHAnsi"/>
          <w:spacing w:val="8"/>
          <w:sz w:val="24"/>
          <w:szCs w:val="24"/>
          <w:lang w:val="es-ES_tradnl" w:eastAsia="es-CL"/>
        </w:rPr>
        <w:t>de</w:t>
      </w:r>
      <w:r w:rsidR="00894662" w:rsidRPr="007A660F">
        <w:rPr>
          <w:rFonts w:asciiTheme="majorHAnsi" w:eastAsia="Times New Roman" w:hAnsiTheme="majorHAnsi" w:cstheme="majorHAnsi"/>
          <w:spacing w:val="8"/>
          <w:sz w:val="24"/>
          <w:szCs w:val="24"/>
          <w:lang w:val="es-ES_tradnl" w:eastAsia="es-CL"/>
        </w:rPr>
        <w:t xml:space="preserve"> </w:t>
      </w:r>
      <w:r w:rsidR="007207A6" w:rsidRPr="007A660F">
        <w:rPr>
          <w:rFonts w:asciiTheme="majorHAnsi" w:eastAsia="Times New Roman" w:hAnsiTheme="majorHAnsi" w:cstheme="majorHAnsi"/>
          <w:spacing w:val="8"/>
          <w:sz w:val="24"/>
          <w:szCs w:val="24"/>
          <w:lang w:val="es-ES_tradnl" w:eastAsia="es-CL"/>
        </w:rPr>
        <w:t>Licitación</w:t>
      </w:r>
      <w:r w:rsidR="00BA126B" w:rsidRPr="007A660F">
        <w:rPr>
          <w:rFonts w:asciiTheme="majorHAnsi" w:eastAsia="Times New Roman" w:hAnsiTheme="majorHAnsi" w:cstheme="majorHAnsi"/>
          <w:spacing w:val="8"/>
          <w:sz w:val="24"/>
          <w:szCs w:val="24"/>
          <w:lang w:val="es-ES_tradnl" w:eastAsia="es-CL"/>
        </w:rPr>
        <w:t>.</w:t>
      </w:r>
    </w:p>
    <w:p w14:paraId="26B83C7F" w14:textId="187E6912" w:rsidR="007207A6" w:rsidRPr="007A660F" w:rsidRDefault="007207A6" w:rsidP="00ED0647">
      <w:pPr>
        <w:pStyle w:val="Sinespaciado"/>
        <w:numPr>
          <w:ilvl w:val="1"/>
          <w:numId w:val="30"/>
        </w:numPr>
        <w:tabs>
          <w:tab w:val="left" w:pos="8647"/>
        </w:tabs>
        <w:spacing w:line="276" w:lineRule="auto"/>
        <w:rPr>
          <w:rFonts w:asciiTheme="majorHAnsi" w:eastAsia="Times New Roman" w:hAnsiTheme="majorHAnsi" w:cstheme="majorHAnsi"/>
          <w:spacing w:val="8"/>
          <w:sz w:val="24"/>
          <w:szCs w:val="24"/>
          <w:lang w:val="es-ES_tradnl" w:eastAsia="es-CL"/>
        </w:rPr>
      </w:pPr>
      <w:r w:rsidRPr="007A660F">
        <w:rPr>
          <w:rFonts w:asciiTheme="majorHAnsi" w:eastAsia="Times New Roman" w:hAnsiTheme="majorHAnsi" w:cstheme="majorHAnsi"/>
          <w:spacing w:val="8"/>
          <w:sz w:val="24"/>
          <w:szCs w:val="24"/>
          <w:lang w:val="es-ES_tradnl" w:eastAsia="es-CL"/>
        </w:rPr>
        <w:t>Series</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de</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Preguntas</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y</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Respuestas</w:t>
      </w:r>
      <w:r w:rsidR="00722AF7" w:rsidRPr="007A660F">
        <w:rPr>
          <w:rFonts w:asciiTheme="majorHAnsi" w:eastAsia="Times New Roman" w:hAnsiTheme="majorHAnsi" w:cstheme="majorHAnsi"/>
          <w:spacing w:val="8"/>
          <w:sz w:val="24"/>
          <w:szCs w:val="24"/>
          <w:lang w:val="es-ES_tradnl" w:eastAsia="es-CL"/>
        </w:rPr>
        <w:t>.</w:t>
      </w:r>
      <w:r w:rsidR="00894662" w:rsidRPr="007A660F">
        <w:rPr>
          <w:rFonts w:asciiTheme="majorHAnsi" w:eastAsia="Times New Roman" w:hAnsiTheme="majorHAnsi" w:cstheme="majorHAnsi"/>
          <w:spacing w:val="8"/>
          <w:sz w:val="24"/>
          <w:szCs w:val="24"/>
          <w:lang w:val="es-ES_tradnl" w:eastAsia="es-CL"/>
        </w:rPr>
        <w:t xml:space="preserve"> </w:t>
      </w:r>
    </w:p>
    <w:p w14:paraId="6BEE8C54" w14:textId="3C605CE1" w:rsidR="0097498D" w:rsidRPr="007A660F" w:rsidRDefault="0097498D" w:rsidP="00ED0647">
      <w:pPr>
        <w:pStyle w:val="Sinespaciado"/>
        <w:numPr>
          <w:ilvl w:val="1"/>
          <w:numId w:val="30"/>
        </w:numPr>
        <w:tabs>
          <w:tab w:val="left" w:pos="8647"/>
        </w:tabs>
        <w:spacing w:line="276" w:lineRule="auto"/>
        <w:rPr>
          <w:rFonts w:asciiTheme="majorHAnsi" w:eastAsia="Times New Roman" w:hAnsiTheme="majorHAnsi" w:cstheme="majorHAnsi"/>
          <w:spacing w:val="8"/>
          <w:sz w:val="24"/>
          <w:szCs w:val="24"/>
          <w:lang w:val="es-ES_tradnl" w:eastAsia="es-CL"/>
        </w:rPr>
      </w:pPr>
      <w:r w:rsidRPr="007A660F">
        <w:rPr>
          <w:rFonts w:asciiTheme="majorHAnsi" w:eastAsia="Times New Roman" w:hAnsiTheme="majorHAnsi" w:cstheme="majorHAnsi"/>
          <w:spacing w:val="8"/>
          <w:sz w:val="24"/>
          <w:szCs w:val="24"/>
          <w:lang w:val="es-ES_tradnl" w:eastAsia="es-CL"/>
        </w:rPr>
        <w:t>Aclaraciones</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a</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la</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Oferta</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Técnica</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del</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Adjudicatario.</w:t>
      </w:r>
    </w:p>
    <w:p w14:paraId="240CD40A" w14:textId="77777777" w:rsidR="0027194B" w:rsidRPr="007A660F" w:rsidRDefault="0027194B" w:rsidP="0027194B">
      <w:pPr>
        <w:pStyle w:val="Sinespaciado"/>
        <w:numPr>
          <w:ilvl w:val="1"/>
          <w:numId w:val="30"/>
        </w:numPr>
        <w:spacing w:line="276" w:lineRule="auto"/>
        <w:rPr>
          <w:rFonts w:asciiTheme="majorHAnsi" w:eastAsia="Times New Roman" w:hAnsiTheme="majorHAnsi" w:cstheme="majorHAnsi"/>
          <w:spacing w:val="8"/>
          <w:sz w:val="24"/>
          <w:szCs w:val="24"/>
          <w:lang w:val="es-ES_tradnl" w:eastAsia="es-CL"/>
        </w:rPr>
      </w:pPr>
      <w:r w:rsidRPr="007A660F">
        <w:rPr>
          <w:rFonts w:asciiTheme="majorHAnsi" w:eastAsia="Times New Roman" w:hAnsiTheme="majorHAnsi" w:cstheme="majorHAnsi"/>
          <w:spacing w:val="8"/>
          <w:sz w:val="24"/>
          <w:szCs w:val="24"/>
          <w:lang w:val="es-ES_tradnl" w:eastAsia="es-CL"/>
        </w:rPr>
        <w:t>Oferta Administrativa del Adjudicatario.</w:t>
      </w:r>
    </w:p>
    <w:p w14:paraId="5755E86D" w14:textId="616479A1" w:rsidR="00231F35" w:rsidRPr="007A660F" w:rsidRDefault="00231F35" w:rsidP="00ED0647">
      <w:pPr>
        <w:pStyle w:val="Sinespaciado"/>
        <w:numPr>
          <w:ilvl w:val="1"/>
          <w:numId w:val="30"/>
        </w:numPr>
        <w:spacing w:line="276" w:lineRule="auto"/>
        <w:rPr>
          <w:rFonts w:asciiTheme="majorHAnsi" w:eastAsia="Times New Roman" w:hAnsiTheme="majorHAnsi" w:cstheme="majorHAnsi"/>
          <w:spacing w:val="8"/>
          <w:sz w:val="24"/>
          <w:szCs w:val="24"/>
          <w:lang w:val="es-ES_tradnl" w:eastAsia="es-CL"/>
        </w:rPr>
      </w:pPr>
      <w:r w:rsidRPr="007A660F">
        <w:rPr>
          <w:rFonts w:asciiTheme="majorHAnsi" w:eastAsia="Times New Roman" w:hAnsiTheme="majorHAnsi" w:cstheme="majorHAnsi"/>
          <w:spacing w:val="8"/>
          <w:sz w:val="24"/>
          <w:szCs w:val="24"/>
          <w:lang w:val="es-ES_tradnl" w:eastAsia="es-CL"/>
        </w:rPr>
        <w:t>Oferta</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Técnica</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del</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Adjudicatario.</w:t>
      </w:r>
      <w:r w:rsidR="00894662" w:rsidRPr="007A660F">
        <w:rPr>
          <w:rFonts w:asciiTheme="majorHAnsi" w:eastAsia="Times New Roman" w:hAnsiTheme="majorHAnsi" w:cstheme="majorHAnsi"/>
          <w:spacing w:val="8"/>
          <w:sz w:val="24"/>
          <w:szCs w:val="24"/>
          <w:lang w:val="es-ES_tradnl" w:eastAsia="es-CL"/>
        </w:rPr>
        <w:t xml:space="preserve"> </w:t>
      </w:r>
    </w:p>
    <w:p w14:paraId="15C28933" w14:textId="5CF86CB3" w:rsidR="00231F35" w:rsidRPr="007A660F" w:rsidRDefault="00231F35" w:rsidP="00ED0647">
      <w:pPr>
        <w:pStyle w:val="Sinespaciado"/>
        <w:numPr>
          <w:ilvl w:val="1"/>
          <w:numId w:val="30"/>
        </w:numPr>
        <w:spacing w:line="276" w:lineRule="auto"/>
        <w:rPr>
          <w:rFonts w:asciiTheme="majorHAnsi" w:eastAsia="Times New Roman" w:hAnsiTheme="majorHAnsi" w:cstheme="majorHAnsi"/>
          <w:spacing w:val="8"/>
          <w:sz w:val="24"/>
          <w:szCs w:val="24"/>
          <w:lang w:val="es-ES_tradnl" w:eastAsia="es-CL"/>
        </w:rPr>
      </w:pPr>
      <w:r w:rsidRPr="007A660F">
        <w:rPr>
          <w:rFonts w:asciiTheme="majorHAnsi" w:eastAsia="Times New Roman" w:hAnsiTheme="majorHAnsi" w:cstheme="majorHAnsi"/>
          <w:spacing w:val="8"/>
          <w:sz w:val="24"/>
          <w:szCs w:val="24"/>
          <w:lang w:val="es-ES_tradnl" w:eastAsia="es-CL"/>
        </w:rPr>
        <w:t>Oferta</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Económica</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del</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Adjudicatario.</w:t>
      </w:r>
      <w:r w:rsidR="00894662" w:rsidRPr="007A660F">
        <w:rPr>
          <w:rFonts w:asciiTheme="majorHAnsi" w:eastAsia="Times New Roman" w:hAnsiTheme="majorHAnsi" w:cstheme="majorHAnsi"/>
          <w:spacing w:val="8"/>
          <w:sz w:val="24"/>
          <w:szCs w:val="24"/>
          <w:lang w:val="es-ES_tradnl" w:eastAsia="es-CL"/>
        </w:rPr>
        <w:t xml:space="preserve"> </w:t>
      </w:r>
    </w:p>
    <w:p w14:paraId="27009AE0" w14:textId="535D65D5" w:rsidR="008E1D5E" w:rsidRPr="007A660F" w:rsidRDefault="008E1D5E" w:rsidP="00ED0647">
      <w:pPr>
        <w:pStyle w:val="Sinespaciado"/>
        <w:numPr>
          <w:ilvl w:val="1"/>
          <w:numId w:val="30"/>
        </w:numPr>
        <w:spacing w:line="276" w:lineRule="auto"/>
        <w:rPr>
          <w:rFonts w:asciiTheme="majorHAnsi" w:eastAsia="Times New Roman" w:hAnsiTheme="majorHAnsi" w:cstheme="majorHAnsi"/>
          <w:spacing w:val="8"/>
          <w:sz w:val="24"/>
          <w:szCs w:val="24"/>
          <w:lang w:eastAsia="es-CL"/>
        </w:rPr>
      </w:pPr>
      <w:r w:rsidRPr="007A660F">
        <w:rPr>
          <w:rFonts w:asciiTheme="majorHAnsi" w:eastAsia="Times New Roman" w:hAnsiTheme="majorHAnsi" w:cstheme="majorHAnsi"/>
          <w:b/>
          <w:bCs/>
          <w:spacing w:val="8"/>
          <w:sz w:val="24"/>
          <w:szCs w:val="24"/>
          <w:lang w:eastAsia="es-CL"/>
        </w:rPr>
        <w:t>NT.0003-CL-SP.ESS</w:t>
      </w:r>
      <w:r w:rsidR="00894662" w:rsidRPr="007A660F">
        <w:rPr>
          <w:rFonts w:asciiTheme="majorHAnsi" w:eastAsia="Times New Roman" w:hAnsiTheme="majorHAnsi" w:cstheme="majorHAnsi"/>
          <w:b/>
          <w:bCs/>
          <w:spacing w:val="8"/>
          <w:sz w:val="24"/>
          <w:szCs w:val="24"/>
          <w:lang w:eastAsia="es-CL"/>
        </w:rPr>
        <w:t xml:space="preserve"> </w:t>
      </w:r>
      <w:r w:rsidRPr="007A660F">
        <w:rPr>
          <w:rFonts w:asciiTheme="majorHAnsi" w:eastAsia="Times New Roman" w:hAnsiTheme="majorHAnsi" w:cstheme="majorHAnsi"/>
          <w:spacing w:val="8"/>
          <w:sz w:val="24"/>
          <w:szCs w:val="24"/>
          <w:lang w:eastAsia="es-CL"/>
        </w:rPr>
        <w:t>“Sistema</w:t>
      </w:r>
      <w:r w:rsidR="00894662" w:rsidRPr="007A660F">
        <w:rPr>
          <w:rFonts w:asciiTheme="majorHAnsi" w:eastAsia="Times New Roman" w:hAnsiTheme="majorHAnsi" w:cstheme="majorHAnsi"/>
          <w:spacing w:val="8"/>
          <w:sz w:val="24"/>
          <w:szCs w:val="24"/>
          <w:lang w:eastAsia="es-CL"/>
        </w:rPr>
        <w:t xml:space="preserve"> </w:t>
      </w:r>
      <w:r w:rsidRPr="007A660F">
        <w:rPr>
          <w:rFonts w:asciiTheme="majorHAnsi" w:eastAsia="Times New Roman" w:hAnsiTheme="majorHAnsi" w:cstheme="majorHAnsi"/>
          <w:spacing w:val="8"/>
          <w:sz w:val="24"/>
          <w:szCs w:val="24"/>
          <w:lang w:eastAsia="es-CL"/>
        </w:rPr>
        <w:t>de</w:t>
      </w:r>
      <w:r w:rsidR="00894662" w:rsidRPr="007A660F">
        <w:rPr>
          <w:rFonts w:asciiTheme="majorHAnsi" w:eastAsia="Times New Roman" w:hAnsiTheme="majorHAnsi" w:cstheme="majorHAnsi"/>
          <w:spacing w:val="8"/>
          <w:sz w:val="24"/>
          <w:szCs w:val="24"/>
          <w:lang w:eastAsia="es-CL"/>
        </w:rPr>
        <w:t xml:space="preserve"> </w:t>
      </w:r>
      <w:r w:rsidRPr="007A660F">
        <w:rPr>
          <w:rFonts w:asciiTheme="majorHAnsi" w:eastAsia="Times New Roman" w:hAnsiTheme="majorHAnsi" w:cstheme="majorHAnsi"/>
          <w:spacing w:val="8"/>
          <w:sz w:val="24"/>
          <w:szCs w:val="24"/>
          <w:lang w:eastAsia="es-CL"/>
        </w:rPr>
        <w:t>Seguridad</w:t>
      </w:r>
      <w:r w:rsidR="00894662" w:rsidRPr="007A660F">
        <w:rPr>
          <w:rFonts w:asciiTheme="majorHAnsi" w:eastAsia="Times New Roman" w:hAnsiTheme="majorHAnsi" w:cstheme="majorHAnsi"/>
          <w:spacing w:val="8"/>
          <w:sz w:val="24"/>
          <w:szCs w:val="24"/>
          <w:lang w:eastAsia="es-CL"/>
        </w:rPr>
        <w:t xml:space="preserve"> </w:t>
      </w:r>
      <w:r w:rsidRPr="007A660F">
        <w:rPr>
          <w:rFonts w:asciiTheme="majorHAnsi" w:eastAsia="Times New Roman" w:hAnsiTheme="majorHAnsi" w:cstheme="majorHAnsi"/>
          <w:spacing w:val="8"/>
          <w:sz w:val="24"/>
          <w:szCs w:val="24"/>
          <w:lang w:eastAsia="es-CL"/>
        </w:rPr>
        <w:t>y</w:t>
      </w:r>
      <w:r w:rsidR="00894662" w:rsidRPr="007A660F">
        <w:rPr>
          <w:rFonts w:asciiTheme="majorHAnsi" w:eastAsia="Times New Roman" w:hAnsiTheme="majorHAnsi" w:cstheme="majorHAnsi"/>
          <w:spacing w:val="8"/>
          <w:sz w:val="24"/>
          <w:szCs w:val="24"/>
          <w:lang w:eastAsia="es-CL"/>
        </w:rPr>
        <w:t xml:space="preserve"> </w:t>
      </w:r>
      <w:r w:rsidRPr="007A660F">
        <w:rPr>
          <w:rFonts w:asciiTheme="majorHAnsi" w:eastAsia="Times New Roman" w:hAnsiTheme="majorHAnsi" w:cstheme="majorHAnsi"/>
          <w:spacing w:val="8"/>
          <w:sz w:val="24"/>
          <w:szCs w:val="24"/>
          <w:lang w:eastAsia="es-CL"/>
        </w:rPr>
        <w:t>salud</w:t>
      </w:r>
      <w:r w:rsidR="00894662" w:rsidRPr="007A660F">
        <w:rPr>
          <w:rFonts w:asciiTheme="majorHAnsi" w:eastAsia="Times New Roman" w:hAnsiTheme="majorHAnsi" w:cstheme="majorHAnsi"/>
          <w:spacing w:val="8"/>
          <w:sz w:val="24"/>
          <w:szCs w:val="24"/>
          <w:lang w:eastAsia="es-CL"/>
        </w:rPr>
        <w:t xml:space="preserve"> </w:t>
      </w:r>
      <w:r w:rsidRPr="007A660F">
        <w:rPr>
          <w:rFonts w:asciiTheme="majorHAnsi" w:eastAsia="Times New Roman" w:hAnsiTheme="majorHAnsi" w:cstheme="majorHAnsi"/>
          <w:spacing w:val="8"/>
          <w:sz w:val="24"/>
          <w:szCs w:val="24"/>
          <w:lang w:eastAsia="es-CL"/>
        </w:rPr>
        <w:t>en</w:t>
      </w:r>
      <w:r w:rsidR="00894662" w:rsidRPr="007A660F">
        <w:rPr>
          <w:rFonts w:asciiTheme="majorHAnsi" w:eastAsia="Times New Roman" w:hAnsiTheme="majorHAnsi" w:cstheme="majorHAnsi"/>
          <w:spacing w:val="8"/>
          <w:sz w:val="24"/>
          <w:szCs w:val="24"/>
          <w:lang w:eastAsia="es-CL"/>
        </w:rPr>
        <w:t xml:space="preserve"> </w:t>
      </w:r>
      <w:r w:rsidRPr="007A660F">
        <w:rPr>
          <w:rFonts w:asciiTheme="majorHAnsi" w:eastAsia="Times New Roman" w:hAnsiTheme="majorHAnsi" w:cstheme="majorHAnsi"/>
          <w:spacing w:val="8"/>
          <w:sz w:val="24"/>
          <w:szCs w:val="24"/>
          <w:lang w:eastAsia="es-CL"/>
        </w:rPr>
        <w:t>el</w:t>
      </w:r>
      <w:r w:rsidR="00894662" w:rsidRPr="007A660F">
        <w:rPr>
          <w:rFonts w:asciiTheme="majorHAnsi" w:eastAsia="Times New Roman" w:hAnsiTheme="majorHAnsi" w:cstheme="majorHAnsi"/>
          <w:spacing w:val="8"/>
          <w:sz w:val="24"/>
          <w:szCs w:val="24"/>
          <w:lang w:eastAsia="es-CL"/>
        </w:rPr>
        <w:t xml:space="preserve"> </w:t>
      </w:r>
      <w:r w:rsidRPr="007A660F">
        <w:rPr>
          <w:rFonts w:asciiTheme="majorHAnsi" w:eastAsia="Times New Roman" w:hAnsiTheme="majorHAnsi" w:cstheme="majorHAnsi"/>
          <w:spacing w:val="8"/>
          <w:sz w:val="24"/>
          <w:szCs w:val="24"/>
          <w:lang w:eastAsia="es-CL"/>
        </w:rPr>
        <w:t>Trabajo”</w:t>
      </w:r>
      <w:r w:rsidR="00BF14D8" w:rsidRPr="007A660F">
        <w:rPr>
          <w:rFonts w:asciiTheme="majorHAnsi" w:eastAsia="Times New Roman" w:hAnsiTheme="majorHAnsi" w:cstheme="majorHAnsi"/>
          <w:spacing w:val="8"/>
          <w:sz w:val="24"/>
          <w:szCs w:val="24"/>
          <w:lang w:eastAsia="es-CL"/>
        </w:rPr>
        <w:t>.</w:t>
      </w:r>
    </w:p>
    <w:p w14:paraId="5D423F51" w14:textId="43FF6D8A" w:rsidR="008E1D5E" w:rsidRPr="007A660F" w:rsidRDefault="008E1D5E" w:rsidP="00ED0647">
      <w:pPr>
        <w:pStyle w:val="Sinespaciado"/>
        <w:numPr>
          <w:ilvl w:val="1"/>
          <w:numId w:val="30"/>
        </w:numPr>
        <w:spacing w:line="276" w:lineRule="auto"/>
        <w:rPr>
          <w:rFonts w:asciiTheme="majorHAnsi" w:eastAsia="Times New Roman" w:hAnsiTheme="majorHAnsi" w:cstheme="majorHAnsi"/>
          <w:spacing w:val="8"/>
          <w:sz w:val="24"/>
          <w:szCs w:val="24"/>
          <w:lang w:val="es-ES_tradnl" w:eastAsia="es-CL"/>
        </w:rPr>
      </w:pPr>
      <w:r w:rsidRPr="007A660F">
        <w:rPr>
          <w:rFonts w:asciiTheme="majorHAnsi" w:eastAsia="Times New Roman" w:hAnsiTheme="majorHAnsi" w:cstheme="majorHAnsi"/>
          <w:b/>
          <w:bCs/>
          <w:spacing w:val="8"/>
          <w:sz w:val="24"/>
          <w:szCs w:val="24"/>
          <w:lang w:val="es-ES_tradnl" w:eastAsia="es-CL"/>
        </w:rPr>
        <w:t>NT.00002.CL.Tx</w:t>
      </w:r>
      <w:r w:rsidR="00894662" w:rsidRPr="007A660F">
        <w:rPr>
          <w:rFonts w:asciiTheme="majorHAnsi" w:eastAsia="Times New Roman" w:hAnsiTheme="majorHAnsi" w:cstheme="majorHAnsi"/>
          <w:b/>
          <w:bCs/>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“Reglamento</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Especial</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para</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Empresas</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Contratistas</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y</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Subcontratistas”.</w:t>
      </w:r>
      <w:r w:rsidR="00894662" w:rsidRPr="007A660F">
        <w:rPr>
          <w:rFonts w:asciiTheme="majorHAnsi" w:eastAsia="Times New Roman" w:hAnsiTheme="majorHAnsi" w:cstheme="majorHAnsi"/>
          <w:spacing w:val="8"/>
          <w:sz w:val="24"/>
          <w:szCs w:val="24"/>
          <w:lang w:val="es-ES_tradnl" w:eastAsia="es-CL"/>
        </w:rPr>
        <w:t xml:space="preserve"> </w:t>
      </w:r>
    </w:p>
    <w:p w14:paraId="5183EC41" w14:textId="17A7A564" w:rsidR="008E1D5E" w:rsidRPr="007A660F" w:rsidRDefault="008E1D5E" w:rsidP="00ED0647">
      <w:pPr>
        <w:pStyle w:val="Sinespaciado"/>
        <w:numPr>
          <w:ilvl w:val="1"/>
          <w:numId w:val="30"/>
        </w:numPr>
        <w:spacing w:line="276" w:lineRule="auto"/>
        <w:rPr>
          <w:rFonts w:asciiTheme="majorHAnsi" w:eastAsia="Times New Roman" w:hAnsiTheme="majorHAnsi" w:cstheme="majorHAnsi"/>
          <w:spacing w:val="8"/>
          <w:sz w:val="24"/>
          <w:szCs w:val="24"/>
          <w:lang w:val="es-ES_tradnl" w:eastAsia="es-CL"/>
        </w:rPr>
      </w:pPr>
      <w:r w:rsidRPr="007A660F">
        <w:rPr>
          <w:rFonts w:asciiTheme="majorHAnsi" w:eastAsia="Times New Roman" w:hAnsiTheme="majorHAnsi" w:cstheme="majorHAnsi"/>
          <w:b/>
          <w:bCs/>
          <w:spacing w:val="8"/>
          <w:sz w:val="24"/>
          <w:szCs w:val="24"/>
          <w:lang w:val="es-ES_tradnl" w:eastAsia="es-CL"/>
        </w:rPr>
        <w:t>IT.10298.CL.Tx</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“Especificaciones</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Técnicas</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de</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Medio</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Ambiente”</w:t>
      </w:r>
      <w:r w:rsidR="00BF14D8" w:rsidRPr="007A660F">
        <w:rPr>
          <w:rFonts w:asciiTheme="majorHAnsi" w:eastAsia="Times New Roman" w:hAnsiTheme="majorHAnsi" w:cstheme="majorHAnsi"/>
          <w:spacing w:val="8"/>
          <w:sz w:val="24"/>
          <w:szCs w:val="24"/>
          <w:lang w:val="es-ES_tradnl" w:eastAsia="es-CL"/>
        </w:rPr>
        <w:t>.</w:t>
      </w:r>
    </w:p>
    <w:p w14:paraId="4D0B4DAF" w14:textId="42C66AFC" w:rsidR="008E1D5E" w:rsidRPr="007A660F" w:rsidRDefault="008E1D5E" w:rsidP="00ED0647">
      <w:pPr>
        <w:pStyle w:val="Sinespaciado"/>
        <w:numPr>
          <w:ilvl w:val="1"/>
          <w:numId w:val="30"/>
        </w:numPr>
        <w:spacing w:line="276" w:lineRule="auto"/>
        <w:rPr>
          <w:rFonts w:asciiTheme="majorHAnsi" w:eastAsia="Times New Roman" w:hAnsiTheme="majorHAnsi" w:cstheme="majorHAnsi"/>
          <w:spacing w:val="8"/>
          <w:sz w:val="24"/>
          <w:szCs w:val="24"/>
          <w:lang w:val="es-ES_tradnl" w:eastAsia="es-CL"/>
        </w:rPr>
      </w:pPr>
      <w:r w:rsidRPr="007A660F">
        <w:rPr>
          <w:rFonts w:asciiTheme="majorHAnsi" w:eastAsia="Times New Roman" w:hAnsiTheme="majorHAnsi" w:cstheme="majorHAnsi"/>
          <w:b/>
          <w:bCs/>
          <w:spacing w:val="8"/>
          <w:sz w:val="24"/>
          <w:szCs w:val="24"/>
          <w:lang w:val="es-ES_tradnl" w:eastAsia="es-CL"/>
        </w:rPr>
        <w:t>IT.10347.CL.Tx</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“Validación</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y</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Formación</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Mínima</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de</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Personal</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Empresa</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Contratista</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y</w:t>
      </w:r>
      <w:r w:rsidR="00894662" w:rsidRPr="007A660F">
        <w:rPr>
          <w:rFonts w:asciiTheme="majorHAnsi" w:eastAsia="Times New Roman" w:hAnsiTheme="majorHAnsi" w:cstheme="majorHAnsi"/>
          <w:spacing w:val="8"/>
          <w:sz w:val="24"/>
          <w:szCs w:val="24"/>
          <w:lang w:val="es-ES_tradnl" w:eastAsia="es-CL"/>
        </w:rPr>
        <w:t xml:space="preserve"> </w:t>
      </w:r>
      <w:r w:rsidRPr="007A660F">
        <w:rPr>
          <w:rFonts w:asciiTheme="majorHAnsi" w:eastAsia="Times New Roman" w:hAnsiTheme="majorHAnsi" w:cstheme="majorHAnsi"/>
          <w:spacing w:val="8"/>
          <w:sz w:val="24"/>
          <w:szCs w:val="24"/>
          <w:lang w:val="es-ES_tradnl" w:eastAsia="es-CL"/>
        </w:rPr>
        <w:t>Subcontratista”</w:t>
      </w:r>
      <w:r w:rsidR="00BF14D8" w:rsidRPr="007A660F">
        <w:rPr>
          <w:rFonts w:asciiTheme="majorHAnsi" w:eastAsia="Times New Roman" w:hAnsiTheme="majorHAnsi" w:cstheme="majorHAnsi"/>
          <w:spacing w:val="8"/>
          <w:sz w:val="24"/>
          <w:szCs w:val="24"/>
          <w:lang w:val="es-ES_tradnl" w:eastAsia="es-CL"/>
        </w:rPr>
        <w:t>.</w:t>
      </w:r>
    </w:p>
    <w:p w14:paraId="2FF63434" w14:textId="524F7C0F" w:rsidR="005E30A2" w:rsidRPr="005C72F0" w:rsidRDefault="00751659" w:rsidP="00ED0647">
      <w:pPr>
        <w:pStyle w:val="Sinespaciado"/>
        <w:numPr>
          <w:ilvl w:val="1"/>
          <w:numId w:val="30"/>
        </w:numPr>
        <w:spacing w:line="276" w:lineRule="auto"/>
        <w:rPr>
          <w:rFonts w:asciiTheme="majorHAnsi" w:eastAsia="Times New Roman" w:hAnsiTheme="majorHAnsi" w:cstheme="majorHAnsi"/>
          <w:spacing w:val="8"/>
          <w:sz w:val="24"/>
          <w:szCs w:val="24"/>
          <w:highlight w:val="yellow"/>
          <w:lang w:val="es-ES_tradnl" w:eastAsia="es-CL"/>
        </w:rPr>
      </w:pPr>
      <w:r w:rsidRPr="005C72F0">
        <w:rPr>
          <w:rFonts w:asciiTheme="majorHAnsi" w:eastAsia="Times New Roman" w:hAnsiTheme="majorHAnsi" w:cstheme="majorHAnsi"/>
          <w:b/>
          <w:bCs/>
          <w:spacing w:val="8"/>
          <w:sz w:val="24"/>
          <w:szCs w:val="24"/>
          <w:highlight w:val="yellow"/>
          <w:lang w:val="es-ES_tradnl" w:eastAsia="es-CL"/>
        </w:rPr>
        <w:t>NT.00034.CL.Tx</w:t>
      </w:r>
      <w:r w:rsidRPr="005C72F0">
        <w:rPr>
          <w:rFonts w:asciiTheme="majorHAnsi" w:eastAsia="Times New Roman" w:hAnsiTheme="majorHAnsi" w:cstheme="majorHAnsi"/>
          <w:spacing w:val="8"/>
          <w:sz w:val="24"/>
          <w:szCs w:val="24"/>
          <w:highlight w:val="yellow"/>
          <w:lang w:val="es-ES_tradnl" w:eastAsia="es-CL"/>
        </w:rPr>
        <w:t xml:space="preserve"> “</w:t>
      </w:r>
      <w:r w:rsidR="00AA5013" w:rsidRPr="005C72F0">
        <w:rPr>
          <w:rFonts w:asciiTheme="majorHAnsi" w:eastAsia="Times New Roman" w:hAnsiTheme="majorHAnsi" w:cstheme="majorHAnsi"/>
          <w:spacing w:val="8"/>
          <w:sz w:val="24"/>
          <w:szCs w:val="24"/>
          <w:highlight w:val="yellow"/>
          <w:lang w:val="es-ES_tradnl" w:eastAsia="es-CL"/>
        </w:rPr>
        <w:t>Proceso de Comunicación, Investigación y se</w:t>
      </w:r>
      <w:r w:rsidR="009F34CE" w:rsidRPr="005C72F0">
        <w:rPr>
          <w:rFonts w:asciiTheme="majorHAnsi" w:eastAsia="Times New Roman" w:hAnsiTheme="majorHAnsi" w:cstheme="majorHAnsi"/>
          <w:spacing w:val="8"/>
          <w:sz w:val="24"/>
          <w:szCs w:val="24"/>
          <w:highlight w:val="yellow"/>
          <w:lang w:val="es-ES_tradnl" w:eastAsia="es-CL"/>
        </w:rPr>
        <w:t>guimiento de accidentes</w:t>
      </w:r>
      <w:r w:rsidR="005C72F0" w:rsidRPr="005C72F0">
        <w:rPr>
          <w:rFonts w:asciiTheme="majorHAnsi" w:eastAsia="Times New Roman" w:hAnsiTheme="majorHAnsi" w:cstheme="majorHAnsi"/>
          <w:spacing w:val="8"/>
          <w:sz w:val="24"/>
          <w:szCs w:val="24"/>
          <w:highlight w:val="yellow"/>
          <w:lang w:val="es-ES_tradnl" w:eastAsia="es-CL"/>
        </w:rPr>
        <w:t xml:space="preserve"> e incidentes”.</w:t>
      </w:r>
    </w:p>
    <w:p w14:paraId="74E11D12" w14:textId="305E0205" w:rsidR="001449BF" w:rsidRPr="00BF3967" w:rsidRDefault="00BF3967" w:rsidP="00ED0647">
      <w:pPr>
        <w:pStyle w:val="Sinespaciado"/>
        <w:numPr>
          <w:ilvl w:val="1"/>
          <w:numId w:val="30"/>
        </w:numPr>
        <w:spacing w:line="276" w:lineRule="auto"/>
        <w:rPr>
          <w:rFonts w:asciiTheme="majorHAnsi" w:eastAsia="Times New Roman" w:hAnsiTheme="majorHAnsi" w:cstheme="majorHAnsi"/>
          <w:spacing w:val="8"/>
          <w:sz w:val="24"/>
          <w:szCs w:val="24"/>
          <w:highlight w:val="yellow"/>
          <w:lang w:val="es-ES_tradnl" w:eastAsia="es-CL"/>
        </w:rPr>
      </w:pPr>
      <w:r w:rsidRPr="00BF3967">
        <w:rPr>
          <w:rFonts w:asciiTheme="majorHAnsi" w:hAnsiTheme="majorHAnsi" w:cstheme="majorHAnsi"/>
          <w:b/>
          <w:bCs/>
          <w:highlight w:val="yellow"/>
          <w:lang w:val="es-ES"/>
        </w:rPr>
        <w:lastRenderedPageBreak/>
        <w:t>IT.CGETx.CT.COC.005.2024</w:t>
      </w:r>
      <w:r w:rsidRPr="00BF3967">
        <w:rPr>
          <w:rFonts w:asciiTheme="majorHAnsi" w:hAnsiTheme="majorHAnsi" w:cstheme="majorHAnsi"/>
          <w:highlight w:val="yellow"/>
          <w:lang w:val="es-ES"/>
        </w:rPr>
        <w:t xml:space="preserve"> “Aspectos Generales Programa Maestro Proyectos </w:t>
      </w:r>
      <w:proofErr w:type="spellStart"/>
      <w:r w:rsidRPr="00BF3967">
        <w:rPr>
          <w:rFonts w:asciiTheme="majorHAnsi" w:hAnsiTheme="majorHAnsi" w:cstheme="majorHAnsi"/>
          <w:highlight w:val="yellow"/>
          <w:lang w:val="es-ES"/>
        </w:rPr>
        <w:t>Tx</w:t>
      </w:r>
      <w:proofErr w:type="spellEnd"/>
      <w:r w:rsidRPr="00BF3967">
        <w:rPr>
          <w:rFonts w:asciiTheme="majorHAnsi" w:hAnsiTheme="majorHAnsi" w:cstheme="majorHAnsi"/>
          <w:highlight w:val="yellow"/>
          <w:lang w:val="es-ES"/>
        </w:rPr>
        <w:t>”</w:t>
      </w:r>
    </w:p>
    <w:p w14:paraId="3E9D437F" w14:textId="05EF08A6" w:rsidR="001449BF" w:rsidRPr="007A660F" w:rsidRDefault="001449BF" w:rsidP="00ED0647">
      <w:pPr>
        <w:pStyle w:val="Sinespaciado"/>
        <w:numPr>
          <w:ilvl w:val="1"/>
          <w:numId w:val="30"/>
        </w:numPr>
        <w:spacing w:line="276" w:lineRule="auto"/>
        <w:rPr>
          <w:rFonts w:asciiTheme="majorHAnsi" w:eastAsia="Times New Roman" w:hAnsiTheme="majorHAnsi" w:cstheme="majorHAnsi"/>
          <w:spacing w:val="8"/>
          <w:sz w:val="24"/>
          <w:szCs w:val="24"/>
          <w:highlight w:val="yellow"/>
          <w:lang w:val="es-ES_tradnl" w:eastAsia="es-CL"/>
        </w:rPr>
      </w:pPr>
      <w:r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w:t>
      </w:r>
    </w:p>
    <w:p w14:paraId="6E39651E" w14:textId="6CABA972" w:rsidR="007A660F" w:rsidRPr="006F3E9E" w:rsidRDefault="007A660F" w:rsidP="00ED0647">
      <w:pPr>
        <w:pStyle w:val="Sinespaciado"/>
        <w:numPr>
          <w:ilvl w:val="1"/>
          <w:numId w:val="30"/>
        </w:numPr>
        <w:spacing w:line="276" w:lineRule="auto"/>
        <w:rPr>
          <w:rFonts w:asciiTheme="majorHAnsi" w:eastAsia="Times New Roman" w:hAnsiTheme="majorHAnsi" w:cstheme="majorHAnsi"/>
          <w:spacing w:val="8"/>
          <w:sz w:val="24"/>
          <w:szCs w:val="24"/>
          <w:highlight w:val="yellow"/>
          <w:lang w:val="es-ES_tradnl" w:eastAsia="es-CL"/>
        </w:rPr>
      </w:pPr>
      <w:r w:rsidRPr="007A660F">
        <w:rPr>
          <w:rFonts w:asciiTheme="majorHAnsi" w:hAnsiTheme="majorHAnsi" w:cstheme="majorHAnsi"/>
          <w:lang w:val="es-ES"/>
        </w:rPr>
        <w:t>[● ]</w:t>
      </w:r>
    </w:p>
    <w:p w14:paraId="75337C08" w14:textId="3899E3CE" w:rsidR="006F3E9E" w:rsidRPr="006F3E9E" w:rsidRDefault="006F3E9E" w:rsidP="006F3E9E">
      <w:pPr>
        <w:pStyle w:val="Sinespaciado"/>
        <w:numPr>
          <w:ilvl w:val="1"/>
          <w:numId w:val="30"/>
        </w:numPr>
        <w:spacing w:line="276" w:lineRule="auto"/>
        <w:rPr>
          <w:rFonts w:asciiTheme="majorHAnsi" w:eastAsia="Times New Roman" w:hAnsiTheme="majorHAnsi" w:cstheme="majorHAnsi"/>
          <w:spacing w:val="8"/>
          <w:sz w:val="24"/>
          <w:szCs w:val="24"/>
          <w:highlight w:val="yellow"/>
          <w:lang w:val="es-ES_tradnl" w:eastAsia="es-CL"/>
        </w:rPr>
      </w:pPr>
      <w:r w:rsidRPr="007A660F">
        <w:rPr>
          <w:rFonts w:asciiTheme="majorHAnsi" w:hAnsiTheme="majorHAnsi" w:cstheme="majorHAnsi"/>
          <w:lang w:val="es-ES"/>
        </w:rPr>
        <w:t>[● ]</w:t>
      </w:r>
    </w:p>
    <w:p w14:paraId="74BBF233" w14:textId="77777777" w:rsidR="006F3E9E" w:rsidRPr="007A660F" w:rsidRDefault="006F3E9E" w:rsidP="006F3E9E">
      <w:pPr>
        <w:pStyle w:val="Sinespaciado"/>
        <w:spacing w:line="276" w:lineRule="auto"/>
        <w:rPr>
          <w:rFonts w:asciiTheme="majorHAnsi" w:eastAsia="Times New Roman" w:hAnsiTheme="majorHAnsi" w:cstheme="majorHAnsi"/>
          <w:spacing w:val="8"/>
          <w:sz w:val="24"/>
          <w:szCs w:val="24"/>
          <w:highlight w:val="yellow"/>
          <w:lang w:val="es-ES_tradnl" w:eastAsia="es-CL"/>
        </w:rPr>
      </w:pPr>
    </w:p>
    <w:p w14:paraId="492F1257" w14:textId="60D7154F" w:rsidR="001449BF" w:rsidRPr="007A660F" w:rsidRDefault="00F826C3" w:rsidP="00ED0647">
      <w:pPr>
        <w:pStyle w:val="Sinespaciado"/>
        <w:spacing w:line="276" w:lineRule="auto"/>
        <w:rPr>
          <w:rFonts w:asciiTheme="majorHAnsi" w:eastAsia="Times New Roman" w:hAnsiTheme="majorHAnsi" w:cstheme="majorHAnsi"/>
          <w:spacing w:val="8"/>
          <w:sz w:val="28"/>
          <w:szCs w:val="28"/>
          <w:highlight w:val="yellow"/>
          <w:lang w:val="es-ES_tradnl" w:eastAsia="es-CL"/>
        </w:rPr>
      </w:pPr>
      <w:r w:rsidRPr="007A660F">
        <w:rPr>
          <w:rFonts w:asciiTheme="majorHAnsi" w:hAnsiTheme="majorHAnsi" w:cstheme="majorHAnsi"/>
          <w:sz w:val="24"/>
          <w:szCs w:val="24"/>
        </w:rPr>
        <w:t>Los</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documentos</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indicados</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en</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las</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letras</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de</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la</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a)</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a</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la</w:t>
      </w:r>
      <w:r w:rsidR="00894662" w:rsidRPr="007A660F">
        <w:rPr>
          <w:rFonts w:asciiTheme="majorHAnsi" w:hAnsiTheme="majorHAnsi" w:cstheme="majorHAnsi"/>
          <w:sz w:val="24"/>
          <w:szCs w:val="24"/>
        </w:rPr>
        <w:t xml:space="preserve"> </w:t>
      </w:r>
      <w:r w:rsidR="001449BF" w:rsidRPr="005C72F0">
        <w:rPr>
          <w:rFonts w:asciiTheme="majorHAnsi" w:hAnsiTheme="majorHAnsi" w:cstheme="majorHAnsi"/>
          <w:sz w:val="24"/>
          <w:szCs w:val="24"/>
          <w:highlight w:val="yellow"/>
          <w:lang w:val="es-ES"/>
        </w:rPr>
        <w:t>[●</w:t>
      </w:r>
      <w:proofErr w:type="gramStart"/>
      <w:r w:rsidR="001449BF" w:rsidRPr="005C72F0">
        <w:rPr>
          <w:rFonts w:asciiTheme="majorHAnsi" w:hAnsiTheme="majorHAnsi" w:cstheme="majorHAnsi"/>
          <w:sz w:val="24"/>
          <w:szCs w:val="24"/>
          <w:highlight w:val="yellow"/>
          <w:lang w:val="es-ES"/>
        </w:rPr>
        <w:t>]</w:t>
      </w:r>
      <w:r w:rsidR="00894662" w:rsidRPr="007A660F">
        <w:rPr>
          <w:rFonts w:asciiTheme="majorHAnsi" w:hAnsiTheme="majorHAnsi" w:cstheme="majorHAnsi"/>
          <w:sz w:val="24"/>
          <w:szCs w:val="24"/>
          <w:lang w:val="es-ES"/>
        </w:rPr>
        <w:t xml:space="preserve"> </w:t>
      </w:r>
      <w:r w:rsidRPr="007A660F">
        <w:rPr>
          <w:rFonts w:asciiTheme="majorHAnsi" w:hAnsiTheme="majorHAnsi" w:cstheme="majorHAnsi"/>
          <w:sz w:val="24"/>
          <w:szCs w:val="24"/>
        </w:rPr>
        <w:t>)</w:t>
      </w:r>
      <w:proofErr w:type="gramEnd"/>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se</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encuentran</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disponibles</w:t>
      </w:r>
      <w:r w:rsidR="00894662" w:rsidRPr="007A660F">
        <w:rPr>
          <w:rFonts w:asciiTheme="majorHAnsi" w:hAnsiTheme="majorHAnsi" w:cstheme="majorHAnsi"/>
          <w:sz w:val="24"/>
          <w:szCs w:val="24"/>
        </w:rPr>
        <w:t xml:space="preserve"> </w:t>
      </w:r>
      <w:r w:rsidRPr="007A660F">
        <w:rPr>
          <w:rFonts w:asciiTheme="majorHAnsi" w:hAnsiTheme="majorHAnsi" w:cstheme="majorHAnsi"/>
          <w:sz w:val="24"/>
          <w:szCs w:val="24"/>
        </w:rPr>
        <w:t>en:</w:t>
      </w:r>
      <w:r w:rsidR="00894662" w:rsidRPr="007A660F">
        <w:rPr>
          <w:rFonts w:asciiTheme="majorHAnsi" w:hAnsiTheme="majorHAnsi" w:cstheme="majorHAnsi"/>
          <w:sz w:val="24"/>
          <w:szCs w:val="24"/>
        </w:rPr>
        <w:t xml:space="preserve"> </w:t>
      </w:r>
      <w:r w:rsidR="001449BF" w:rsidRPr="007A660F">
        <w:rPr>
          <w:rFonts w:asciiTheme="majorHAnsi" w:hAnsiTheme="majorHAnsi" w:cstheme="majorHAnsi"/>
          <w:sz w:val="24"/>
          <w:szCs w:val="24"/>
          <w:highlight w:val="yellow"/>
          <w:lang w:val="es-ES"/>
        </w:rPr>
        <w:t>[●</w:t>
      </w:r>
      <w:r w:rsidR="00894662" w:rsidRPr="007A660F">
        <w:rPr>
          <w:rFonts w:asciiTheme="majorHAnsi" w:hAnsiTheme="majorHAnsi" w:cstheme="majorHAnsi"/>
          <w:sz w:val="24"/>
          <w:szCs w:val="24"/>
          <w:highlight w:val="yellow"/>
          <w:lang w:val="es-ES"/>
        </w:rPr>
        <w:t xml:space="preserve"> </w:t>
      </w:r>
      <w:proofErr w:type="spellStart"/>
      <w:r w:rsidR="001449BF" w:rsidRPr="007A660F">
        <w:rPr>
          <w:rFonts w:asciiTheme="majorHAnsi" w:hAnsiTheme="majorHAnsi" w:cstheme="majorHAnsi"/>
          <w:sz w:val="24"/>
          <w:szCs w:val="24"/>
          <w:highlight w:val="yellow"/>
          <w:lang w:val="es-ES"/>
        </w:rPr>
        <w:t>xxxxxxxxxxxxx</w:t>
      </w:r>
      <w:proofErr w:type="spellEnd"/>
      <w:r w:rsidR="001449BF" w:rsidRPr="007A660F">
        <w:rPr>
          <w:rFonts w:asciiTheme="majorHAnsi" w:hAnsiTheme="majorHAnsi" w:cstheme="majorHAnsi"/>
          <w:sz w:val="24"/>
          <w:szCs w:val="24"/>
          <w:highlight w:val="yellow"/>
          <w:lang w:val="es-ES"/>
        </w:rPr>
        <w:t>]</w:t>
      </w:r>
    </w:p>
    <w:p w14:paraId="3B51507E" w14:textId="77777777" w:rsidR="00F826C3" w:rsidRPr="007A660F" w:rsidRDefault="00F826C3" w:rsidP="00ED0647">
      <w:pPr>
        <w:pStyle w:val="Sinespaciado"/>
        <w:spacing w:line="276" w:lineRule="auto"/>
        <w:ind w:left="1647"/>
        <w:rPr>
          <w:rFonts w:asciiTheme="majorHAnsi" w:eastAsia="Times New Roman" w:hAnsiTheme="majorHAnsi" w:cstheme="majorHAnsi"/>
          <w:spacing w:val="8"/>
          <w:sz w:val="24"/>
          <w:szCs w:val="24"/>
          <w:lang w:val="es-ES_tradnl" w:eastAsia="es-CL"/>
        </w:rPr>
      </w:pPr>
    </w:p>
    <w:p w14:paraId="09D5713A" w14:textId="7A86A68B" w:rsidR="000E2C2A" w:rsidRPr="007A660F" w:rsidRDefault="000E2C2A" w:rsidP="00ED0647">
      <w:pPr>
        <w:spacing w:line="276" w:lineRule="auto"/>
        <w:rPr>
          <w:rFonts w:asciiTheme="majorHAnsi" w:hAnsiTheme="majorHAnsi" w:cstheme="majorHAnsi"/>
        </w:rPr>
      </w:pP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presente</w:t>
      </w:r>
      <w:r w:rsidR="00894662" w:rsidRPr="007A660F">
        <w:rPr>
          <w:rFonts w:asciiTheme="majorHAnsi" w:hAnsiTheme="majorHAnsi" w:cstheme="majorHAnsi"/>
        </w:rPr>
        <w:t xml:space="preserve"> </w:t>
      </w:r>
      <w:r w:rsidRPr="007A660F">
        <w:rPr>
          <w:rFonts w:asciiTheme="majorHAnsi" w:hAnsiTheme="majorHAnsi" w:cstheme="majorHAnsi"/>
        </w:rPr>
        <w:t>Contrato</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sus</w:t>
      </w:r>
      <w:r w:rsidR="00894662" w:rsidRPr="007A660F">
        <w:rPr>
          <w:rFonts w:asciiTheme="majorHAnsi" w:hAnsiTheme="majorHAnsi" w:cstheme="majorHAnsi"/>
        </w:rPr>
        <w:t xml:space="preserve"> </w:t>
      </w:r>
      <w:r w:rsidRPr="007A660F">
        <w:rPr>
          <w:rFonts w:asciiTheme="majorHAnsi" w:hAnsiTheme="majorHAnsi" w:cstheme="majorHAnsi"/>
        </w:rPr>
        <w:t>Documentos</w:t>
      </w:r>
      <w:r w:rsidR="00894662" w:rsidRPr="007A660F">
        <w:rPr>
          <w:rFonts w:asciiTheme="majorHAnsi" w:hAnsiTheme="majorHAnsi" w:cstheme="majorHAnsi"/>
        </w:rPr>
        <w:t xml:space="preserve"> </w:t>
      </w:r>
      <w:r w:rsidRPr="007A660F">
        <w:rPr>
          <w:rFonts w:asciiTheme="majorHAnsi" w:hAnsiTheme="majorHAnsi" w:cstheme="majorHAnsi"/>
        </w:rPr>
        <w:t>Integrantes</w:t>
      </w:r>
      <w:r w:rsidR="00894662" w:rsidRPr="007A660F">
        <w:rPr>
          <w:rFonts w:asciiTheme="majorHAnsi" w:hAnsiTheme="majorHAnsi" w:cstheme="majorHAnsi"/>
        </w:rPr>
        <w:t xml:space="preserve"> </w:t>
      </w:r>
      <w:r w:rsidRPr="007A660F">
        <w:rPr>
          <w:rFonts w:asciiTheme="majorHAnsi" w:hAnsiTheme="majorHAnsi" w:cstheme="majorHAnsi"/>
        </w:rPr>
        <w:t>son</w:t>
      </w:r>
      <w:r w:rsidR="00894662" w:rsidRPr="007A660F">
        <w:rPr>
          <w:rFonts w:asciiTheme="majorHAnsi" w:hAnsiTheme="majorHAnsi" w:cstheme="majorHAnsi"/>
        </w:rPr>
        <w:t xml:space="preserve"> </w:t>
      </w:r>
      <w:r w:rsidRPr="007A660F">
        <w:rPr>
          <w:rFonts w:asciiTheme="majorHAnsi" w:hAnsiTheme="majorHAnsi" w:cstheme="majorHAnsi"/>
        </w:rPr>
        <w:t>complementarios</w:t>
      </w:r>
      <w:r w:rsidR="00894662" w:rsidRPr="007A660F">
        <w:rPr>
          <w:rFonts w:asciiTheme="majorHAnsi" w:hAnsiTheme="majorHAnsi" w:cstheme="majorHAnsi"/>
        </w:rPr>
        <w:t xml:space="preserve"> </w:t>
      </w:r>
      <w:r w:rsidRPr="007A660F">
        <w:rPr>
          <w:rFonts w:asciiTheme="majorHAnsi" w:hAnsiTheme="majorHAnsi" w:cstheme="majorHAnsi"/>
        </w:rPr>
        <w:t>entre</w:t>
      </w:r>
      <w:r w:rsidR="00894662" w:rsidRPr="007A660F">
        <w:rPr>
          <w:rFonts w:asciiTheme="majorHAnsi" w:hAnsiTheme="majorHAnsi" w:cstheme="majorHAnsi"/>
        </w:rPr>
        <w:t xml:space="preserve"> </w:t>
      </w:r>
      <w:r w:rsidRPr="007A660F">
        <w:rPr>
          <w:rFonts w:asciiTheme="majorHAnsi" w:hAnsiTheme="majorHAnsi" w:cstheme="majorHAnsi"/>
        </w:rPr>
        <w:t>sí,</w:t>
      </w:r>
      <w:r w:rsidR="00894662" w:rsidRPr="007A660F">
        <w:rPr>
          <w:rFonts w:asciiTheme="majorHAnsi" w:hAnsiTheme="majorHAnsi" w:cstheme="majorHAnsi"/>
        </w:rPr>
        <w:t xml:space="preserve"> </w:t>
      </w:r>
      <w:r w:rsidRPr="007A660F">
        <w:rPr>
          <w:rFonts w:asciiTheme="majorHAnsi" w:hAnsiTheme="majorHAnsi" w:cstheme="majorHAnsi"/>
        </w:rPr>
        <w:t>debiendo</w:t>
      </w:r>
      <w:r w:rsidR="00894662" w:rsidRPr="007A660F">
        <w:rPr>
          <w:rFonts w:asciiTheme="majorHAnsi" w:hAnsiTheme="majorHAnsi" w:cstheme="majorHAnsi"/>
        </w:rPr>
        <w:t xml:space="preserve"> </w:t>
      </w:r>
      <w:r w:rsidRPr="007A660F">
        <w:rPr>
          <w:rFonts w:asciiTheme="majorHAnsi" w:hAnsiTheme="majorHAnsi" w:cstheme="majorHAnsi"/>
        </w:rPr>
        <w:t>cada</w:t>
      </w:r>
      <w:r w:rsidR="00894662" w:rsidRPr="007A660F">
        <w:rPr>
          <w:rFonts w:asciiTheme="majorHAnsi" w:hAnsiTheme="majorHAnsi" w:cstheme="majorHAnsi"/>
        </w:rPr>
        <w:t xml:space="preserve"> </w:t>
      </w:r>
      <w:r w:rsidRPr="007A660F">
        <w:rPr>
          <w:rFonts w:asciiTheme="majorHAnsi" w:hAnsiTheme="majorHAnsi" w:cstheme="majorHAnsi"/>
        </w:rPr>
        <w:t>uno</w:t>
      </w:r>
      <w:r w:rsidR="00894662" w:rsidRPr="007A660F">
        <w:rPr>
          <w:rFonts w:asciiTheme="majorHAnsi" w:hAnsiTheme="majorHAnsi" w:cstheme="majorHAnsi"/>
        </w:rPr>
        <w:t xml:space="preserve"> </w:t>
      </w:r>
      <w:r w:rsidRPr="007A660F">
        <w:rPr>
          <w:rFonts w:asciiTheme="majorHAnsi" w:hAnsiTheme="majorHAnsi" w:cstheme="majorHAnsi"/>
        </w:rPr>
        <w:t>ser</w:t>
      </w:r>
      <w:r w:rsidR="00894662" w:rsidRPr="007A660F">
        <w:rPr>
          <w:rFonts w:asciiTheme="majorHAnsi" w:hAnsiTheme="majorHAnsi" w:cstheme="majorHAnsi"/>
        </w:rPr>
        <w:t xml:space="preserve"> </w:t>
      </w:r>
      <w:r w:rsidRPr="007A660F">
        <w:rPr>
          <w:rFonts w:asciiTheme="majorHAnsi" w:hAnsiTheme="majorHAnsi" w:cstheme="majorHAnsi"/>
        </w:rPr>
        <w:t>interpretado</w:t>
      </w:r>
      <w:r w:rsidR="00894662" w:rsidRPr="007A660F">
        <w:rPr>
          <w:rFonts w:asciiTheme="majorHAnsi" w:hAnsiTheme="majorHAnsi" w:cstheme="majorHAnsi"/>
        </w:rPr>
        <w:t xml:space="preserve"> </w:t>
      </w:r>
      <w:r w:rsidRPr="007A660F">
        <w:rPr>
          <w:rFonts w:asciiTheme="majorHAnsi" w:hAnsiTheme="majorHAnsi" w:cstheme="majorHAnsi"/>
        </w:rPr>
        <w:t>en</w:t>
      </w:r>
      <w:r w:rsidR="00894662" w:rsidRPr="007A660F">
        <w:rPr>
          <w:rFonts w:asciiTheme="majorHAnsi" w:hAnsiTheme="majorHAnsi" w:cstheme="majorHAnsi"/>
        </w:rPr>
        <w:t xml:space="preserve"> </w:t>
      </w:r>
      <w:r w:rsidR="005E59E2" w:rsidRPr="007A660F">
        <w:rPr>
          <w:rFonts w:asciiTheme="majorHAnsi" w:hAnsiTheme="majorHAnsi" w:cstheme="majorHAnsi"/>
        </w:rPr>
        <w:t>concordancia</w:t>
      </w:r>
      <w:r w:rsidR="00894662" w:rsidRPr="007A660F">
        <w:rPr>
          <w:rFonts w:asciiTheme="majorHAnsi" w:hAnsiTheme="majorHAnsi" w:cstheme="majorHAnsi"/>
        </w:rPr>
        <w:t xml:space="preserve"> </w:t>
      </w:r>
      <w:r w:rsidRPr="007A660F">
        <w:rPr>
          <w:rFonts w:asciiTheme="majorHAnsi" w:hAnsiTheme="majorHAnsi" w:cstheme="majorHAnsi"/>
        </w:rPr>
        <w:t>con</w:t>
      </w:r>
      <w:r w:rsidR="00894662" w:rsidRPr="007A660F">
        <w:rPr>
          <w:rFonts w:asciiTheme="majorHAnsi" w:hAnsiTheme="majorHAnsi" w:cstheme="majorHAnsi"/>
        </w:rPr>
        <w:t xml:space="preserve"> </w:t>
      </w:r>
      <w:r w:rsidRPr="007A660F">
        <w:rPr>
          <w:rFonts w:asciiTheme="majorHAnsi" w:hAnsiTheme="majorHAnsi" w:cstheme="majorHAnsi"/>
        </w:rPr>
        <w:t>los</w:t>
      </w:r>
      <w:r w:rsidR="00894662" w:rsidRPr="007A660F">
        <w:rPr>
          <w:rFonts w:asciiTheme="majorHAnsi" w:hAnsiTheme="majorHAnsi" w:cstheme="majorHAnsi"/>
        </w:rPr>
        <w:t xml:space="preserve"> </w:t>
      </w:r>
      <w:r w:rsidRPr="007A660F">
        <w:rPr>
          <w:rFonts w:asciiTheme="majorHAnsi" w:hAnsiTheme="majorHAnsi" w:cstheme="majorHAnsi"/>
        </w:rPr>
        <w:t>demás.</w:t>
      </w:r>
    </w:p>
    <w:p w14:paraId="33B5ACFC" w14:textId="77777777" w:rsidR="00BF14D8" w:rsidRPr="007A660F" w:rsidRDefault="00BF14D8" w:rsidP="00ED0647">
      <w:pPr>
        <w:spacing w:line="276" w:lineRule="auto"/>
        <w:rPr>
          <w:rFonts w:asciiTheme="majorHAnsi" w:hAnsiTheme="majorHAnsi" w:cstheme="majorHAnsi"/>
        </w:rPr>
      </w:pPr>
    </w:p>
    <w:p w14:paraId="5C657478" w14:textId="1105069B" w:rsidR="000E2C2A" w:rsidRPr="007A660F" w:rsidRDefault="000E2C2A" w:rsidP="00ED0647">
      <w:pPr>
        <w:spacing w:line="276" w:lineRule="auto"/>
        <w:rPr>
          <w:rFonts w:asciiTheme="majorHAnsi" w:hAnsiTheme="majorHAnsi" w:cstheme="majorHAnsi"/>
        </w:rPr>
      </w:pP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caso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contradicción,</w:t>
      </w:r>
      <w:r w:rsidR="00894662" w:rsidRPr="007A660F">
        <w:rPr>
          <w:rFonts w:asciiTheme="majorHAnsi" w:hAnsiTheme="majorHAnsi" w:cstheme="majorHAnsi"/>
        </w:rPr>
        <w:t xml:space="preserve"> </w:t>
      </w:r>
      <w:r w:rsidRPr="007A660F">
        <w:rPr>
          <w:rFonts w:asciiTheme="majorHAnsi" w:hAnsiTheme="majorHAnsi" w:cstheme="majorHAnsi"/>
        </w:rPr>
        <w:t>discrepancia</w:t>
      </w:r>
      <w:r w:rsidR="00894662" w:rsidRPr="007A660F">
        <w:rPr>
          <w:rFonts w:asciiTheme="majorHAnsi" w:hAnsiTheme="majorHAnsi" w:cstheme="majorHAnsi"/>
        </w:rPr>
        <w:t xml:space="preserve"> </w:t>
      </w:r>
      <w:r w:rsidRPr="007A660F">
        <w:rPr>
          <w:rFonts w:asciiTheme="majorHAnsi" w:hAnsiTheme="majorHAnsi" w:cstheme="majorHAnsi"/>
        </w:rPr>
        <w:t>o</w:t>
      </w:r>
      <w:r w:rsidR="00894662" w:rsidRPr="007A660F">
        <w:rPr>
          <w:rFonts w:asciiTheme="majorHAnsi" w:hAnsiTheme="majorHAnsi" w:cstheme="majorHAnsi"/>
        </w:rPr>
        <w:t xml:space="preserve"> </w:t>
      </w:r>
      <w:r w:rsidRPr="007A660F">
        <w:rPr>
          <w:rFonts w:asciiTheme="majorHAnsi" w:hAnsiTheme="majorHAnsi" w:cstheme="majorHAnsi"/>
        </w:rPr>
        <w:t>inconsistencia</w:t>
      </w:r>
      <w:r w:rsidR="00894662" w:rsidRPr="007A660F">
        <w:rPr>
          <w:rFonts w:asciiTheme="majorHAnsi" w:hAnsiTheme="majorHAnsi" w:cstheme="majorHAnsi"/>
        </w:rPr>
        <w:t xml:space="preserve"> </w:t>
      </w:r>
      <w:r w:rsidRPr="007A660F">
        <w:rPr>
          <w:rFonts w:asciiTheme="majorHAnsi" w:hAnsiTheme="majorHAnsi" w:cstheme="majorHAnsi"/>
        </w:rPr>
        <w:t>entre</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Contrato</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los</w:t>
      </w:r>
      <w:r w:rsidR="00894662" w:rsidRPr="007A660F">
        <w:rPr>
          <w:rFonts w:asciiTheme="majorHAnsi" w:hAnsiTheme="majorHAnsi" w:cstheme="majorHAnsi"/>
        </w:rPr>
        <w:t xml:space="preserve"> </w:t>
      </w:r>
      <w:r w:rsidR="0030436A" w:rsidRPr="007A660F">
        <w:rPr>
          <w:rFonts w:asciiTheme="majorHAnsi" w:hAnsiTheme="majorHAnsi" w:cstheme="majorHAnsi"/>
        </w:rPr>
        <w:t>términos</w:t>
      </w:r>
      <w:r w:rsidR="00894662" w:rsidRPr="007A660F">
        <w:rPr>
          <w:rFonts w:asciiTheme="majorHAnsi" w:hAnsiTheme="majorHAnsi" w:cstheme="majorHAnsi"/>
        </w:rPr>
        <w:t xml:space="preserve"> </w:t>
      </w:r>
      <w:r w:rsidR="0030436A" w:rsidRPr="007A660F">
        <w:rPr>
          <w:rFonts w:asciiTheme="majorHAnsi" w:hAnsiTheme="majorHAnsi" w:cstheme="majorHAnsi"/>
        </w:rPr>
        <w:t>de</w:t>
      </w:r>
      <w:r w:rsidR="00894662" w:rsidRPr="007A660F">
        <w:rPr>
          <w:rFonts w:asciiTheme="majorHAnsi" w:hAnsiTheme="majorHAnsi" w:cstheme="majorHAnsi"/>
        </w:rPr>
        <w:t xml:space="preserve"> </w:t>
      </w:r>
      <w:r w:rsidR="0030436A" w:rsidRPr="007A660F">
        <w:rPr>
          <w:rFonts w:asciiTheme="majorHAnsi" w:hAnsiTheme="majorHAnsi" w:cstheme="majorHAnsi"/>
        </w:rPr>
        <w:t>los</w:t>
      </w:r>
      <w:r w:rsidR="00894662" w:rsidRPr="007A660F">
        <w:rPr>
          <w:rFonts w:asciiTheme="majorHAnsi" w:hAnsiTheme="majorHAnsi" w:cstheme="majorHAnsi"/>
        </w:rPr>
        <w:t xml:space="preserve"> </w:t>
      </w:r>
      <w:r w:rsidRPr="007A660F">
        <w:rPr>
          <w:rFonts w:asciiTheme="majorHAnsi" w:hAnsiTheme="majorHAnsi" w:cstheme="majorHAnsi"/>
        </w:rPr>
        <w:t>Documentos</w:t>
      </w:r>
      <w:r w:rsidR="00894662" w:rsidRPr="007A660F">
        <w:rPr>
          <w:rFonts w:asciiTheme="majorHAnsi" w:hAnsiTheme="majorHAnsi" w:cstheme="majorHAnsi"/>
        </w:rPr>
        <w:t xml:space="preserve"> </w:t>
      </w:r>
      <w:r w:rsidR="005E59E2" w:rsidRPr="007A660F">
        <w:rPr>
          <w:rFonts w:asciiTheme="majorHAnsi" w:hAnsiTheme="majorHAnsi" w:cstheme="majorHAnsi"/>
        </w:rPr>
        <w:t>del</w:t>
      </w:r>
      <w:r w:rsidR="00894662" w:rsidRPr="007A660F">
        <w:rPr>
          <w:rFonts w:asciiTheme="majorHAnsi" w:hAnsiTheme="majorHAnsi" w:cstheme="majorHAnsi"/>
        </w:rPr>
        <w:t xml:space="preserve"> </w:t>
      </w:r>
      <w:r w:rsidR="005E59E2" w:rsidRPr="007A660F">
        <w:rPr>
          <w:rFonts w:asciiTheme="majorHAnsi" w:hAnsiTheme="majorHAnsi" w:cstheme="majorHAnsi"/>
        </w:rPr>
        <w:t>Contrato</w:t>
      </w:r>
      <w:r w:rsidRPr="007A660F">
        <w:rPr>
          <w:rFonts w:asciiTheme="majorHAnsi" w:hAnsiTheme="majorHAnsi" w:cstheme="majorHAnsi"/>
        </w:rPr>
        <w:t>,</w:t>
      </w:r>
      <w:r w:rsidR="00894662" w:rsidRPr="007A660F">
        <w:rPr>
          <w:rFonts w:asciiTheme="majorHAnsi" w:hAnsiTheme="majorHAnsi" w:cstheme="majorHAnsi"/>
        </w:rPr>
        <w:t xml:space="preserve"> </w:t>
      </w:r>
      <w:r w:rsidRPr="007A660F">
        <w:rPr>
          <w:rFonts w:asciiTheme="majorHAnsi" w:hAnsiTheme="majorHAnsi" w:cstheme="majorHAnsi"/>
        </w:rPr>
        <w:t>prevalecerán</w:t>
      </w:r>
      <w:r w:rsidR="00894662" w:rsidRPr="007A660F">
        <w:rPr>
          <w:rFonts w:asciiTheme="majorHAnsi" w:hAnsiTheme="majorHAnsi" w:cstheme="majorHAnsi"/>
        </w:rPr>
        <w:t xml:space="preserve"> </w:t>
      </w:r>
      <w:r w:rsidRPr="007A660F">
        <w:rPr>
          <w:rFonts w:asciiTheme="majorHAnsi" w:hAnsiTheme="majorHAnsi" w:cstheme="majorHAnsi"/>
        </w:rPr>
        <w:t>los</w:t>
      </w:r>
      <w:r w:rsidR="00894662" w:rsidRPr="007A660F">
        <w:rPr>
          <w:rFonts w:asciiTheme="majorHAnsi" w:hAnsiTheme="majorHAnsi" w:cstheme="majorHAnsi"/>
        </w:rPr>
        <w:t xml:space="preserve"> </w:t>
      </w:r>
      <w:r w:rsidRPr="007A660F">
        <w:rPr>
          <w:rFonts w:asciiTheme="majorHAnsi" w:hAnsiTheme="majorHAnsi" w:cstheme="majorHAnsi"/>
        </w:rPr>
        <w:t>términos</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Contrato.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igual</w:t>
      </w:r>
      <w:r w:rsidR="00894662" w:rsidRPr="007A660F">
        <w:rPr>
          <w:rFonts w:asciiTheme="majorHAnsi" w:hAnsiTheme="majorHAnsi" w:cstheme="majorHAnsi"/>
        </w:rPr>
        <w:t xml:space="preserve"> </w:t>
      </w:r>
      <w:r w:rsidRPr="007A660F">
        <w:rPr>
          <w:rFonts w:asciiTheme="majorHAnsi" w:hAnsiTheme="majorHAnsi" w:cstheme="majorHAnsi"/>
        </w:rPr>
        <w:t>manera,</w:t>
      </w:r>
      <w:r w:rsidR="00894662" w:rsidRPr="007A660F">
        <w:rPr>
          <w:rFonts w:asciiTheme="majorHAnsi" w:hAnsiTheme="majorHAnsi" w:cstheme="majorHAnsi"/>
        </w:rPr>
        <w:t xml:space="preserve"> </w:t>
      </w: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caso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contradicción,</w:t>
      </w:r>
      <w:r w:rsidR="00894662" w:rsidRPr="007A660F">
        <w:rPr>
          <w:rFonts w:asciiTheme="majorHAnsi" w:hAnsiTheme="majorHAnsi" w:cstheme="majorHAnsi"/>
        </w:rPr>
        <w:t xml:space="preserve"> </w:t>
      </w:r>
      <w:r w:rsidRPr="007A660F">
        <w:rPr>
          <w:rFonts w:asciiTheme="majorHAnsi" w:hAnsiTheme="majorHAnsi" w:cstheme="majorHAnsi"/>
        </w:rPr>
        <w:t>discrepancia</w:t>
      </w:r>
      <w:r w:rsidR="00894662" w:rsidRPr="007A660F">
        <w:rPr>
          <w:rFonts w:asciiTheme="majorHAnsi" w:hAnsiTheme="majorHAnsi" w:cstheme="majorHAnsi"/>
        </w:rPr>
        <w:t xml:space="preserve"> </w:t>
      </w:r>
      <w:r w:rsidRPr="007A660F">
        <w:rPr>
          <w:rFonts w:asciiTheme="majorHAnsi" w:hAnsiTheme="majorHAnsi" w:cstheme="majorHAnsi"/>
        </w:rPr>
        <w:t>o</w:t>
      </w:r>
      <w:r w:rsidR="00894662" w:rsidRPr="007A660F">
        <w:rPr>
          <w:rFonts w:asciiTheme="majorHAnsi" w:hAnsiTheme="majorHAnsi" w:cstheme="majorHAnsi"/>
        </w:rPr>
        <w:t xml:space="preserve"> </w:t>
      </w:r>
      <w:r w:rsidRPr="007A660F">
        <w:rPr>
          <w:rFonts w:asciiTheme="majorHAnsi" w:hAnsiTheme="majorHAnsi" w:cstheme="majorHAnsi"/>
        </w:rPr>
        <w:t>inconsistencia</w:t>
      </w:r>
      <w:r w:rsidR="00894662" w:rsidRPr="007A660F">
        <w:rPr>
          <w:rFonts w:asciiTheme="majorHAnsi" w:hAnsiTheme="majorHAnsi" w:cstheme="majorHAnsi"/>
        </w:rPr>
        <w:t xml:space="preserve"> </w:t>
      </w:r>
      <w:r w:rsidRPr="007A660F">
        <w:rPr>
          <w:rFonts w:asciiTheme="majorHAnsi" w:hAnsiTheme="majorHAnsi" w:cstheme="majorHAnsi"/>
        </w:rPr>
        <w:t>entre</w:t>
      </w:r>
      <w:r w:rsidR="00894662" w:rsidRPr="007A660F">
        <w:rPr>
          <w:rFonts w:asciiTheme="majorHAnsi" w:hAnsiTheme="majorHAnsi" w:cstheme="majorHAnsi"/>
        </w:rPr>
        <w:t xml:space="preserve"> </w:t>
      </w:r>
      <w:r w:rsidRPr="007A660F">
        <w:rPr>
          <w:rFonts w:asciiTheme="majorHAnsi" w:hAnsiTheme="majorHAnsi" w:cstheme="majorHAnsi"/>
        </w:rPr>
        <w:t>los</w:t>
      </w:r>
      <w:r w:rsidR="00894662" w:rsidRPr="007A660F">
        <w:rPr>
          <w:rFonts w:asciiTheme="majorHAnsi" w:hAnsiTheme="majorHAnsi" w:cstheme="majorHAnsi"/>
        </w:rPr>
        <w:t xml:space="preserve"> </w:t>
      </w:r>
      <w:r w:rsidRPr="007A660F">
        <w:rPr>
          <w:rFonts w:asciiTheme="majorHAnsi" w:hAnsiTheme="majorHAnsi" w:cstheme="majorHAnsi"/>
        </w:rPr>
        <w:t>Documentos</w:t>
      </w:r>
      <w:r w:rsidR="00894662" w:rsidRPr="007A660F">
        <w:rPr>
          <w:rFonts w:asciiTheme="majorHAnsi" w:hAnsiTheme="majorHAnsi" w:cstheme="majorHAnsi"/>
        </w:rPr>
        <w:t xml:space="preserve"> </w:t>
      </w:r>
      <w:r w:rsidR="005E59E2" w:rsidRPr="007A660F">
        <w:rPr>
          <w:rFonts w:asciiTheme="majorHAnsi" w:hAnsiTheme="majorHAnsi" w:cstheme="majorHAnsi"/>
        </w:rPr>
        <w:t>del</w:t>
      </w:r>
      <w:r w:rsidR="00894662" w:rsidRPr="007A660F">
        <w:rPr>
          <w:rFonts w:asciiTheme="majorHAnsi" w:hAnsiTheme="majorHAnsi" w:cstheme="majorHAnsi"/>
        </w:rPr>
        <w:t xml:space="preserve"> </w:t>
      </w:r>
      <w:r w:rsidR="005E59E2" w:rsidRPr="007A660F">
        <w:rPr>
          <w:rFonts w:asciiTheme="majorHAnsi" w:hAnsiTheme="majorHAnsi" w:cstheme="majorHAnsi"/>
        </w:rPr>
        <w:t>Contrato</w:t>
      </w:r>
      <w:r w:rsidRPr="007A660F">
        <w:rPr>
          <w:rFonts w:asciiTheme="majorHAnsi" w:hAnsiTheme="majorHAnsi" w:cstheme="majorHAnsi"/>
        </w:rPr>
        <w:t>,</w:t>
      </w:r>
      <w:r w:rsidR="00894662" w:rsidRPr="007A660F">
        <w:rPr>
          <w:rFonts w:asciiTheme="majorHAnsi" w:hAnsiTheme="majorHAnsi" w:cstheme="majorHAnsi"/>
        </w:rPr>
        <w:t xml:space="preserve"> </w:t>
      </w:r>
      <w:r w:rsidR="0030436A" w:rsidRPr="007A660F">
        <w:rPr>
          <w:rFonts w:asciiTheme="majorHAnsi" w:hAnsiTheme="majorHAnsi" w:cstheme="majorHAnsi"/>
        </w:rPr>
        <w:t>prevalecerán</w:t>
      </w:r>
      <w:r w:rsidR="00894662" w:rsidRPr="007A660F">
        <w:rPr>
          <w:rFonts w:asciiTheme="majorHAnsi" w:hAnsiTheme="majorHAnsi" w:cstheme="majorHAnsi"/>
        </w:rPr>
        <w:t xml:space="preserve"> </w:t>
      </w:r>
      <w:r w:rsidR="0030436A" w:rsidRPr="007A660F">
        <w:rPr>
          <w:rFonts w:asciiTheme="majorHAnsi" w:hAnsiTheme="majorHAnsi" w:cstheme="majorHAnsi"/>
        </w:rPr>
        <w:t>los</w:t>
      </w:r>
      <w:r w:rsidR="00894662" w:rsidRPr="007A660F">
        <w:rPr>
          <w:rFonts w:asciiTheme="majorHAnsi" w:hAnsiTheme="majorHAnsi" w:cstheme="majorHAnsi"/>
        </w:rPr>
        <w:t xml:space="preserve"> </w:t>
      </w:r>
      <w:r w:rsidR="0030436A" w:rsidRPr="007A660F">
        <w:rPr>
          <w:rFonts w:asciiTheme="majorHAnsi" w:hAnsiTheme="majorHAnsi" w:cstheme="majorHAnsi"/>
        </w:rPr>
        <w:t>Documentos</w:t>
      </w:r>
      <w:r w:rsidR="00894662" w:rsidRPr="007A660F">
        <w:rPr>
          <w:rFonts w:asciiTheme="majorHAnsi" w:hAnsiTheme="majorHAnsi" w:cstheme="majorHAnsi"/>
        </w:rPr>
        <w:t xml:space="preserve"> </w:t>
      </w:r>
      <w:r w:rsidR="0030436A" w:rsidRPr="007A660F">
        <w:rPr>
          <w:rFonts w:asciiTheme="majorHAnsi" w:hAnsiTheme="majorHAnsi" w:cstheme="majorHAnsi"/>
        </w:rPr>
        <w:t>según</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orden</w:t>
      </w:r>
      <w:r w:rsidR="00894662" w:rsidRPr="007A660F">
        <w:rPr>
          <w:rFonts w:asciiTheme="majorHAnsi" w:hAnsiTheme="majorHAnsi" w:cstheme="majorHAnsi"/>
        </w:rPr>
        <w:t xml:space="preserve"> </w:t>
      </w:r>
      <w:r w:rsidR="005E59E2" w:rsidRPr="007A660F">
        <w:rPr>
          <w:rFonts w:asciiTheme="majorHAnsi" w:hAnsiTheme="majorHAnsi" w:cstheme="majorHAnsi"/>
        </w:rPr>
        <w:t>establecido</w:t>
      </w:r>
      <w:r w:rsidR="00894662" w:rsidRPr="007A660F">
        <w:rPr>
          <w:rFonts w:asciiTheme="majorHAnsi" w:hAnsiTheme="majorHAnsi" w:cstheme="majorHAnsi"/>
        </w:rPr>
        <w:t xml:space="preserve"> </w:t>
      </w:r>
      <w:r w:rsidRPr="007A660F">
        <w:rPr>
          <w:rFonts w:asciiTheme="majorHAnsi" w:hAnsiTheme="majorHAnsi" w:cstheme="majorHAnsi"/>
        </w:rPr>
        <w:t>precedentemente.</w:t>
      </w:r>
    </w:p>
    <w:p w14:paraId="772F39BD" w14:textId="77777777" w:rsidR="00BF14D8" w:rsidRPr="007A660F" w:rsidRDefault="00BF14D8" w:rsidP="00ED0647">
      <w:pPr>
        <w:spacing w:line="276" w:lineRule="auto"/>
        <w:rPr>
          <w:rFonts w:asciiTheme="majorHAnsi" w:hAnsiTheme="majorHAnsi" w:cstheme="majorHAnsi"/>
        </w:rPr>
      </w:pPr>
    </w:p>
    <w:p w14:paraId="6312CA28" w14:textId="03F0D55B" w:rsidR="005C72F0" w:rsidRDefault="000E2C2A" w:rsidP="00ED0647">
      <w:pPr>
        <w:spacing w:line="276" w:lineRule="auto"/>
        <w:rPr>
          <w:rFonts w:asciiTheme="majorHAnsi" w:hAnsiTheme="majorHAnsi" w:cstheme="majorHAnsi"/>
        </w:rPr>
      </w:pPr>
      <w:r w:rsidRPr="007A660F">
        <w:rPr>
          <w:rFonts w:asciiTheme="majorHAnsi" w:hAnsiTheme="majorHAnsi" w:cstheme="majorHAnsi"/>
        </w:rPr>
        <w:t>Todos</w:t>
      </w:r>
      <w:r w:rsidR="00894662" w:rsidRPr="007A660F">
        <w:rPr>
          <w:rFonts w:asciiTheme="majorHAnsi" w:hAnsiTheme="majorHAnsi" w:cstheme="majorHAnsi"/>
        </w:rPr>
        <w:t xml:space="preserve"> </w:t>
      </w:r>
      <w:r w:rsidRPr="007A660F">
        <w:rPr>
          <w:rFonts w:asciiTheme="majorHAnsi" w:hAnsiTheme="majorHAnsi" w:cstheme="majorHAnsi"/>
        </w:rPr>
        <w:t>los</w:t>
      </w:r>
      <w:r w:rsidR="00894662" w:rsidRPr="007A660F">
        <w:rPr>
          <w:rFonts w:asciiTheme="majorHAnsi" w:hAnsiTheme="majorHAnsi" w:cstheme="majorHAnsi"/>
        </w:rPr>
        <w:t xml:space="preserve"> </w:t>
      </w:r>
      <w:r w:rsidR="00934FD3" w:rsidRPr="007A660F">
        <w:rPr>
          <w:rFonts w:asciiTheme="majorHAnsi" w:hAnsiTheme="majorHAnsi" w:cstheme="majorHAnsi"/>
        </w:rPr>
        <w:t>Documentos</w:t>
      </w:r>
      <w:r w:rsidR="00894662" w:rsidRPr="007A660F">
        <w:rPr>
          <w:rFonts w:asciiTheme="majorHAnsi" w:hAnsiTheme="majorHAnsi" w:cstheme="majorHAnsi"/>
        </w:rPr>
        <w:t xml:space="preserve"> </w:t>
      </w:r>
      <w:r w:rsidRPr="007A660F">
        <w:rPr>
          <w:rFonts w:asciiTheme="majorHAnsi" w:hAnsiTheme="majorHAnsi" w:cstheme="majorHAnsi"/>
        </w:rPr>
        <w:t>anteriormente</w:t>
      </w:r>
      <w:r w:rsidR="00894662" w:rsidRPr="007A660F">
        <w:rPr>
          <w:rFonts w:asciiTheme="majorHAnsi" w:hAnsiTheme="majorHAnsi" w:cstheme="majorHAnsi"/>
        </w:rPr>
        <w:t xml:space="preserve"> </w:t>
      </w:r>
      <w:r w:rsidRPr="007A660F">
        <w:rPr>
          <w:rFonts w:asciiTheme="majorHAnsi" w:hAnsiTheme="majorHAnsi" w:cstheme="majorHAnsi"/>
        </w:rPr>
        <w:t>individualizados</w:t>
      </w:r>
      <w:r w:rsidR="00894662" w:rsidRPr="007A660F">
        <w:rPr>
          <w:rFonts w:asciiTheme="majorHAnsi" w:hAnsiTheme="majorHAnsi" w:cstheme="majorHAnsi"/>
        </w:rPr>
        <w:t xml:space="preserve"> </w:t>
      </w:r>
      <w:r w:rsidRPr="007A660F">
        <w:rPr>
          <w:rFonts w:asciiTheme="majorHAnsi" w:hAnsiTheme="majorHAnsi" w:cstheme="majorHAnsi"/>
        </w:rPr>
        <w:t>son</w:t>
      </w:r>
      <w:r w:rsidR="00894662" w:rsidRPr="007A660F">
        <w:rPr>
          <w:rFonts w:asciiTheme="majorHAnsi" w:hAnsiTheme="majorHAnsi" w:cstheme="majorHAnsi"/>
        </w:rPr>
        <w:t xml:space="preserve"> </w:t>
      </w:r>
      <w:r w:rsidRPr="007A660F">
        <w:rPr>
          <w:rFonts w:asciiTheme="majorHAnsi" w:hAnsiTheme="majorHAnsi" w:cstheme="majorHAnsi"/>
        </w:rPr>
        <w:t>conocidos</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aceptados</w:t>
      </w:r>
      <w:r w:rsidR="00894662" w:rsidRPr="007A660F">
        <w:rPr>
          <w:rFonts w:asciiTheme="majorHAnsi" w:hAnsiTheme="majorHAnsi" w:cstheme="majorHAnsi"/>
        </w:rPr>
        <w:t xml:space="preserve"> </w:t>
      </w:r>
      <w:r w:rsidRPr="007A660F">
        <w:rPr>
          <w:rFonts w:asciiTheme="majorHAnsi" w:hAnsiTheme="majorHAnsi" w:cstheme="majorHAnsi"/>
        </w:rPr>
        <w:t>por</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009F34A5" w:rsidRPr="007A660F">
        <w:rPr>
          <w:rFonts w:asciiTheme="majorHAnsi" w:hAnsiTheme="majorHAnsi" w:cstheme="majorHAnsi"/>
        </w:rPr>
        <w:t>P</w:t>
      </w:r>
      <w:r w:rsidRPr="007A660F">
        <w:rPr>
          <w:rFonts w:asciiTheme="majorHAnsi" w:hAnsiTheme="majorHAnsi" w:cstheme="majorHAnsi"/>
        </w:rPr>
        <w:t>artes</w:t>
      </w:r>
      <w:r w:rsidR="005E59E2" w:rsidRPr="007A660F">
        <w:rPr>
          <w:rFonts w:asciiTheme="majorHAnsi" w:hAnsiTheme="majorHAnsi" w:cstheme="majorHAnsi"/>
        </w:rPr>
        <w:t>.</w:t>
      </w:r>
      <w:r w:rsidR="00894662" w:rsidRPr="007A660F">
        <w:rPr>
          <w:rFonts w:asciiTheme="majorHAnsi" w:hAnsiTheme="majorHAnsi" w:cstheme="majorHAnsi"/>
        </w:rPr>
        <w:t xml:space="preserve"> </w:t>
      </w:r>
    </w:p>
    <w:p w14:paraId="2A3F71EE" w14:textId="77777777" w:rsidR="002F60F3" w:rsidRDefault="002F60F3" w:rsidP="00ED0647">
      <w:pPr>
        <w:spacing w:line="276" w:lineRule="auto"/>
        <w:rPr>
          <w:rFonts w:asciiTheme="majorHAnsi" w:hAnsiTheme="majorHAnsi" w:cstheme="majorHAnsi"/>
        </w:rPr>
      </w:pPr>
    </w:p>
    <w:p w14:paraId="067D3189" w14:textId="786FFF57" w:rsidR="009F34A5" w:rsidRPr="007A660F" w:rsidRDefault="00144773" w:rsidP="00ED0647">
      <w:pPr>
        <w:pStyle w:val="Ttulo1"/>
        <w:spacing w:after="0" w:line="276" w:lineRule="auto"/>
        <w:rPr>
          <w:rFonts w:asciiTheme="majorHAnsi" w:hAnsiTheme="majorHAnsi" w:cstheme="majorHAnsi"/>
        </w:rPr>
      </w:pPr>
      <w:r w:rsidRPr="007A660F">
        <w:rPr>
          <w:rFonts w:asciiTheme="majorHAnsi" w:hAnsiTheme="majorHAnsi" w:cstheme="majorHAnsi"/>
        </w:rPr>
        <w:t>CUARTO</w:t>
      </w:r>
      <w:r w:rsidR="009F34A5" w:rsidRPr="007A660F">
        <w:rPr>
          <w:rFonts w:asciiTheme="majorHAnsi" w:hAnsiTheme="majorHAnsi" w:cstheme="majorHAnsi"/>
        </w:rPr>
        <w:t>:</w:t>
      </w:r>
      <w:r w:rsidR="00894662" w:rsidRPr="007A660F">
        <w:rPr>
          <w:rFonts w:asciiTheme="majorHAnsi" w:hAnsiTheme="majorHAnsi" w:cstheme="majorHAnsi"/>
        </w:rPr>
        <w:t xml:space="preserve"> </w:t>
      </w:r>
      <w:r w:rsidR="009F34A5" w:rsidRPr="007A660F">
        <w:rPr>
          <w:rFonts w:asciiTheme="majorHAnsi" w:hAnsiTheme="majorHAnsi" w:cstheme="majorHAnsi"/>
        </w:rPr>
        <w:t>PRECIO</w:t>
      </w:r>
      <w:r w:rsidR="00894662" w:rsidRPr="007A660F">
        <w:rPr>
          <w:rFonts w:asciiTheme="majorHAnsi" w:hAnsiTheme="majorHAnsi" w:cstheme="majorHAnsi"/>
        </w:rPr>
        <w:t xml:space="preserve"> </w:t>
      </w:r>
      <w:r w:rsidR="009F34A5" w:rsidRPr="007A660F">
        <w:rPr>
          <w:rFonts w:asciiTheme="majorHAnsi" w:hAnsiTheme="majorHAnsi" w:cstheme="majorHAnsi"/>
        </w:rPr>
        <w:t>Y</w:t>
      </w:r>
      <w:r w:rsidR="00894662" w:rsidRPr="007A660F">
        <w:rPr>
          <w:rFonts w:asciiTheme="majorHAnsi" w:hAnsiTheme="majorHAnsi" w:cstheme="majorHAnsi"/>
        </w:rPr>
        <w:t xml:space="preserve"> </w:t>
      </w:r>
      <w:r w:rsidR="009F34A5" w:rsidRPr="007A660F">
        <w:rPr>
          <w:rFonts w:asciiTheme="majorHAnsi" w:hAnsiTheme="majorHAnsi" w:cstheme="majorHAnsi"/>
        </w:rPr>
        <w:t>FORMA</w:t>
      </w:r>
      <w:r w:rsidR="00894662" w:rsidRPr="007A660F">
        <w:rPr>
          <w:rFonts w:asciiTheme="majorHAnsi" w:hAnsiTheme="majorHAnsi" w:cstheme="majorHAnsi"/>
        </w:rPr>
        <w:t xml:space="preserve"> </w:t>
      </w:r>
      <w:r w:rsidR="009F34A5" w:rsidRPr="007A660F">
        <w:rPr>
          <w:rFonts w:asciiTheme="majorHAnsi" w:hAnsiTheme="majorHAnsi" w:cstheme="majorHAnsi"/>
        </w:rPr>
        <w:t>DE</w:t>
      </w:r>
      <w:r w:rsidR="00894662" w:rsidRPr="007A660F">
        <w:rPr>
          <w:rFonts w:asciiTheme="majorHAnsi" w:hAnsiTheme="majorHAnsi" w:cstheme="majorHAnsi"/>
        </w:rPr>
        <w:t xml:space="preserve"> </w:t>
      </w:r>
      <w:r w:rsidR="009F34A5" w:rsidRPr="007A660F">
        <w:rPr>
          <w:rFonts w:asciiTheme="majorHAnsi" w:hAnsiTheme="majorHAnsi" w:cstheme="majorHAnsi"/>
        </w:rPr>
        <w:t>PAGO</w:t>
      </w:r>
      <w:r w:rsidR="00507ACD" w:rsidRPr="007A660F">
        <w:rPr>
          <w:rFonts w:asciiTheme="majorHAnsi" w:hAnsiTheme="majorHAnsi" w:cstheme="majorHAnsi"/>
        </w:rPr>
        <w:t>.</w:t>
      </w:r>
    </w:p>
    <w:p w14:paraId="56D8F602" w14:textId="77777777" w:rsidR="00BF14D8" w:rsidRPr="007A660F" w:rsidRDefault="00BF14D8" w:rsidP="00ED0647">
      <w:pPr>
        <w:spacing w:line="276" w:lineRule="auto"/>
        <w:rPr>
          <w:rFonts w:asciiTheme="majorHAnsi" w:hAnsiTheme="majorHAnsi" w:cstheme="majorHAnsi"/>
        </w:rPr>
      </w:pPr>
    </w:p>
    <w:p w14:paraId="0BE20B3F" w14:textId="14C57574" w:rsidR="009F34A5" w:rsidRPr="007A660F" w:rsidRDefault="006D5AC5" w:rsidP="00ED0647">
      <w:pPr>
        <w:spacing w:line="276" w:lineRule="auto"/>
        <w:rPr>
          <w:rFonts w:asciiTheme="majorHAnsi" w:hAnsiTheme="majorHAnsi" w:cstheme="majorHAnsi"/>
          <w:lang w:val="es-ES"/>
        </w:rPr>
      </w:pPr>
      <w:r w:rsidRPr="007A660F">
        <w:rPr>
          <w:rFonts w:asciiTheme="majorHAnsi" w:hAnsiTheme="majorHAnsi" w:cstheme="majorHAnsi"/>
          <w:lang w:val="es-ES"/>
        </w:rPr>
        <w:t>Este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Contrato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pacta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por</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sistema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que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las</w:t>
      </w:r>
      <w:r w:rsidR="00894662" w:rsidRPr="007A660F">
        <w:rPr>
          <w:rFonts w:asciiTheme="majorHAnsi" w:hAnsiTheme="majorHAnsi" w:cstheme="majorHAnsi"/>
          <w:lang w:val="es-ES"/>
        </w:rPr>
        <w:t xml:space="preserve"> </w:t>
      </w:r>
      <w:r w:rsidR="005E59E2" w:rsidRPr="007A660F">
        <w:rPr>
          <w:rFonts w:asciiTheme="majorHAnsi" w:hAnsiTheme="majorHAnsi" w:cstheme="majorHAnsi"/>
          <w:lang w:val="es-ES"/>
        </w:rPr>
        <w:t>Partes</w:t>
      </w:r>
      <w:r w:rsidR="00894662" w:rsidRPr="007A660F">
        <w:rPr>
          <w:rFonts w:asciiTheme="majorHAnsi" w:hAnsiTheme="majorHAnsi" w:cstheme="majorHAnsi"/>
          <w:lang w:val="es-ES"/>
        </w:rPr>
        <w:t xml:space="preserve"> </w:t>
      </w:r>
      <w:r w:rsidR="00C053E0" w:rsidRPr="007A660F">
        <w:rPr>
          <w:rFonts w:asciiTheme="majorHAnsi" w:hAnsiTheme="majorHAnsi" w:cstheme="majorHAnsi"/>
          <w:lang w:val="es-ES"/>
        </w:rPr>
        <w:t>denominan</w:t>
      </w:r>
      <w:r w:rsidR="00894662" w:rsidRPr="007A660F">
        <w:rPr>
          <w:rFonts w:asciiTheme="majorHAnsi" w:hAnsiTheme="majorHAnsi" w:cstheme="majorHAnsi"/>
          <w:lang w:val="es-ES"/>
        </w:rPr>
        <w:t xml:space="preserve"> </w:t>
      </w:r>
      <w:r w:rsidR="00C053E0" w:rsidRPr="007A660F">
        <w:rPr>
          <w:rFonts w:asciiTheme="majorHAnsi" w:hAnsiTheme="majorHAnsi" w:cstheme="majorHAnsi"/>
          <w:lang w:val="es-ES"/>
        </w:rPr>
        <w:t>“s</w:t>
      </w:r>
      <w:r w:rsidRPr="007A660F">
        <w:rPr>
          <w:rFonts w:asciiTheme="majorHAnsi" w:hAnsiTheme="majorHAnsi" w:cstheme="majorHAnsi"/>
          <w:lang w:val="es-ES"/>
        </w:rPr>
        <w:t>uma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alzada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pre</w:t>
      </w:r>
      <w:r w:rsidR="009F34A5" w:rsidRPr="007A660F">
        <w:rPr>
          <w:rFonts w:asciiTheme="majorHAnsi" w:hAnsiTheme="majorHAnsi" w:cstheme="majorHAnsi"/>
          <w:lang w:val="es-ES"/>
        </w:rPr>
        <w:t>cio</w:t>
      </w:r>
      <w:r w:rsidR="00894662" w:rsidRPr="007A660F">
        <w:rPr>
          <w:rFonts w:asciiTheme="majorHAnsi" w:hAnsiTheme="majorHAnsi" w:cstheme="majorHAnsi"/>
          <w:lang w:val="es-ES"/>
        </w:rPr>
        <w:t xml:space="preserve"> </w:t>
      </w:r>
      <w:r w:rsidR="009F34A5" w:rsidRPr="007A660F">
        <w:rPr>
          <w:rFonts w:asciiTheme="majorHAnsi" w:hAnsiTheme="majorHAnsi" w:cstheme="majorHAnsi"/>
          <w:lang w:val="es-ES"/>
        </w:rPr>
        <w:t>fijo</w:t>
      </w:r>
      <w:r w:rsidR="00894662" w:rsidRPr="007A660F">
        <w:rPr>
          <w:rFonts w:asciiTheme="majorHAnsi" w:hAnsiTheme="majorHAnsi" w:cstheme="majorHAnsi"/>
          <w:lang w:val="es-ES"/>
        </w:rPr>
        <w:t xml:space="preserve"> </w:t>
      </w:r>
      <w:r w:rsidR="009F34A5" w:rsidRPr="007A660F">
        <w:rPr>
          <w:rFonts w:asciiTheme="majorHAnsi" w:hAnsiTheme="majorHAnsi" w:cstheme="majorHAnsi"/>
          <w:lang w:val="es-ES"/>
        </w:rPr>
        <w:t>sin</w:t>
      </w:r>
      <w:r w:rsidR="00894662" w:rsidRPr="007A660F">
        <w:rPr>
          <w:rFonts w:asciiTheme="majorHAnsi" w:hAnsiTheme="majorHAnsi" w:cstheme="majorHAnsi"/>
          <w:lang w:val="es-ES"/>
        </w:rPr>
        <w:t xml:space="preserve"> </w:t>
      </w:r>
      <w:r w:rsidR="009F34A5" w:rsidRPr="007A660F">
        <w:rPr>
          <w:rFonts w:asciiTheme="majorHAnsi" w:hAnsiTheme="majorHAnsi" w:cstheme="majorHAnsi"/>
          <w:lang w:val="es-ES"/>
        </w:rPr>
        <w:t>reajuste</w:t>
      </w:r>
      <w:r w:rsidR="00C053E0"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009F34A5"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009F34A5" w:rsidRPr="007A660F">
        <w:rPr>
          <w:rFonts w:asciiTheme="majorHAnsi" w:hAnsiTheme="majorHAnsi" w:cstheme="majorHAnsi"/>
          <w:lang w:val="es-ES"/>
        </w:rPr>
        <w:t>cual</w:t>
      </w:r>
      <w:r w:rsidR="00894662" w:rsidRPr="007A660F">
        <w:rPr>
          <w:rFonts w:asciiTheme="majorHAnsi" w:hAnsiTheme="majorHAnsi" w:cstheme="majorHAnsi"/>
          <w:lang w:val="es-ES"/>
        </w:rPr>
        <w:t xml:space="preserve"> </w:t>
      </w:r>
      <w:r w:rsidR="009F34A5" w:rsidRPr="007A660F">
        <w:rPr>
          <w:rFonts w:asciiTheme="majorHAnsi" w:hAnsiTheme="majorHAnsi" w:cstheme="majorHAnsi"/>
          <w:lang w:val="es-ES"/>
        </w:rPr>
        <w:t>incluye,</w:t>
      </w:r>
      <w:r w:rsidR="00894662" w:rsidRPr="007A660F">
        <w:rPr>
          <w:rFonts w:asciiTheme="majorHAnsi" w:hAnsiTheme="majorHAnsi" w:cstheme="majorHAnsi"/>
          <w:lang w:val="es-ES"/>
        </w:rPr>
        <w:t xml:space="preserve"> </w:t>
      </w:r>
      <w:r w:rsidR="009F34A5" w:rsidRPr="007A660F">
        <w:rPr>
          <w:rFonts w:asciiTheme="majorHAnsi" w:hAnsiTheme="majorHAnsi" w:cstheme="majorHAnsi"/>
          <w:lang w:val="es-ES"/>
        </w:rPr>
        <w:t>por</w:t>
      </w:r>
      <w:r w:rsidR="00894662" w:rsidRPr="007A660F">
        <w:rPr>
          <w:rFonts w:asciiTheme="majorHAnsi" w:hAnsiTheme="majorHAnsi" w:cstheme="majorHAnsi"/>
          <w:lang w:val="es-ES"/>
        </w:rPr>
        <w:t xml:space="preserve"> </w:t>
      </w:r>
      <w:r w:rsidR="009F34A5" w:rsidRPr="007A660F">
        <w:rPr>
          <w:rFonts w:asciiTheme="majorHAnsi" w:hAnsiTheme="majorHAnsi" w:cstheme="majorHAnsi"/>
          <w:lang w:val="es-ES"/>
        </w:rPr>
        <w:t>tanto,</w:t>
      </w:r>
      <w:r w:rsidR="00894662" w:rsidRPr="007A660F">
        <w:rPr>
          <w:rFonts w:asciiTheme="majorHAnsi" w:hAnsiTheme="majorHAnsi" w:cstheme="majorHAnsi"/>
          <w:lang w:val="es-ES"/>
        </w:rPr>
        <w:t xml:space="preserve"> </w:t>
      </w:r>
      <w:r w:rsidR="009F34A5" w:rsidRPr="007A660F">
        <w:rPr>
          <w:rFonts w:asciiTheme="majorHAnsi" w:hAnsiTheme="majorHAnsi" w:cstheme="majorHAnsi"/>
          <w:lang w:val="es-ES"/>
        </w:rPr>
        <w:t>todos</w:t>
      </w:r>
      <w:r w:rsidR="00894662" w:rsidRPr="007A660F">
        <w:rPr>
          <w:rFonts w:asciiTheme="majorHAnsi" w:hAnsiTheme="majorHAnsi" w:cstheme="majorHAnsi"/>
          <w:lang w:val="es-ES"/>
        </w:rPr>
        <w:t xml:space="preserve"> </w:t>
      </w:r>
      <w:r w:rsidR="009F34A5" w:rsidRPr="007A660F">
        <w:rPr>
          <w:rFonts w:asciiTheme="majorHAnsi" w:hAnsiTheme="majorHAnsi" w:cstheme="majorHAnsi"/>
          <w:lang w:val="es-ES"/>
        </w:rPr>
        <w:t>los</w:t>
      </w:r>
      <w:r w:rsidR="00894662" w:rsidRPr="007A660F">
        <w:rPr>
          <w:rFonts w:asciiTheme="majorHAnsi" w:hAnsiTheme="majorHAnsi" w:cstheme="majorHAnsi"/>
          <w:lang w:val="es-ES"/>
        </w:rPr>
        <w:t xml:space="preserve"> </w:t>
      </w:r>
      <w:r w:rsidR="009F34A5" w:rsidRPr="007A660F">
        <w:rPr>
          <w:rFonts w:asciiTheme="majorHAnsi" w:hAnsiTheme="majorHAnsi" w:cstheme="majorHAnsi"/>
          <w:lang w:val="es-ES"/>
        </w:rPr>
        <w:t>costos</w:t>
      </w:r>
      <w:r w:rsidR="21D29501"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009F34A5" w:rsidRPr="007A660F">
        <w:rPr>
          <w:rFonts w:asciiTheme="majorHAnsi" w:hAnsiTheme="majorHAnsi" w:cstheme="majorHAnsi"/>
          <w:lang w:val="es-ES"/>
        </w:rPr>
        <w:t>directos</w:t>
      </w:r>
      <w:r w:rsidR="44C56494" w:rsidRPr="007A660F">
        <w:rPr>
          <w:rFonts w:asciiTheme="majorHAnsi" w:hAnsiTheme="majorHAnsi" w:cstheme="majorHAnsi"/>
          <w:lang w:val="es-ES"/>
        </w:rPr>
        <w:t xml:space="preserve"> e indirectos,</w:t>
      </w:r>
      <w:r w:rsidR="00894662" w:rsidRPr="007A660F">
        <w:rPr>
          <w:rFonts w:asciiTheme="majorHAnsi" w:hAnsiTheme="majorHAnsi" w:cstheme="majorHAnsi"/>
          <w:lang w:val="es-ES"/>
        </w:rPr>
        <w:t xml:space="preserve"> </w:t>
      </w:r>
      <w:r w:rsidR="72AB1BAE" w:rsidRPr="007A660F">
        <w:rPr>
          <w:rFonts w:asciiTheme="majorHAnsi" w:hAnsiTheme="majorHAnsi" w:cstheme="majorHAnsi"/>
          <w:lang w:val="es-ES"/>
        </w:rPr>
        <w:t xml:space="preserve">por concepto de </w:t>
      </w:r>
      <w:r w:rsidR="009F34A5" w:rsidRPr="007A660F">
        <w:rPr>
          <w:rFonts w:asciiTheme="majorHAnsi" w:hAnsiTheme="majorHAnsi" w:cstheme="majorHAnsi"/>
          <w:lang w:val="es-ES"/>
        </w:rPr>
        <w:t>imprevistos,</w:t>
      </w:r>
      <w:r w:rsidR="00894662" w:rsidRPr="007A660F">
        <w:rPr>
          <w:rFonts w:asciiTheme="majorHAnsi" w:hAnsiTheme="majorHAnsi" w:cstheme="majorHAnsi"/>
          <w:lang w:val="es-ES"/>
        </w:rPr>
        <w:t xml:space="preserve"> </w:t>
      </w:r>
      <w:r w:rsidR="009F34A5" w:rsidRPr="007A660F">
        <w:rPr>
          <w:rFonts w:asciiTheme="majorHAnsi" w:hAnsiTheme="majorHAnsi" w:cstheme="majorHAnsi"/>
          <w:lang w:val="es-ES"/>
        </w:rPr>
        <w:t>gastos</w:t>
      </w:r>
      <w:r w:rsidR="00894662" w:rsidRPr="007A660F">
        <w:rPr>
          <w:rFonts w:asciiTheme="majorHAnsi" w:hAnsiTheme="majorHAnsi" w:cstheme="majorHAnsi"/>
          <w:lang w:val="es-ES"/>
        </w:rPr>
        <w:t xml:space="preserve"> </w:t>
      </w:r>
      <w:r w:rsidR="009F34A5" w:rsidRPr="007A660F">
        <w:rPr>
          <w:rFonts w:asciiTheme="majorHAnsi" w:hAnsiTheme="majorHAnsi" w:cstheme="majorHAnsi"/>
          <w:lang w:val="es-ES"/>
        </w:rPr>
        <w:t>generales</w:t>
      </w:r>
      <w:r w:rsidR="009534AB"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009534AB" w:rsidRPr="007A660F">
        <w:rPr>
          <w:rFonts w:asciiTheme="majorHAnsi" w:hAnsiTheme="majorHAnsi" w:cstheme="majorHAnsi"/>
          <w:lang w:val="es-ES"/>
        </w:rPr>
        <w:t>Inspección</w:t>
      </w:r>
      <w:r w:rsidR="00894662" w:rsidRPr="007A660F">
        <w:rPr>
          <w:rFonts w:asciiTheme="majorHAnsi" w:hAnsiTheme="majorHAnsi" w:cstheme="majorHAnsi"/>
          <w:lang w:val="es-ES"/>
        </w:rPr>
        <w:t xml:space="preserve"> </w:t>
      </w:r>
      <w:r w:rsidR="009534AB" w:rsidRPr="007A660F">
        <w:rPr>
          <w:rFonts w:asciiTheme="majorHAnsi" w:hAnsiTheme="majorHAnsi" w:cstheme="majorHAnsi"/>
          <w:lang w:val="es-ES"/>
        </w:rPr>
        <w:t>Técnica</w:t>
      </w:r>
      <w:r w:rsidR="00894662" w:rsidRPr="007A660F">
        <w:rPr>
          <w:rFonts w:asciiTheme="majorHAnsi" w:hAnsiTheme="majorHAnsi" w:cstheme="majorHAnsi"/>
          <w:lang w:val="es-ES"/>
        </w:rPr>
        <w:t xml:space="preserve"> </w:t>
      </w:r>
      <w:r w:rsidR="009534AB"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9534AB" w:rsidRPr="007A660F">
        <w:rPr>
          <w:rFonts w:asciiTheme="majorHAnsi" w:hAnsiTheme="majorHAnsi" w:cstheme="majorHAnsi"/>
          <w:lang w:val="es-ES"/>
        </w:rPr>
        <w:t>la</w:t>
      </w:r>
      <w:r w:rsidR="00894662" w:rsidRPr="007A660F">
        <w:rPr>
          <w:rFonts w:asciiTheme="majorHAnsi" w:hAnsiTheme="majorHAnsi" w:cstheme="majorHAnsi"/>
          <w:lang w:val="es-ES"/>
        </w:rPr>
        <w:t xml:space="preserve"> </w:t>
      </w:r>
      <w:r w:rsidR="009534AB" w:rsidRPr="007A660F">
        <w:rPr>
          <w:rFonts w:asciiTheme="majorHAnsi" w:hAnsiTheme="majorHAnsi" w:cstheme="majorHAnsi"/>
          <w:lang w:val="es-ES"/>
        </w:rPr>
        <w:t>Obra</w:t>
      </w:r>
      <w:r w:rsidR="00894662" w:rsidRPr="007A660F">
        <w:rPr>
          <w:rFonts w:asciiTheme="majorHAnsi" w:hAnsiTheme="majorHAnsi" w:cstheme="majorHAnsi"/>
          <w:lang w:val="es-ES"/>
        </w:rPr>
        <w:t xml:space="preserve"> </w:t>
      </w:r>
      <w:r w:rsidR="00503044" w:rsidRPr="007A660F">
        <w:rPr>
          <w:rFonts w:asciiTheme="majorHAnsi" w:hAnsiTheme="majorHAnsi" w:cstheme="majorHAnsi"/>
          <w:lang w:val="es-ES"/>
        </w:rPr>
        <w:t>(“</w:t>
      </w:r>
      <w:r w:rsidR="00503044" w:rsidRPr="007A660F">
        <w:rPr>
          <w:rFonts w:asciiTheme="majorHAnsi" w:hAnsiTheme="majorHAnsi" w:cstheme="majorHAnsi"/>
          <w:b/>
          <w:bCs/>
          <w:lang w:val="es-ES"/>
        </w:rPr>
        <w:t>ITO</w:t>
      </w:r>
      <w:r w:rsidR="00503044" w:rsidRPr="007A660F">
        <w:rPr>
          <w:rFonts w:asciiTheme="majorHAnsi" w:hAnsiTheme="majorHAnsi" w:cstheme="majorHAnsi"/>
          <w:lang w:val="es-ES"/>
        </w:rPr>
        <w:t>”)</w:t>
      </w:r>
      <w:r w:rsidR="30B5D3FE" w:rsidRPr="007A660F">
        <w:rPr>
          <w:rFonts w:asciiTheme="majorHAnsi" w:hAnsiTheme="majorHAnsi" w:cstheme="majorHAnsi"/>
          <w:lang w:val="es-ES"/>
        </w:rPr>
        <w:t xml:space="preserve">, </w:t>
      </w:r>
      <w:r w:rsidR="685E071F" w:rsidRPr="007A660F">
        <w:rPr>
          <w:rFonts w:asciiTheme="majorHAnsi" w:hAnsiTheme="majorHAnsi" w:cstheme="majorHAnsi"/>
          <w:lang w:val="es-ES"/>
        </w:rPr>
        <w:t>la constitución de servidumbres, la obtención de permisos, la adquisición de terrenos y demás costos, así como l</w:t>
      </w:r>
      <w:r w:rsidR="30B5D3FE" w:rsidRPr="007A660F">
        <w:rPr>
          <w:rFonts w:asciiTheme="majorHAnsi" w:hAnsiTheme="majorHAnsi" w:cstheme="majorHAnsi"/>
          <w:lang w:val="es-ES"/>
        </w:rPr>
        <w:t>as responsabilidades y riesgos involucrados en la ejecución de las obras y servicios</w:t>
      </w:r>
      <w:r w:rsidR="18B002AA"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009F34A5"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009F34A5" w:rsidRPr="007A660F">
        <w:rPr>
          <w:rFonts w:asciiTheme="majorHAnsi" w:hAnsiTheme="majorHAnsi" w:cstheme="majorHAnsi"/>
          <w:lang w:val="es-ES"/>
        </w:rPr>
        <w:t>la</w:t>
      </w:r>
      <w:r w:rsidR="00894662" w:rsidRPr="007A660F">
        <w:rPr>
          <w:rFonts w:asciiTheme="majorHAnsi" w:hAnsiTheme="majorHAnsi" w:cstheme="majorHAnsi"/>
          <w:lang w:val="es-ES"/>
        </w:rPr>
        <w:t xml:space="preserve"> </w:t>
      </w:r>
      <w:r w:rsidR="009F34A5" w:rsidRPr="007A660F">
        <w:rPr>
          <w:rFonts w:asciiTheme="majorHAnsi" w:hAnsiTheme="majorHAnsi" w:cstheme="majorHAnsi"/>
          <w:lang w:val="es-ES"/>
        </w:rPr>
        <w:t>utilidad</w:t>
      </w:r>
      <w:r w:rsidR="00894662" w:rsidRPr="007A660F">
        <w:rPr>
          <w:rFonts w:asciiTheme="majorHAnsi" w:hAnsiTheme="majorHAnsi" w:cstheme="majorHAnsi"/>
          <w:lang w:val="es-ES"/>
        </w:rPr>
        <w:t xml:space="preserve"> </w:t>
      </w:r>
      <w:r w:rsidR="009F34A5" w:rsidRPr="007A660F">
        <w:rPr>
          <w:rFonts w:asciiTheme="majorHAnsi" w:hAnsiTheme="majorHAnsi" w:cstheme="majorHAnsi"/>
          <w:lang w:val="es-ES"/>
        </w:rPr>
        <w:t>estimada</w:t>
      </w:r>
      <w:r w:rsidR="00894662" w:rsidRPr="007A660F">
        <w:rPr>
          <w:rFonts w:asciiTheme="majorHAnsi" w:hAnsiTheme="majorHAnsi" w:cstheme="majorHAnsi"/>
          <w:lang w:val="es-ES"/>
        </w:rPr>
        <w:t xml:space="preserve"> </w:t>
      </w:r>
      <w:r w:rsidR="009F34A5" w:rsidRPr="007A660F">
        <w:rPr>
          <w:rFonts w:asciiTheme="majorHAnsi" w:hAnsiTheme="majorHAnsi" w:cstheme="majorHAnsi"/>
          <w:lang w:val="es-ES"/>
        </w:rPr>
        <w:t>por</w:t>
      </w:r>
      <w:r w:rsidR="00894662" w:rsidRPr="007A660F">
        <w:rPr>
          <w:rFonts w:asciiTheme="majorHAnsi" w:hAnsiTheme="majorHAnsi" w:cstheme="majorHAnsi"/>
          <w:lang w:val="es-ES"/>
        </w:rPr>
        <w:t xml:space="preserve"> </w:t>
      </w:r>
      <w:r w:rsidR="009F34A5"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009F34A5" w:rsidRPr="007A660F">
        <w:rPr>
          <w:rFonts w:asciiTheme="majorHAnsi" w:hAnsiTheme="majorHAnsi" w:cstheme="majorHAnsi"/>
          <w:lang w:val="es-ES"/>
        </w:rPr>
        <w:t>Contratista</w:t>
      </w:r>
      <w:r w:rsidR="00894662" w:rsidRPr="007A660F">
        <w:rPr>
          <w:rFonts w:asciiTheme="majorHAnsi" w:hAnsiTheme="majorHAnsi" w:cstheme="majorHAnsi"/>
          <w:lang w:val="es-ES"/>
        </w:rPr>
        <w:t xml:space="preserve"> </w:t>
      </w:r>
      <w:r w:rsidR="005E59E2" w:rsidRPr="007A660F">
        <w:rPr>
          <w:rFonts w:asciiTheme="majorHAnsi" w:hAnsiTheme="majorHAnsi" w:cstheme="majorHAnsi"/>
          <w:lang w:val="es-ES"/>
        </w:rPr>
        <w:t>por</w:t>
      </w:r>
      <w:r w:rsidR="00894662" w:rsidRPr="007A660F">
        <w:rPr>
          <w:rFonts w:asciiTheme="majorHAnsi" w:hAnsiTheme="majorHAnsi" w:cstheme="majorHAnsi"/>
          <w:lang w:val="es-ES"/>
        </w:rPr>
        <w:t xml:space="preserve"> </w:t>
      </w:r>
      <w:r w:rsidR="005E59E2" w:rsidRPr="007A660F">
        <w:rPr>
          <w:rFonts w:asciiTheme="majorHAnsi" w:hAnsiTheme="majorHAnsi" w:cstheme="majorHAnsi"/>
          <w:lang w:val="es-ES"/>
        </w:rPr>
        <w:t>la</w:t>
      </w:r>
      <w:r w:rsidR="00894662" w:rsidRPr="007A660F">
        <w:rPr>
          <w:rFonts w:asciiTheme="majorHAnsi" w:hAnsiTheme="majorHAnsi" w:cstheme="majorHAnsi"/>
          <w:lang w:val="es-ES"/>
        </w:rPr>
        <w:t xml:space="preserve"> </w:t>
      </w:r>
      <w:r w:rsidR="005E59E2" w:rsidRPr="007A660F">
        <w:rPr>
          <w:rFonts w:asciiTheme="majorHAnsi" w:hAnsiTheme="majorHAnsi" w:cstheme="majorHAnsi"/>
          <w:lang w:val="es-ES"/>
        </w:rPr>
        <w:t>construcción</w:t>
      </w:r>
      <w:r w:rsidR="00894662" w:rsidRPr="007A660F">
        <w:rPr>
          <w:rFonts w:asciiTheme="majorHAnsi" w:hAnsiTheme="majorHAnsi" w:cstheme="majorHAnsi"/>
          <w:lang w:val="es-ES"/>
        </w:rPr>
        <w:t xml:space="preserve"> </w:t>
      </w:r>
      <w:r w:rsidR="005E59E2"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005E59E2" w:rsidRPr="007A660F">
        <w:rPr>
          <w:rFonts w:asciiTheme="majorHAnsi" w:hAnsiTheme="majorHAnsi" w:cstheme="majorHAnsi"/>
          <w:lang w:val="es-ES"/>
        </w:rPr>
        <w:t>ejecución</w:t>
      </w:r>
      <w:r w:rsidR="00894662" w:rsidRPr="007A660F">
        <w:rPr>
          <w:rFonts w:asciiTheme="majorHAnsi" w:hAnsiTheme="majorHAnsi" w:cstheme="majorHAnsi"/>
          <w:lang w:val="es-ES"/>
        </w:rPr>
        <w:t xml:space="preserve"> </w:t>
      </w:r>
      <w:r w:rsidR="005E59E2"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5E59E2" w:rsidRPr="007A660F">
        <w:rPr>
          <w:rFonts w:asciiTheme="majorHAnsi" w:hAnsiTheme="majorHAnsi" w:cstheme="majorHAnsi"/>
          <w:lang w:val="es-ES"/>
        </w:rPr>
        <w:t>la</w:t>
      </w:r>
      <w:r w:rsidR="00894662" w:rsidRPr="007A660F">
        <w:rPr>
          <w:rFonts w:asciiTheme="majorHAnsi" w:hAnsiTheme="majorHAnsi" w:cstheme="majorHAnsi"/>
          <w:lang w:val="es-ES"/>
        </w:rPr>
        <w:t xml:space="preserve"> </w:t>
      </w:r>
      <w:r w:rsidR="00581060" w:rsidRPr="007A660F">
        <w:rPr>
          <w:rFonts w:asciiTheme="majorHAnsi" w:hAnsiTheme="majorHAnsi" w:cstheme="majorHAnsi"/>
          <w:lang w:val="es-ES"/>
        </w:rPr>
        <w:t>O</w:t>
      </w:r>
      <w:r w:rsidR="005E59E2" w:rsidRPr="007A660F">
        <w:rPr>
          <w:rFonts w:asciiTheme="majorHAnsi" w:hAnsiTheme="majorHAnsi" w:cstheme="majorHAnsi"/>
          <w:lang w:val="es-ES"/>
        </w:rPr>
        <w:t>bra</w:t>
      </w:r>
      <w:r w:rsidR="009F34A5" w:rsidRPr="007A660F">
        <w:rPr>
          <w:rFonts w:asciiTheme="majorHAnsi" w:hAnsiTheme="majorHAnsi" w:cstheme="majorHAnsi"/>
          <w:lang w:val="es-ES"/>
        </w:rPr>
        <w:t>.</w:t>
      </w:r>
    </w:p>
    <w:p w14:paraId="62C0BC34" w14:textId="77777777" w:rsidR="00BF14D8" w:rsidRPr="007A660F" w:rsidRDefault="00BF14D8" w:rsidP="00ED0647">
      <w:pPr>
        <w:spacing w:line="276" w:lineRule="auto"/>
        <w:rPr>
          <w:rFonts w:asciiTheme="majorHAnsi" w:hAnsiTheme="majorHAnsi" w:cstheme="majorHAnsi"/>
        </w:rPr>
      </w:pPr>
    </w:p>
    <w:p w14:paraId="276514F8" w14:textId="5B615091" w:rsidR="006D5AC5" w:rsidRPr="007A660F" w:rsidRDefault="006D5AC5" w:rsidP="00ED0647">
      <w:pPr>
        <w:spacing w:line="276" w:lineRule="auto"/>
        <w:rPr>
          <w:rFonts w:asciiTheme="majorHAnsi" w:hAnsiTheme="majorHAnsi" w:cstheme="majorHAnsi"/>
        </w:rPr>
      </w:pP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precio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este</w:t>
      </w:r>
      <w:r w:rsidR="00894662" w:rsidRPr="007A660F">
        <w:rPr>
          <w:rFonts w:asciiTheme="majorHAnsi" w:hAnsiTheme="majorHAnsi" w:cstheme="majorHAnsi"/>
        </w:rPr>
        <w:t xml:space="preserve"> </w:t>
      </w:r>
      <w:r w:rsidRPr="007A660F">
        <w:rPr>
          <w:rFonts w:asciiTheme="majorHAnsi" w:hAnsiTheme="majorHAnsi" w:cstheme="majorHAnsi"/>
        </w:rPr>
        <w:t>Contrato</w:t>
      </w:r>
      <w:r w:rsidR="00894662" w:rsidRPr="007A660F">
        <w:rPr>
          <w:rFonts w:asciiTheme="majorHAnsi" w:hAnsiTheme="majorHAnsi" w:cstheme="majorHAnsi"/>
        </w:rPr>
        <w:t xml:space="preserve"> </w:t>
      </w:r>
      <w:r w:rsidRPr="007A660F">
        <w:rPr>
          <w:rFonts w:asciiTheme="majorHAnsi" w:hAnsiTheme="majorHAnsi" w:cstheme="majorHAnsi"/>
        </w:rPr>
        <w:t>asciende</w:t>
      </w:r>
      <w:r w:rsidR="00894662" w:rsidRPr="007A660F">
        <w:rPr>
          <w:rFonts w:asciiTheme="majorHAnsi" w:hAnsiTheme="majorHAnsi" w:cstheme="majorHAnsi"/>
        </w:rPr>
        <w:t xml:space="preserve"> </w:t>
      </w:r>
      <w:r w:rsidRPr="007A660F">
        <w:rPr>
          <w:rFonts w:asciiTheme="majorHAnsi" w:hAnsiTheme="majorHAnsi" w:cstheme="majorHAnsi"/>
        </w:rPr>
        <w:t>a</w:t>
      </w:r>
      <w:r w:rsidR="00894662" w:rsidRPr="007A660F">
        <w:rPr>
          <w:rFonts w:asciiTheme="majorHAnsi" w:hAnsiTheme="majorHAnsi" w:cstheme="majorHAnsi"/>
        </w:rPr>
        <w:t xml:space="preserve"> </w:t>
      </w:r>
      <w:r w:rsidRPr="007A660F">
        <w:rPr>
          <w:rFonts w:asciiTheme="majorHAnsi" w:hAnsiTheme="majorHAnsi" w:cstheme="majorHAnsi"/>
        </w:rPr>
        <w:t>un</w:t>
      </w:r>
      <w:r w:rsidR="00894662" w:rsidRPr="007A660F">
        <w:rPr>
          <w:rFonts w:asciiTheme="majorHAnsi" w:hAnsiTheme="majorHAnsi" w:cstheme="majorHAnsi"/>
        </w:rPr>
        <w:t xml:space="preserve"> </w:t>
      </w:r>
      <w:r w:rsidRPr="007A660F">
        <w:rPr>
          <w:rFonts w:asciiTheme="majorHAnsi" w:hAnsiTheme="majorHAnsi" w:cstheme="majorHAnsi"/>
        </w:rPr>
        <w:t>valor</w:t>
      </w:r>
      <w:r w:rsidR="00894662" w:rsidRPr="007A660F">
        <w:rPr>
          <w:rFonts w:asciiTheme="majorHAnsi" w:hAnsiTheme="majorHAnsi" w:cstheme="majorHAnsi"/>
        </w:rPr>
        <w:t xml:space="preserve"> </w:t>
      </w:r>
      <w:r w:rsidR="009F34A5" w:rsidRPr="007A660F">
        <w:rPr>
          <w:rFonts w:asciiTheme="majorHAnsi" w:hAnsiTheme="majorHAnsi" w:cstheme="majorHAnsi"/>
        </w:rPr>
        <w:t>único</w:t>
      </w:r>
      <w:r w:rsidR="00894662" w:rsidRPr="007A660F">
        <w:rPr>
          <w:rFonts w:asciiTheme="majorHAnsi" w:hAnsiTheme="majorHAnsi" w:cstheme="majorHAnsi"/>
        </w:rPr>
        <w:t xml:space="preserve"> </w:t>
      </w:r>
      <w:r w:rsidR="00003CAA" w:rsidRPr="007A660F">
        <w:rPr>
          <w:rFonts w:asciiTheme="majorHAnsi" w:hAnsiTheme="majorHAnsi" w:cstheme="majorHAnsi"/>
        </w:rPr>
        <w:t>y</w:t>
      </w:r>
      <w:r w:rsidR="00894662" w:rsidRPr="007A660F">
        <w:rPr>
          <w:rFonts w:asciiTheme="majorHAnsi" w:hAnsiTheme="majorHAnsi" w:cstheme="majorHAnsi"/>
        </w:rPr>
        <w:t xml:space="preserve"> </w:t>
      </w:r>
      <w:r w:rsidR="00003CAA" w:rsidRPr="007A660F">
        <w:rPr>
          <w:rFonts w:asciiTheme="majorHAnsi" w:hAnsiTheme="majorHAnsi" w:cstheme="majorHAnsi"/>
        </w:rPr>
        <w:t>total</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009F34A5" w:rsidRPr="007A660F">
        <w:rPr>
          <w:rFonts w:asciiTheme="majorHAnsi" w:hAnsiTheme="majorHAnsi" w:cstheme="majorHAnsi"/>
          <w:b/>
          <w:bCs/>
          <w:highlight w:val="yellow"/>
        </w:rPr>
        <w:t>US$</w:t>
      </w:r>
      <w:r w:rsidR="00894662" w:rsidRPr="007A660F">
        <w:rPr>
          <w:rFonts w:asciiTheme="majorHAnsi" w:hAnsiTheme="majorHAnsi" w:cstheme="majorHAnsi"/>
          <w:b/>
          <w:bCs/>
          <w:highlight w:val="yellow"/>
        </w:rPr>
        <w:t xml:space="preserve"> </w:t>
      </w:r>
      <w:r w:rsidR="001449BF"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00F11E30" w:rsidRPr="005C72F0">
        <w:rPr>
          <w:rFonts w:asciiTheme="majorHAnsi" w:hAnsiTheme="majorHAnsi" w:cstheme="majorHAnsi"/>
          <w:highlight w:val="yellow"/>
        </w:rPr>
        <w:t>(</w:t>
      </w:r>
      <w:r w:rsidR="001449BF" w:rsidRPr="005C72F0">
        <w:rPr>
          <w:rFonts w:asciiTheme="majorHAnsi" w:hAnsiTheme="majorHAnsi" w:cstheme="majorHAnsi"/>
          <w:highlight w:val="yellow"/>
          <w:lang w:val="es-ES"/>
        </w:rPr>
        <w:t>[●</w:t>
      </w:r>
      <w:r w:rsidR="00894662" w:rsidRPr="005C72F0">
        <w:rPr>
          <w:rFonts w:asciiTheme="majorHAnsi" w:hAnsiTheme="majorHAnsi" w:cstheme="majorHAnsi"/>
          <w:highlight w:val="yellow"/>
          <w:lang w:val="es-ES"/>
        </w:rPr>
        <w:t xml:space="preserve"> </w:t>
      </w:r>
      <w:r w:rsidR="001449BF" w:rsidRPr="005C72F0">
        <w:rPr>
          <w:rFonts w:asciiTheme="majorHAnsi" w:hAnsiTheme="majorHAnsi" w:cstheme="majorHAnsi"/>
          <w:highlight w:val="yellow"/>
          <w:lang w:val="es-ES"/>
        </w:rPr>
        <w:t>en</w:t>
      </w:r>
      <w:r w:rsidR="00894662" w:rsidRPr="005C72F0">
        <w:rPr>
          <w:rFonts w:asciiTheme="majorHAnsi" w:hAnsiTheme="majorHAnsi" w:cstheme="majorHAnsi"/>
          <w:highlight w:val="yellow"/>
          <w:lang w:val="es-ES"/>
        </w:rPr>
        <w:t xml:space="preserve"> </w:t>
      </w:r>
      <w:proofErr w:type="gramStart"/>
      <w:r w:rsidR="001449BF" w:rsidRPr="005C72F0">
        <w:rPr>
          <w:rFonts w:asciiTheme="majorHAnsi" w:hAnsiTheme="majorHAnsi" w:cstheme="majorHAnsi"/>
          <w:highlight w:val="yellow"/>
          <w:lang w:val="es-ES"/>
        </w:rPr>
        <w:t>palabras</w:t>
      </w:r>
      <w:r w:rsidR="00894662" w:rsidRPr="007A660F">
        <w:rPr>
          <w:rFonts w:asciiTheme="majorHAnsi" w:hAnsiTheme="majorHAnsi" w:cstheme="majorHAnsi"/>
          <w:lang w:val="es-ES"/>
        </w:rPr>
        <w:t xml:space="preserve"> </w:t>
      </w:r>
      <w:r w:rsidR="001449BF" w:rsidRPr="007A660F">
        <w:rPr>
          <w:rFonts w:asciiTheme="majorHAnsi" w:hAnsiTheme="majorHAnsi" w:cstheme="majorHAnsi"/>
          <w:lang w:val="es-ES"/>
        </w:rPr>
        <w:t>]</w:t>
      </w:r>
      <w:proofErr w:type="gramEnd"/>
      <w:r w:rsidR="00894662" w:rsidRPr="007A660F">
        <w:rPr>
          <w:rFonts w:asciiTheme="majorHAnsi" w:hAnsiTheme="majorHAnsi" w:cstheme="majorHAnsi"/>
          <w:highlight w:val="yellow"/>
        </w:rPr>
        <w:t xml:space="preserve"> </w:t>
      </w:r>
      <w:r w:rsidR="00F11E30" w:rsidRPr="007A660F">
        <w:rPr>
          <w:rFonts w:asciiTheme="majorHAnsi" w:hAnsiTheme="majorHAnsi" w:cstheme="majorHAnsi"/>
          <w:highlight w:val="yellow"/>
        </w:rPr>
        <w:t>coma</w:t>
      </w:r>
      <w:r w:rsidR="00894662" w:rsidRPr="007A660F">
        <w:rPr>
          <w:rFonts w:asciiTheme="majorHAnsi" w:hAnsiTheme="majorHAnsi" w:cstheme="majorHAnsi"/>
          <w:highlight w:val="yellow"/>
        </w:rPr>
        <w:t xml:space="preserve"> </w:t>
      </w:r>
      <w:r w:rsidR="00612E4E"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00612E4E"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00612E4E" w:rsidRPr="007A660F">
        <w:rPr>
          <w:rFonts w:asciiTheme="majorHAnsi" w:hAnsiTheme="majorHAnsi" w:cstheme="majorHAnsi"/>
          <w:lang w:val="es-ES"/>
        </w:rPr>
        <w:t>palabras]</w:t>
      </w:r>
      <w:r w:rsidR="00894662" w:rsidRPr="007A660F">
        <w:rPr>
          <w:rFonts w:asciiTheme="majorHAnsi" w:hAnsiTheme="majorHAnsi" w:cstheme="majorHAnsi"/>
          <w:lang w:val="es-ES"/>
        </w:rPr>
        <w:t xml:space="preserve"> </w:t>
      </w:r>
      <w:r w:rsidR="00F11E30" w:rsidRPr="007A660F">
        <w:rPr>
          <w:rFonts w:asciiTheme="majorHAnsi" w:hAnsiTheme="majorHAnsi" w:cstheme="majorHAnsi"/>
        </w:rPr>
        <w:t>dólares</w:t>
      </w:r>
      <w:r w:rsidR="00894662" w:rsidRPr="007A660F">
        <w:rPr>
          <w:rFonts w:asciiTheme="majorHAnsi" w:hAnsiTheme="majorHAnsi" w:cstheme="majorHAnsi"/>
        </w:rPr>
        <w:t xml:space="preserve"> </w:t>
      </w:r>
      <w:r w:rsidR="00F11E30" w:rsidRPr="007A660F">
        <w:rPr>
          <w:rFonts w:asciiTheme="majorHAnsi" w:hAnsiTheme="majorHAnsi" w:cstheme="majorHAnsi"/>
        </w:rPr>
        <w:t>de</w:t>
      </w:r>
      <w:r w:rsidR="00894662" w:rsidRPr="007A660F">
        <w:rPr>
          <w:rFonts w:asciiTheme="majorHAnsi" w:hAnsiTheme="majorHAnsi" w:cstheme="majorHAnsi"/>
        </w:rPr>
        <w:t xml:space="preserve"> </w:t>
      </w:r>
      <w:r w:rsidR="00F11E30" w:rsidRPr="007A660F">
        <w:rPr>
          <w:rFonts w:asciiTheme="majorHAnsi" w:hAnsiTheme="majorHAnsi" w:cstheme="majorHAnsi"/>
        </w:rPr>
        <w:t>Estados</w:t>
      </w:r>
      <w:r w:rsidR="00894662" w:rsidRPr="007A660F">
        <w:rPr>
          <w:rFonts w:asciiTheme="majorHAnsi" w:hAnsiTheme="majorHAnsi" w:cstheme="majorHAnsi"/>
        </w:rPr>
        <w:t xml:space="preserve"> </w:t>
      </w:r>
      <w:r w:rsidR="00F11E30" w:rsidRPr="007A660F">
        <w:rPr>
          <w:rFonts w:asciiTheme="majorHAnsi" w:hAnsiTheme="majorHAnsi" w:cstheme="majorHAnsi"/>
        </w:rPr>
        <w:t>Unidos),</w:t>
      </w:r>
      <w:r w:rsidR="00894662" w:rsidRPr="007A660F">
        <w:rPr>
          <w:rFonts w:asciiTheme="majorHAnsi" w:hAnsiTheme="majorHAnsi" w:cstheme="majorHAnsi"/>
        </w:rPr>
        <w:t xml:space="preserve"> </w:t>
      </w:r>
      <w:r w:rsidR="004F3377" w:rsidRPr="007A660F">
        <w:rPr>
          <w:rFonts w:asciiTheme="majorHAnsi" w:hAnsiTheme="majorHAnsi" w:cstheme="majorHAnsi"/>
        </w:rPr>
        <w:t>en</w:t>
      </w:r>
      <w:r w:rsidR="00894662" w:rsidRPr="007A660F">
        <w:rPr>
          <w:rFonts w:asciiTheme="majorHAnsi" w:hAnsiTheme="majorHAnsi" w:cstheme="majorHAnsi"/>
        </w:rPr>
        <w:t xml:space="preserve"> </w:t>
      </w:r>
      <w:r w:rsidR="004F3377" w:rsidRPr="007A660F">
        <w:rPr>
          <w:rFonts w:asciiTheme="majorHAnsi" w:hAnsiTheme="majorHAnsi" w:cstheme="majorHAnsi"/>
        </w:rPr>
        <w:t>adelante</w:t>
      </w:r>
      <w:r w:rsidR="00894662" w:rsidRPr="007A660F">
        <w:rPr>
          <w:rFonts w:asciiTheme="majorHAnsi" w:hAnsiTheme="majorHAnsi" w:cstheme="majorHAnsi"/>
        </w:rPr>
        <w:t xml:space="preserve"> </w:t>
      </w:r>
      <w:r w:rsidR="004F3377" w:rsidRPr="007A660F">
        <w:rPr>
          <w:rFonts w:asciiTheme="majorHAnsi" w:hAnsiTheme="majorHAnsi" w:cstheme="majorHAnsi"/>
        </w:rPr>
        <w:t>el</w:t>
      </w:r>
      <w:r w:rsidR="00894662" w:rsidRPr="007A660F">
        <w:rPr>
          <w:rFonts w:asciiTheme="majorHAnsi" w:hAnsiTheme="majorHAnsi" w:cstheme="majorHAnsi"/>
        </w:rPr>
        <w:t xml:space="preserve"> </w:t>
      </w:r>
      <w:r w:rsidR="00581060" w:rsidRPr="007A660F">
        <w:rPr>
          <w:rFonts w:asciiTheme="majorHAnsi" w:hAnsiTheme="majorHAnsi" w:cstheme="majorHAnsi"/>
        </w:rPr>
        <w:t>“</w:t>
      </w:r>
      <w:r w:rsidR="004F3377" w:rsidRPr="007A660F">
        <w:rPr>
          <w:rFonts w:asciiTheme="majorHAnsi" w:hAnsiTheme="majorHAnsi" w:cstheme="majorHAnsi"/>
          <w:b/>
          <w:bCs/>
        </w:rPr>
        <w:t>Precio</w:t>
      </w:r>
      <w:r w:rsidR="00894662" w:rsidRPr="007A660F">
        <w:rPr>
          <w:rFonts w:asciiTheme="majorHAnsi" w:hAnsiTheme="majorHAnsi" w:cstheme="majorHAnsi"/>
          <w:b/>
          <w:bCs/>
        </w:rPr>
        <w:t xml:space="preserve"> </w:t>
      </w:r>
      <w:r w:rsidR="004F3377" w:rsidRPr="007A660F">
        <w:rPr>
          <w:rFonts w:asciiTheme="majorHAnsi" w:hAnsiTheme="majorHAnsi" w:cstheme="majorHAnsi"/>
          <w:b/>
          <w:bCs/>
        </w:rPr>
        <w:t>del</w:t>
      </w:r>
      <w:r w:rsidR="00894662" w:rsidRPr="007A660F">
        <w:rPr>
          <w:rFonts w:asciiTheme="majorHAnsi" w:hAnsiTheme="majorHAnsi" w:cstheme="majorHAnsi"/>
          <w:b/>
          <w:bCs/>
        </w:rPr>
        <w:t xml:space="preserve"> </w:t>
      </w:r>
      <w:r w:rsidR="004F3377" w:rsidRPr="007A660F">
        <w:rPr>
          <w:rFonts w:asciiTheme="majorHAnsi" w:hAnsiTheme="majorHAnsi" w:cstheme="majorHAnsi"/>
          <w:b/>
          <w:bCs/>
        </w:rPr>
        <w:t>Contrato</w:t>
      </w:r>
      <w:r w:rsidR="00581060" w:rsidRPr="007A660F">
        <w:rPr>
          <w:rFonts w:asciiTheme="majorHAnsi" w:hAnsiTheme="majorHAnsi" w:cstheme="majorHAnsi"/>
        </w:rPr>
        <w:t>”</w:t>
      </w:r>
      <w:r w:rsidRPr="007A660F">
        <w:rPr>
          <w:rFonts w:asciiTheme="majorHAnsi" w:hAnsiTheme="majorHAnsi" w:cstheme="majorHAnsi"/>
        </w:rPr>
        <w:t>.</w:t>
      </w:r>
      <w:r w:rsidR="00894662" w:rsidRPr="007A660F">
        <w:rPr>
          <w:rFonts w:asciiTheme="majorHAnsi" w:hAnsiTheme="majorHAnsi" w:cstheme="majorHAnsi"/>
        </w:rPr>
        <w:t xml:space="preserve"> </w:t>
      </w:r>
      <w:r w:rsidRPr="007A660F">
        <w:rPr>
          <w:rFonts w:asciiTheme="majorHAnsi" w:hAnsiTheme="majorHAnsi" w:cstheme="majorHAnsi"/>
        </w:rPr>
        <w:t>Este</w:t>
      </w:r>
      <w:r w:rsidR="00894662" w:rsidRPr="007A660F">
        <w:rPr>
          <w:rFonts w:asciiTheme="majorHAnsi" w:hAnsiTheme="majorHAnsi" w:cstheme="majorHAnsi"/>
        </w:rPr>
        <w:t xml:space="preserve"> </w:t>
      </w:r>
      <w:r w:rsidRPr="007A660F">
        <w:rPr>
          <w:rFonts w:asciiTheme="majorHAnsi" w:hAnsiTheme="majorHAnsi" w:cstheme="majorHAnsi"/>
        </w:rPr>
        <w:t>precio</w:t>
      </w:r>
      <w:r w:rsidR="00894662" w:rsidRPr="007A660F">
        <w:rPr>
          <w:rFonts w:asciiTheme="majorHAnsi" w:hAnsiTheme="majorHAnsi" w:cstheme="majorHAnsi"/>
        </w:rPr>
        <w:t xml:space="preserve"> </w:t>
      </w:r>
      <w:r w:rsidRPr="007A660F">
        <w:rPr>
          <w:rFonts w:asciiTheme="majorHAnsi" w:hAnsiTheme="majorHAnsi" w:cstheme="majorHAnsi"/>
        </w:rPr>
        <w:t>no</w:t>
      </w:r>
      <w:r w:rsidR="00894662" w:rsidRPr="007A660F">
        <w:rPr>
          <w:rFonts w:asciiTheme="majorHAnsi" w:hAnsiTheme="majorHAnsi" w:cstheme="majorHAnsi"/>
        </w:rPr>
        <w:t xml:space="preserve"> </w:t>
      </w:r>
      <w:r w:rsidRPr="007A660F">
        <w:rPr>
          <w:rFonts w:asciiTheme="majorHAnsi" w:hAnsiTheme="majorHAnsi" w:cstheme="majorHAnsi"/>
        </w:rPr>
        <w:t>incluye</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Impuesto</w:t>
      </w:r>
      <w:r w:rsidR="00894662" w:rsidRPr="007A660F">
        <w:rPr>
          <w:rFonts w:asciiTheme="majorHAnsi" w:hAnsiTheme="majorHAnsi" w:cstheme="majorHAnsi"/>
        </w:rPr>
        <w:t xml:space="preserve"> </w:t>
      </w:r>
      <w:r w:rsidRPr="007A660F">
        <w:rPr>
          <w:rFonts w:asciiTheme="majorHAnsi" w:hAnsiTheme="majorHAnsi" w:cstheme="majorHAnsi"/>
        </w:rPr>
        <w:t>al</w:t>
      </w:r>
      <w:r w:rsidR="00894662" w:rsidRPr="007A660F">
        <w:rPr>
          <w:rFonts w:asciiTheme="majorHAnsi" w:hAnsiTheme="majorHAnsi" w:cstheme="majorHAnsi"/>
        </w:rPr>
        <w:t xml:space="preserve"> </w:t>
      </w:r>
      <w:r w:rsidRPr="007A660F">
        <w:rPr>
          <w:rFonts w:asciiTheme="majorHAnsi" w:hAnsiTheme="majorHAnsi" w:cstheme="majorHAnsi"/>
        </w:rPr>
        <w:t>Valor</w:t>
      </w:r>
      <w:r w:rsidR="00894662" w:rsidRPr="007A660F">
        <w:rPr>
          <w:rFonts w:asciiTheme="majorHAnsi" w:hAnsiTheme="majorHAnsi" w:cstheme="majorHAnsi"/>
        </w:rPr>
        <w:t xml:space="preserve"> </w:t>
      </w:r>
      <w:r w:rsidRPr="007A660F">
        <w:rPr>
          <w:rFonts w:asciiTheme="majorHAnsi" w:hAnsiTheme="majorHAnsi" w:cstheme="majorHAnsi"/>
        </w:rPr>
        <w:t>Agregado</w:t>
      </w:r>
      <w:r w:rsidR="00894662" w:rsidRPr="007A660F">
        <w:rPr>
          <w:rFonts w:asciiTheme="majorHAnsi" w:hAnsiTheme="majorHAnsi" w:cstheme="majorHAnsi"/>
        </w:rPr>
        <w:t xml:space="preserve"> </w:t>
      </w:r>
      <w:r w:rsidR="00532CCB" w:rsidRPr="007A660F">
        <w:rPr>
          <w:rFonts w:asciiTheme="majorHAnsi" w:hAnsiTheme="majorHAnsi" w:cstheme="majorHAnsi"/>
        </w:rPr>
        <w:t>(“</w:t>
      </w:r>
      <w:r w:rsidR="00532CCB" w:rsidRPr="007A660F">
        <w:rPr>
          <w:rFonts w:asciiTheme="majorHAnsi" w:hAnsiTheme="majorHAnsi" w:cstheme="majorHAnsi"/>
          <w:b/>
          <w:bCs/>
        </w:rPr>
        <w:t>IVA</w:t>
      </w:r>
      <w:r w:rsidR="00532CCB" w:rsidRPr="007A660F">
        <w:rPr>
          <w:rFonts w:asciiTheme="majorHAnsi" w:hAnsiTheme="majorHAnsi" w:cstheme="majorHAnsi"/>
        </w:rPr>
        <w:t>”),</w:t>
      </w:r>
      <w:r w:rsidR="00894662" w:rsidRPr="007A660F">
        <w:rPr>
          <w:rFonts w:asciiTheme="majorHAnsi" w:hAnsiTheme="majorHAnsi" w:cstheme="majorHAnsi"/>
        </w:rPr>
        <w:t xml:space="preserve"> </w:t>
      </w:r>
      <w:r w:rsidR="009F34A5" w:rsidRPr="007A660F">
        <w:rPr>
          <w:rFonts w:asciiTheme="majorHAnsi" w:hAnsiTheme="majorHAnsi" w:cstheme="majorHAnsi"/>
        </w:rPr>
        <w:t>el</w:t>
      </w:r>
      <w:r w:rsidR="00894662" w:rsidRPr="007A660F">
        <w:rPr>
          <w:rFonts w:asciiTheme="majorHAnsi" w:hAnsiTheme="majorHAnsi" w:cstheme="majorHAnsi"/>
        </w:rPr>
        <w:t xml:space="preserve"> </w:t>
      </w:r>
      <w:r w:rsidR="009F34A5" w:rsidRPr="007A660F">
        <w:rPr>
          <w:rFonts w:asciiTheme="majorHAnsi" w:hAnsiTheme="majorHAnsi" w:cstheme="majorHAnsi"/>
        </w:rPr>
        <w:t>cual</w:t>
      </w:r>
      <w:r w:rsidR="00894662" w:rsidRPr="007A660F">
        <w:rPr>
          <w:rFonts w:asciiTheme="majorHAnsi" w:hAnsiTheme="majorHAnsi" w:cstheme="majorHAnsi"/>
        </w:rPr>
        <w:t xml:space="preserve"> </w:t>
      </w:r>
      <w:r w:rsidR="009F34A5" w:rsidRPr="007A660F">
        <w:rPr>
          <w:rFonts w:asciiTheme="majorHAnsi" w:hAnsiTheme="majorHAnsi" w:cstheme="majorHAnsi"/>
        </w:rPr>
        <w:t>será</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cargo</w:t>
      </w:r>
      <w:r w:rsidR="00894662" w:rsidRPr="007A660F">
        <w:rPr>
          <w:rFonts w:asciiTheme="majorHAnsi" w:hAnsiTheme="majorHAnsi" w:cstheme="majorHAnsi"/>
        </w:rPr>
        <w:t xml:space="preserve"> </w:t>
      </w:r>
      <w:r w:rsidRPr="007A660F">
        <w:rPr>
          <w:rFonts w:asciiTheme="majorHAnsi" w:hAnsiTheme="majorHAnsi" w:cstheme="majorHAnsi"/>
        </w:rPr>
        <w:t>de</w:t>
      </w:r>
      <w:r w:rsidR="009F34A5" w:rsidRPr="007A660F">
        <w:rPr>
          <w:rFonts w:asciiTheme="majorHAnsi" w:hAnsiTheme="majorHAnsi" w:cstheme="majorHAnsi"/>
        </w:rPr>
        <w:t>l</w:t>
      </w:r>
      <w:r w:rsidR="00894662" w:rsidRPr="007A660F">
        <w:rPr>
          <w:rFonts w:asciiTheme="majorHAnsi" w:hAnsiTheme="majorHAnsi" w:cstheme="majorHAnsi"/>
        </w:rPr>
        <w:t xml:space="preserve"> </w:t>
      </w:r>
      <w:r w:rsidR="009F34A5" w:rsidRPr="007A660F">
        <w:rPr>
          <w:rFonts w:asciiTheme="majorHAnsi" w:hAnsiTheme="majorHAnsi" w:cstheme="majorHAnsi"/>
        </w:rPr>
        <w:t>Propietario</w:t>
      </w:r>
      <w:r w:rsidRPr="007A660F">
        <w:rPr>
          <w:rFonts w:asciiTheme="majorHAnsi" w:hAnsiTheme="majorHAnsi" w:cstheme="majorHAnsi"/>
        </w:rPr>
        <w:t>.</w:t>
      </w:r>
    </w:p>
    <w:p w14:paraId="05633C0F" w14:textId="77777777" w:rsidR="00BF14D8" w:rsidRPr="007A660F" w:rsidRDefault="00BF14D8" w:rsidP="00ED0647">
      <w:pPr>
        <w:spacing w:line="276" w:lineRule="auto"/>
        <w:rPr>
          <w:rFonts w:asciiTheme="majorHAnsi" w:hAnsiTheme="majorHAnsi" w:cstheme="majorHAnsi"/>
        </w:rPr>
      </w:pPr>
    </w:p>
    <w:p w14:paraId="677B6E01" w14:textId="18239BF9" w:rsidR="00E04C58" w:rsidRPr="007A660F" w:rsidRDefault="00A36DFC" w:rsidP="00ED0647">
      <w:pPr>
        <w:spacing w:line="276" w:lineRule="auto"/>
        <w:rPr>
          <w:rFonts w:asciiTheme="majorHAnsi" w:hAnsiTheme="majorHAnsi" w:cstheme="majorHAnsi"/>
          <w:lang w:val="es-CL"/>
        </w:rPr>
      </w:pPr>
      <w:r w:rsidRPr="007A660F">
        <w:rPr>
          <w:rFonts w:asciiTheme="majorHAnsi" w:hAnsiTheme="majorHAnsi" w:cstheme="majorHAnsi"/>
          <w:lang w:val="es-CL"/>
        </w:rPr>
        <w:t>Según</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lo</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dispuesto</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en</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la</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cláusula</w:t>
      </w:r>
      <w:r w:rsidR="00894662" w:rsidRPr="007A660F">
        <w:rPr>
          <w:rFonts w:asciiTheme="majorHAnsi" w:hAnsiTheme="majorHAnsi" w:cstheme="majorHAnsi"/>
          <w:lang w:val="es-CL"/>
        </w:rPr>
        <w:t xml:space="preserve"> </w:t>
      </w:r>
      <w:r w:rsidRPr="007A660F">
        <w:rPr>
          <w:rFonts w:asciiTheme="majorHAnsi" w:hAnsiTheme="majorHAnsi" w:cstheme="majorHAnsi"/>
          <w:highlight w:val="yellow"/>
          <w:lang w:val="es-CL"/>
        </w:rPr>
        <w:t>3.1</w:t>
      </w:r>
      <w:r w:rsidR="00894662" w:rsidRPr="007A660F">
        <w:rPr>
          <w:rFonts w:asciiTheme="majorHAnsi" w:hAnsiTheme="majorHAnsi" w:cstheme="majorHAnsi"/>
          <w:highlight w:val="yellow"/>
          <w:lang w:val="es-CL"/>
        </w:rPr>
        <w:t xml:space="preserve"> </w:t>
      </w:r>
      <w:r w:rsidRPr="007A660F">
        <w:rPr>
          <w:rFonts w:asciiTheme="majorHAnsi" w:hAnsiTheme="majorHAnsi" w:cstheme="majorHAnsi"/>
          <w:highlight w:val="yellow"/>
          <w:lang w:val="es-CL"/>
        </w:rPr>
        <w:t>de</w:t>
      </w:r>
      <w:r w:rsidR="00894662" w:rsidRPr="007A660F">
        <w:rPr>
          <w:rFonts w:asciiTheme="majorHAnsi" w:hAnsiTheme="majorHAnsi" w:cstheme="majorHAnsi"/>
          <w:highlight w:val="yellow"/>
          <w:lang w:val="es-CL"/>
        </w:rPr>
        <w:t xml:space="preserve"> </w:t>
      </w:r>
      <w:r w:rsidRPr="007A660F">
        <w:rPr>
          <w:rFonts w:asciiTheme="majorHAnsi" w:hAnsiTheme="majorHAnsi" w:cstheme="majorHAnsi"/>
          <w:highlight w:val="yellow"/>
          <w:lang w:val="es-CL"/>
        </w:rPr>
        <w:t>las</w:t>
      </w:r>
      <w:r w:rsidR="00894662" w:rsidRPr="007A660F">
        <w:rPr>
          <w:rFonts w:asciiTheme="majorHAnsi" w:hAnsiTheme="majorHAnsi" w:cstheme="majorHAnsi"/>
          <w:highlight w:val="yellow"/>
          <w:lang w:val="es-CL"/>
        </w:rPr>
        <w:t xml:space="preserve"> </w:t>
      </w:r>
      <w:r w:rsidRPr="007A660F">
        <w:rPr>
          <w:rFonts w:asciiTheme="majorHAnsi" w:hAnsiTheme="majorHAnsi" w:cstheme="majorHAnsi"/>
          <w:highlight w:val="yellow"/>
          <w:lang w:val="es-CL"/>
        </w:rPr>
        <w:t>Bases</w:t>
      </w:r>
      <w:r w:rsidR="00894662" w:rsidRPr="007A660F">
        <w:rPr>
          <w:rFonts w:asciiTheme="majorHAnsi" w:hAnsiTheme="majorHAnsi" w:cstheme="majorHAnsi"/>
          <w:highlight w:val="yellow"/>
          <w:lang w:val="es-CL"/>
        </w:rPr>
        <w:t xml:space="preserve"> </w:t>
      </w:r>
      <w:r w:rsidR="00FB3A27" w:rsidRPr="007A660F">
        <w:rPr>
          <w:rFonts w:asciiTheme="majorHAnsi" w:hAnsiTheme="majorHAnsi" w:cstheme="majorHAnsi"/>
          <w:highlight w:val="yellow"/>
          <w:lang w:val="es-CL"/>
        </w:rPr>
        <w:t>de</w:t>
      </w:r>
      <w:r w:rsidR="00894662" w:rsidRPr="007A660F">
        <w:rPr>
          <w:rFonts w:asciiTheme="majorHAnsi" w:hAnsiTheme="majorHAnsi" w:cstheme="majorHAnsi"/>
          <w:highlight w:val="yellow"/>
          <w:lang w:val="es-CL"/>
        </w:rPr>
        <w:t xml:space="preserve"> </w:t>
      </w:r>
      <w:r w:rsidR="00FB3A27" w:rsidRPr="007A660F">
        <w:rPr>
          <w:rFonts w:asciiTheme="majorHAnsi" w:hAnsiTheme="majorHAnsi" w:cstheme="majorHAnsi"/>
          <w:highlight w:val="yellow"/>
          <w:lang w:val="es-CL"/>
        </w:rPr>
        <w:t>Ejecución</w:t>
      </w:r>
      <w:r w:rsidR="00894662" w:rsidRPr="007A660F">
        <w:rPr>
          <w:rFonts w:asciiTheme="majorHAnsi" w:hAnsiTheme="majorHAnsi" w:cstheme="majorHAnsi"/>
          <w:highlight w:val="yellow"/>
          <w:lang w:val="es-CL"/>
        </w:rPr>
        <w:t xml:space="preserve"> </w:t>
      </w:r>
      <w:r w:rsidR="00FB3A27" w:rsidRPr="007A660F">
        <w:rPr>
          <w:rFonts w:asciiTheme="majorHAnsi" w:hAnsiTheme="majorHAnsi" w:cstheme="majorHAnsi"/>
          <w:highlight w:val="yellow"/>
          <w:lang w:val="es-CL"/>
        </w:rPr>
        <w:t>para</w:t>
      </w:r>
      <w:r w:rsidR="00894662" w:rsidRPr="007A660F">
        <w:rPr>
          <w:rFonts w:asciiTheme="majorHAnsi" w:hAnsiTheme="majorHAnsi" w:cstheme="majorHAnsi"/>
          <w:highlight w:val="yellow"/>
          <w:lang w:val="es-CL"/>
        </w:rPr>
        <w:t xml:space="preserve"> </w:t>
      </w:r>
      <w:r w:rsidR="00FB3A27" w:rsidRPr="007A660F">
        <w:rPr>
          <w:rFonts w:asciiTheme="majorHAnsi" w:hAnsiTheme="majorHAnsi" w:cstheme="majorHAnsi"/>
          <w:highlight w:val="yellow"/>
          <w:lang w:val="es-CL"/>
        </w:rPr>
        <w:t>Obras</w:t>
      </w:r>
      <w:r w:rsidR="00894662" w:rsidRPr="007A660F">
        <w:rPr>
          <w:rFonts w:asciiTheme="majorHAnsi" w:hAnsiTheme="majorHAnsi" w:cstheme="majorHAnsi"/>
          <w:highlight w:val="yellow"/>
          <w:lang w:val="es-CL"/>
        </w:rPr>
        <w:t xml:space="preserve"> </w:t>
      </w:r>
      <w:r w:rsidR="00FB3A27" w:rsidRPr="007A660F">
        <w:rPr>
          <w:rFonts w:asciiTheme="majorHAnsi" w:hAnsiTheme="majorHAnsi" w:cstheme="majorHAnsi"/>
          <w:highlight w:val="yellow"/>
          <w:lang w:val="es-CL"/>
        </w:rPr>
        <w:t>de</w:t>
      </w:r>
      <w:r w:rsidR="00894662" w:rsidRPr="007A660F">
        <w:rPr>
          <w:rFonts w:asciiTheme="majorHAnsi" w:hAnsiTheme="majorHAnsi" w:cstheme="majorHAnsi"/>
          <w:highlight w:val="yellow"/>
          <w:lang w:val="es-CL"/>
        </w:rPr>
        <w:t xml:space="preserve"> </w:t>
      </w:r>
      <w:r w:rsidR="00FB3A27" w:rsidRPr="007A660F">
        <w:rPr>
          <w:rFonts w:asciiTheme="majorHAnsi" w:hAnsiTheme="majorHAnsi" w:cstheme="majorHAnsi"/>
          <w:highlight w:val="yellow"/>
          <w:lang w:val="es-CL"/>
        </w:rPr>
        <w:t>Ampliación</w:t>
      </w:r>
      <w:r w:rsidR="00E04C58" w:rsidRPr="007A660F">
        <w:rPr>
          <w:rFonts w:asciiTheme="majorHAnsi" w:hAnsiTheme="majorHAnsi" w:cstheme="majorHAnsi"/>
          <w:lang w:val="es-CL"/>
        </w:rPr>
        <w:t>,</w:t>
      </w:r>
      <w:r w:rsidR="00894662" w:rsidRPr="007A660F">
        <w:rPr>
          <w:rFonts w:asciiTheme="majorHAnsi" w:hAnsiTheme="majorHAnsi" w:cstheme="majorHAnsi"/>
          <w:lang w:val="es-CL"/>
        </w:rPr>
        <w:t xml:space="preserve"> </w:t>
      </w:r>
      <w:r w:rsidR="002C211A" w:rsidRPr="007A660F">
        <w:rPr>
          <w:rFonts w:asciiTheme="majorHAnsi" w:hAnsiTheme="majorHAnsi" w:cstheme="majorHAnsi"/>
          <w:lang w:val="es-CL"/>
        </w:rPr>
        <w:t>el</w:t>
      </w:r>
      <w:r w:rsidR="00894662" w:rsidRPr="007A660F">
        <w:rPr>
          <w:rFonts w:asciiTheme="majorHAnsi" w:hAnsiTheme="majorHAnsi" w:cstheme="majorHAnsi"/>
          <w:lang w:val="es-CL"/>
        </w:rPr>
        <w:t xml:space="preserve"> </w:t>
      </w:r>
      <w:r w:rsidR="002C211A" w:rsidRPr="007A660F">
        <w:rPr>
          <w:rFonts w:asciiTheme="majorHAnsi" w:hAnsiTheme="majorHAnsi" w:cstheme="majorHAnsi"/>
          <w:lang w:val="es-CL"/>
        </w:rPr>
        <w:t>Propietario</w:t>
      </w:r>
      <w:r w:rsidR="00894662" w:rsidRPr="007A660F">
        <w:rPr>
          <w:rFonts w:asciiTheme="majorHAnsi" w:hAnsiTheme="majorHAnsi" w:cstheme="majorHAnsi"/>
          <w:lang w:val="es-CL"/>
        </w:rPr>
        <w:t xml:space="preserve"> </w:t>
      </w:r>
      <w:r w:rsidR="00E04C58" w:rsidRPr="007A660F">
        <w:rPr>
          <w:rFonts w:asciiTheme="majorHAnsi" w:hAnsiTheme="majorHAnsi" w:cstheme="majorHAnsi"/>
          <w:lang w:val="es-CL"/>
        </w:rPr>
        <w:t>podrá</w:t>
      </w:r>
      <w:r w:rsidR="00894662" w:rsidRPr="007A660F">
        <w:rPr>
          <w:rFonts w:asciiTheme="majorHAnsi" w:hAnsiTheme="majorHAnsi" w:cstheme="majorHAnsi"/>
          <w:lang w:val="es-CL"/>
        </w:rPr>
        <w:t xml:space="preserve"> </w:t>
      </w:r>
      <w:r w:rsidR="00E04C58" w:rsidRPr="007A660F">
        <w:rPr>
          <w:rFonts w:asciiTheme="majorHAnsi" w:hAnsiTheme="majorHAnsi" w:cstheme="majorHAnsi"/>
          <w:lang w:val="es-CL"/>
        </w:rPr>
        <w:t>contratar</w:t>
      </w:r>
      <w:r w:rsidR="00894662" w:rsidRPr="007A660F">
        <w:rPr>
          <w:rFonts w:asciiTheme="majorHAnsi" w:hAnsiTheme="majorHAnsi" w:cstheme="majorHAnsi"/>
          <w:lang w:val="es-CL"/>
        </w:rPr>
        <w:t xml:space="preserve"> </w:t>
      </w:r>
      <w:r w:rsidR="00E04C58" w:rsidRPr="007A660F">
        <w:rPr>
          <w:rFonts w:asciiTheme="majorHAnsi" w:hAnsiTheme="majorHAnsi" w:cstheme="majorHAnsi"/>
          <w:lang w:val="es-CL"/>
        </w:rPr>
        <w:t>aquellos</w:t>
      </w:r>
      <w:r w:rsidR="00894662" w:rsidRPr="007A660F">
        <w:rPr>
          <w:rFonts w:asciiTheme="majorHAnsi" w:hAnsiTheme="majorHAnsi" w:cstheme="majorHAnsi"/>
          <w:lang w:val="es-CL"/>
        </w:rPr>
        <w:t xml:space="preserve"> </w:t>
      </w:r>
      <w:r w:rsidR="00E04C58" w:rsidRPr="007A660F">
        <w:rPr>
          <w:rFonts w:asciiTheme="majorHAnsi" w:hAnsiTheme="majorHAnsi" w:cstheme="majorHAnsi"/>
          <w:lang w:val="es-CL"/>
        </w:rPr>
        <w:t>instrumentos</w:t>
      </w:r>
      <w:r w:rsidR="00894662" w:rsidRPr="007A660F">
        <w:rPr>
          <w:rFonts w:asciiTheme="majorHAnsi" w:hAnsiTheme="majorHAnsi" w:cstheme="majorHAnsi"/>
          <w:lang w:val="es-CL"/>
        </w:rPr>
        <w:t xml:space="preserve"> </w:t>
      </w:r>
      <w:r w:rsidR="00E04C58" w:rsidRPr="007A660F">
        <w:rPr>
          <w:rFonts w:asciiTheme="majorHAnsi" w:hAnsiTheme="majorHAnsi" w:cstheme="majorHAnsi"/>
          <w:lang w:val="es-CL"/>
        </w:rPr>
        <w:t>de</w:t>
      </w:r>
      <w:r w:rsidR="00894662" w:rsidRPr="007A660F">
        <w:rPr>
          <w:rFonts w:asciiTheme="majorHAnsi" w:hAnsiTheme="majorHAnsi" w:cstheme="majorHAnsi"/>
          <w:lang w:val="es-CL"/>
        </w:rPr>
        <w:t xml:space="preserve"> </w:t>
      </w:r>
      <w:r w:rsidR="00E04C58" w:rsidRPr="007A660F">
        <w:rPr>
          <w:rFonts w:asciiTheme="majorHAnsi" w:hAnsiTheme="majorHAnsi" w:cstheme="majorHAnsi"/>
          <w:lang w:val="es-CL"/>
        </w:rPr>
        <w:t>cobertura</w:t>
      </w:r>
      <w:r w:rsidR="00894662" w:rsidRPr="007A660F">
        <w:rPr>
          <w:rFonts w:asciiTheme="majorHAnsi" w:hAnsiTheme="majorHAnsi" w:cstheme="majorHAnsi"/>
          <w:lang w:val="es-CL"/>
        </w:rPr>
        <w:t xml:space="preserve"> </w:t>
      </w:r>
      <w:r w:rsidR="00E04C58" w:rsidRPr="007A660F">
        <w:rPr>
          <w:rFonts w:asciiTheme="majorHAnsi" w:hAnsiTheme="majorHAnsi" w:cstheme="majorHAnsi"/>
          <w:lang w:val="es-CL"/>
        </w:rPr>
        <w:t>por</w:t>
      </w:r>
      <w:r w:rsidR="00894662" w:rsidRPr="007A660F">
        <w:rPr>
          <w:rFonts w:asciiTheme="majorHAnsi" w:hAnsiTheme="majorHAnsi" w:cstheme="majorHAnsi"/>
          <w:lang w:val="es-CL"/>
        </w:rPr>
        <w:t xml:space="preserve"> </w:t>
      </w:r>
      <w:r w:rsidR="00E04C58" w:rsidRPr="007A660F">
        <w:rPr>
          <w:rFonts w:asciiTheme="majorHAnsi" w:hAnsiTheme="majorHAnsi" w:cstheme="majorHAnsi"/>
          <w:lang w:val="es-CL"/>
        </w:rPr>
        <w:t>riesgo</w:t>
      </w:r>
      <w:r w:rsidR="00894662" w:rsidRPr="007A660F">
        <w:rPr>
          <w:rFonts w:asciiTheme="majorHAnsi" w:hAnsiTheme="majorHAnsi" w:cstheme="majorHAnsi"/>
          <w:lang w:val="es-CL"/>
        </w:rPr>
        <w:t xml:space="preserve"> </w:t>
      </w:r>
      <w:r w:rsidR="00E04C58" w:rsidRPr="007A660F">
        <w:rPr>
          <w:rFonts w:asciiTheme="majorHAnsi" w:hAnsiTheme="majorHAnsi" w:cstheme="majorHAnsi"/>
          <w:lang w:val="es-CL"/>
        </w:rPr>
        <w:t>de</w:t>
      </w:r>
      <w:r w:rsidR="00894662" w:rsidRPr="007A660F">
        <w:rPr>
          <w:rFonts w:asciiTheme="majorHAnsi" w:hAnsiTheme="majorHAnsi" w:cstheme="majorHAnsi"/>
          <w:lang w:val="es-CL"/>
        </w:rPr>
        <w:t xml:space="preserve"> </w:t>
      </w:r>
      <w:r w:rsidR="00E04C58" w:rsidRPr="007A660F">
        <w:rPr>
          <w:rFonts w:asciiTheme="majorHAnsi" w:hAnsiTheme="majorHAnsi" w:cstheme="majorHAnsi"/>
          <w:lang w:val="es-CL"/>
        </w:rPr>
        <w:t>tipo</w:t>
      </w:r>
      <w:r w:rsidR="00894662" w:rsidRPr="007A660F">
        <w:rPr>
          <w:rFonts w:asciiTheme="majorHAnsi" w:hAnsiTheme="majorHAnsi" w:cstheme="majorHAnsi"/>
          <w:lang w:val="es-CL"/>
        </w:rPr>
        <w:t xml:space="preserve"> </w:t>
      </w:r>
      <w:r w:rsidR="00E04C58" w:rsidRPr="007A660F">
        <w:rPr>
          <w:rFonts w:asciiTheme="majorHAnsi" w:hAnsiTheme="majorHAnsi" w:cstheme="majorHAnsi"/>
          <w:lang w:val="es-CL"/>
        </w:rPr>
        <w:t>de</w:t>
      </w:r>
      <w:r w:rsidR="00894662" w:rsidRPr="007A660F">
        <w:rPr>
          <w:rFonts w:asciiTheme="majorHAnsi" w:hAnsiTheme="majorHAnsi" w:cstheme="majorHAnsi"/>
          <w:lang w:val="es-CL"/>
        </w:rPr>
        <w:t xml:space="preserve"> </w:t>
      </w:r>
      <w:r w:rsidR="00E04C58" w:rsidRPr="007A660F">
        <w:rPr>
          <w:rFonts w:asciiTheme="majorHAnsi" w:hAnsiTheme="majorHAnsi" w:cstheme="majorHAnsi"/>
          <w:lang w:val="es-CL"/>
        </w:rPr>
        <w:t>cambio</w:t>
      </w:r>
      <w:r w:rsidR="00894662" w:rsidRPr="007A660F">
        <w:rPr>
          <w:rFonts w:asciiTheme="majorHAnsi" w:hAnsiTheme="majorHAnsi" w:cstheme="majorHAnsi"/>
          <w:lang w:val="es-CL"/>
        </w:rPr>
        <w:t xml:space="preserve"> </w:t>
      </w:r>
      <w:r w:rsidR="00E04C58" w:rsidRPr="007A660F">
        <w:rPr>
          <w:rFonts w:asciiTheme="majorHAnsi" w:hAnsiTheme="majorHAnsi" w:cstheme="majorHAnsi"/>
          <w:lang w:val="es-CL"/>
        </w:rPr>
        <w:t>que</w:t>
      </w:r>
      <w:r w:rsidR="00894662" w:rsidRPr="007A660F">
        <w:rPr>
          <w:rFonts w:asciiTheme="majorHAnsi" w:hAnsiTheme="majorHAnsi" w:cstheme="majorHAnsi"/>
          <w:lang w:val="es-CL"/>
        </w:rPr>
        <w:t xml:space="preserve"> </w:t>
      </w:r>
      <w:r w:rsidR="00E04C58" w:rsidRPr="007A660F">
        <w:rPr>
          <w:rFonts w:asciiTheme="majorHAnsi" w:hAnsiTheme="majorHAnsi" w:cstheme="majorHAnsi"/>
          <w:lang w:val="es-CL"/>
        </w:rPr>
        <w:t>estime</w:t>
      </w:r>
      <w:r w:rsidR="00894662" w:rsidRPr="007A660F">
        <w:rPr>
          <w:rFonts w:asciiTheme="majorHAnsi" w:hAnsiTheme="majorHAnsi" w:cstheme="majorHAnsi"/>
          <w:lang w:val="es-CL"/>
        </w:rPr>
        <w:t xml:space="preserve"> </w:t>
      </w:r>
      <w:r w:rsidR="00E04C58" w:rsidRPr="007A660F">
        <w:rPr>
          <w:rFonts w:asciiTheme="majorHAnsi" w:hAnsiTheme="majorHAnsi" w:cstheme="majorHAnsi"/>
          <w:lang w:val="es-CL"/>
        </w:rPr>
        <w:t>necesario.</w:t>
      </w:r>
    </w:p>
    <w:p w14:paraId="28C269B6" w14:textId="77777777" w:rsidR="00BF14D8" w:rsidRPr="007A660F" w:rsidRDefault="00BF14D8" w:rsidP="00ED0647">
      <w:pPr>
        <w:spacing w:line="276" w:lineRule="auto"/>
        <w:rPr>
          <w:rFonts w:asciiTheme="majorHAnsi" w:hAnsiTheme="majorHAnsi" w:cstheme="majorHAnsi"/>
          <w:lang w:val="es-CL"/>
        </w:rPr>
      </w:pPr>
    </w:p>
    <w:p w14:paraId="5DB2E9C3" w14:textId="204D8C98" w:rsidR="002C4075" w:rsidRPr="007A660F" w:rsidRDefault="009F34A5" w:rsidP="00ED0647">
      <w:pPr>
        <w:spacing w:line="276" w:lineRule="auto"/>
        <w:rPr>
          <w:rFonts w:asciiTheme="majorHAnsi" w:hAnsiTheme="majorHAnsi" w:cstheme="majorHAnsi"/>
        </w:rPr>
      </w:pP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Mandante</w:t>
      </w:r>
      <w:r w:rsidR="00894662" w:rsidRPr="007A660F">
        <w:rPr>
          <w:rFonts w:asciiTheme="majorHAnsi" w:hAnsiTheme="majorHAnsi" w:cstheme="majorHAnsi"/>
        </w:rPr>
        <w:t xml:space="preserve"> </w:t>
      </w:r>
      <w:r w:rsidR="006D5AC5" w:rsidRPr="007A660F">
        <w:rPr>
          <w:rFonts w:asciiTheme="majorHAnsi" w:hAnsiTheme="majorHAnsi" w:cstheme="majorHAnsi"/>
        </w:rPr>
        <w:t>pagará</w:t>
      </w:r>
      <w:r w:rsidR="00894662" w:rsidRPr="007A660F">
        <w:rPr>
          <w:rFonts w:asciiTheme="majorHAnsi" w:hAnsiTheme="majorHAnsi" w:cstheme="majorHAnsi"/>
        </w:rPr>
        <w:t xml:space="preserve"> </w:t>
      </w:r>
      <w:r w:rsidR="006D5AC5" w:rsidRPr="007A660F">
        <w:rPr>
          <w:rFonts w:asciiTheme="majorHAnsi" w:hAnsiTheme="majorHAnsi" w:cstheme="majorHAnsi"/>
        </w:rPr>
        <w:t>al</w:t>
      </w:r>
      <w:r w:rsidR="00894662" w:rsidRPr="007A660F">
        <w:rPr>
          <w:rFonts w:asciiTheme="majorHAnsi" w:hAnsiTheme="majorHAnsi" w:cstheme="majorHAnsi"/>
        </w:rPr>
        <w:t xml:space="preserve"> </w:t>
      </w:r>
      <w:r w:rsidR="006D5AC5" w:rsidRPr="007A660F">
        <w:rPr>
          <w:rFonts w:asciiTheme="majorHAnsi" w:hAnsiTheme="majorHAnsi" w:cstheme="majorHAnsi"/>
        </w:rPr>
        <w:t>Cont</w:t>
      </w:r>
      <w:r w:rsidR="008A688E" w:rsidRPr="007A660F">
        <w:rPr>
          <w:rFonts w:asciiTheme="majorHAnsi" w:hAnsiTheme="majorHAnsi" w:cstheme="majorHAnsi"/>
        </w:rPr>
        <w:t>ratista,</w:t>
      </w:r>
      <w:r w:rsidR="00894662" w:rsidRPr="007A660F">
        <w:rPr>
          <w:rFonts w:asciiTheme="majorHAnsi" w:hAnsiTheme="majorHAnsi" w:cstheme="majorHAnsi"/>
        </w:rPr>
        <w:t xml:space="preserve"> </w:t>
      </w:r>
      <w:r w:rsidR="008A688E" w:rsidRPr="007A660F">
        <w:rPr>
          <w:rFonts w:asciiTheme="majorHAnsi" w:hAnsiTheme="majorHAnsi" w:cstheme="majorHAnsi"/>
        </w:rPr>
        <w:t>por</w:t>
      </w:r>
      <w:r w:rsidR="00894662" w:rsidRPr="007A660F">
        <w:rPr>
          <w:rFonts w:asciiTheme="majorHAnsi" w:hAnsiTheme="majorHAnsi" w:cstheme="majorHAnsi"/>
        </w:rPr>
        <w:t xml:space="preserve"> </w:t>
      </w:r>
      <w:r w:rsidR="008A688E" w:rsidRPr="007A660F">
        <w:rPr>
          <w:rFonts w:asciiTheme="majorHAnsi" w:hAnsiTheme="majorHAnsi" w:cstheme="majorHAnsi"/>
        </w:rPr>
        <w:t>la</w:t>
      </w:r>
      <w:r w:rsidR="00894662" w:rsidRPr="007A660F">
        <w:rPr>
          <w:rFonts w:asciiTheme="majorHAnsi" w:hAnsiTheme="majorHAnsi" w:cstheme="majorHAnsi"/>
        </w:rPr>
        <w:t xml:space="preserve"> </w:t>
      </w:r>
      <w:r w:rsidR="008A688E" w:rsidRPr="007A660F">
        <w:rPr>
          <w:rFonts w:asciiTheme="majorHAnsi" w:hAnsiTheme="majorHAnsi" w:cstheme="majorHAnsi"/>
        </w:rPr>
        <w:t>ejecución</w:t>
      </w:r>
      <w:r w:rsidR="00894662" w:rsidRPr="007A660F">
        <w:rPr>
          <w:rFonts w:asciiTheme="majorHAnsi" w:hAnsiTheme="majorHAnsi" w:cstheme="majorHAnsi"/>
        </w:rPr>
        <w:t xml:space="preserve"> </w:t>
      </w:r>
      <w:r w:rsidR="008A688E" w:rsidRPr="007A660F">
        <w:rPr>
          <w:rFonts w:asciiTheme="majorHAnsi" w:hAnsiTheme="majorHAnsi" w:cstheme="majorHAnsi"/>
        </w:rPr>
        <w:t>de</w:t>
      </w:r>
      <w:r w:rsidR="00894662" w:rsidRPr="007A660F">
        <w:rPr>
          <w:rFonts w:asciiTheme="majorHAnsi" w:hAnsiTheme="majorHAnsi" w:cstheme="majorHAnsi"/>
        </w:rPr>
        <w:t xml:space="preserve"> </w:t>
      </w:r>
      <w:r w:rsidR="008A688E" w:rsidRPr="007A660F">
        <w:rPr>
          <w:rFonts w:asciiTheme="majorHAnsi" w:hAnsiTheme="majorHAnsi" w:cstheme="majorHAnsi"/>
        </w:rPr>
        <w:t>la</w:t>
      </w:r>
      <w:r w:rsidR="00894662" w:rsidRPr="007A660F">
        <w:rPr>
          <w:rFonts w:asciiTheme="majorHAnsi" w:hAnsiTheme="majorHAnsi" w:cstheme="majorHAnsi"/>
        </w:rPr>
        <w:t xml:space="preserve"> </w:t>
      </w:r>
      <w:r w:rsidR="008A688E" w:rsidRPr="007A660F">
        <w:rPr>
          <w:rFonts w:asciiTheme="majorHAnsi" w:hAnsiTheme="majorHAnsi" w:cstheme="majorHAnsi"/>
        </w:rPr>
        <w:t>O</w:t>
      </w:r>
      <w:r w:rsidR="006D5AC5" w:rsidRPr="007A660F">
        <w:rPr>
          <w:rFonts w:asciiTheme="majorHAnsi" w:hAnsiTheme="majorHAnsi" w:cstheme="majorHAnsi"/>
        </w:rPr>
        <w:t>bra,</w:t>
      </w:r>
      <w:r w:rsidR="00894662" w:rsidRPr="007A660F">
        <w:rPr>
          <w:rFonts w:asciiTheme="majorHAnsi" w:hAnsiTheme="majorHAnsi" w:cstheme="majorHAnsi"/>
        </w:rPr>
        <w:t xml:space="preserve"> </w:t>
      </w:r>
      <w:r w:rsidR="006D5AC5" w:rsidRPr="007A660F">
        <w:rPr>
          <w:rFonts w:asciiTheme="majorHAnsi" w:hAnsiTheme="majorHAnsi" w:cstheme="majorHAnsi"/>
        </w:rPr>
        <w:t>el</w:t>
      </w:r>
      <w:r w:rsidR="00894662" w:rsidRPr="007A660F">
        <w:rPr>
          <w:rFonts w:asciiTheme="majorHAnsi" w:hAnsiTheme="majorHAnsi" w:cstheme="majorHAnsi"/>
        </w:rPr>
        <w:t xml:space="preserve"> </w:t>
      </w:r>
      <w:r w:rsidR="00B1480E" w:rsidRPr="007A660F">
        <w:rPr>
          <w:rFonts w:asciiTheme="majorHAnsi" w:hAnsiTheme="majorHAnsi" w:cstheme="majorHAnsi"/>
        </w:rPr>
        <w:t>P</w:t>
      </w:r>
      <w:r w:rsidR="006D5AC5" w:rsidRPr="007A660F">
        <w:rPr>
          <w:rFonts w:asciiTheme="majorHAnsi" w:hAnsiTheme="majorHAnsi" w:cstheme="majorHAnsi"/>
        </w:rPr>
        <w:t>recio</w:t>
      </w:r>
      <w:r w:rsidR="00894662" w:rsidRPr="007A660F">
        <w:rPr>
          <w:rFonts w:asciiTheme="majorHAnsi" w:hAnsiTheme="majorHAnsi" w:cstheme="majorHAnsi"/>
        </w:rPr>
        <w:t xml:space="preserve"> </w:t>
      </w:r>
      <w:r w:rsidR="006D5AC5" w:rsidRPr="007A660F">
        <w:rPr>
          <w:rFonts w:asciiTheme="majorHAnsi" w:hAnsiTheme="majorHAnsi" w:cstheme="majorHAnsi"/>
        </w:rPr>
        <w:t>del</w:t>
      </w:r>
      <w:r w:rsidR="00894662" w:rsidRPr="007A660F">
        <w:rPr>
          <w:rFonts w:asciiTheme="majorHAnsi" w:hAnsiTheme="majorHAnsi" w:cstheme="majorHAnsi"/>
        </w:rPr>
        <w:t xml:space="preserve"> </w:t>
      </w:r>
      <w:r w:rsidR="006D5AC5" w:rsidRPr="007A660F">
        <w:rPr>
          <w:rFonts w:asciiTheme="majorHAnsi" w:hAnsiTheme="majorHAnsi" w:cstheme="majorHAnsi"/>
        </w:rPr>
        <w:t>Contrato,</w:t>
      </w:r>
      <w:r w:rsidR="00894662" w:rsidRPr="007A660F">
        <w:rPr>
          <w:rFonts w:asciiTheme="majorHAnsi" w:hAnsiTheme="majorHAnsi" w:cstheme="majorHAnsi"/>
        </w:rPr>
        <w:t xml:space="preserve"> </w:t>
      </w:r>
      <w:r w:rsidR="006D5AC5" w:rsidRPr="007A660F">
        <w:rPr>
          <w:rFonts w:asciiTheme="majorHAnsi" w:hAnsiTheme="majorHAnsi" w:cstheme="majorHAnsi"/>
        </w:rPr>
        <w:t>según</w:t>
      </w:r>
      <w:r w:rsidR="00894662" w:rsidRPr="007A660F">
        <w:rPr>
          <w:rFonts w:asciiTheme="majorHAnsi" w:hAnsiTheme="majorHAnsi" w:cstheme="majorHAnsi"/>
        </w:rPr>
        <w:t xml:space="preserve"> </w:t>
      </w:r>
      <w:r w:rsidR="006D5AC5" w:rsidRPr="007A660F">
        <w:rPr>
          <w:rFonts w:asciiTheme="majorHAnsi" w:hAnsiTheme="majorHAnsi" w:cstheme="majorHAnsi"/>
        </w:rPr>
        <w:t>el</w:t>
      </w:r>
      <w:r w:rsidR="00894662" w:rsidRPr="007A660F">
        <w:rPr>
          <w:rFonts w:asciiTheme="majorHAnsi" w:hAnsiTheme="majorHAnsi" w:cstheme="majorHAnsi"/>
        </w:rPr>
        <w:t xml:space="preserve"> </w:t>
      </w:r>
      <w:r w:rsidR="006D5AC5" w:rsidRPr="007A660F">
        <w:rPr>
          <w:rFonts w:asciiTheme="majorHAnsi" w:hAnsiTheme="majorHAnsi" w:cstheme="majorHAnsi"/>
        </w:rPr>
        <w:t>procedimiento</w:t>
      </w:r>
      <w:r w:rsidR="00894662" w:rsidRPr="007A660F">
        <w:rPr>
          <w:rFonts w:asciiTheme="majorHAnsi" w:hAnsiTheme="majorHAnsi" w:cstheme="majorHAnsi"/>
        </w:rPr>
        <w:t xml:space="preserve"> </w:t>
      </w:r>
      <w:r w:rsidR="006D5AC5" w:rsidRPr="007A660F">
        <w:rPr>
          <w:rFonts w:asciiTheme="majorHAnsi" w:hAnsiTheme="majorHAnsi" w:cstheme="majorHAnsi"/>
        </w:rPr>
        <w:t>que</w:t>
      </w:r>
      <w:r w:rsidR="00894662" w:rsidRPr="007A660F">
        <w:rPr>
          <w:rFonts w:asciiTheme="majorHAnsi" w:hAnsiTheme="majorHAnsi" w:cstheme="majorHAnsi"/>
        </w:rPr>
        <w:t xml:space="preserve"> </w:t>
      </w:r>
      <w:r w:rsidR="006D5AC5" w:rsidRPr="007A660F">
        <w:rPr>
          <w:rFonts w:asciiTheme="majorHAnsi" w:hAnsiTheme="majorHAnsi" w:cstheme="majorHAnsi"/>
        </w:rPr>
        <w:t>se</w:t>
      </w:r>
      <w:r w:rsidR="00894662" w:rsidRPr="007A660F">
        <w:rPr>
          <w:rFonts w:asciiTheme="majorHAnsi" w:hAnsiTheme="majorHAnsi" w:cstheme="majorHAnsi"/>
        </w:rPr>
        <w:t xml:space="preserve"> </w:t>
      </w:r>
      <w:r w:rsidR="006D5AC5" w:rsidRPr="007A660F">
        <w:rPr>
          <w:rFonts w:asciiTheme="majorHAnsi" w:hAnsiTheme="majorHAnsi" w:cstheme="majorHAnsi"/>
        </w:rPr>
        <w:t>establece</w:t>
      </w:r>
      <w:r w:rsidR="00894662" w:rsidRPr="007A660F">
        <w:rPr>
          <w:rFonts w:asciiTheme="majorHAnsi" w:hAnsiTheme="majorHAnsi" w:cstheme="majorHAnsi"/>
        </w:rPr>
        <w:t xml:space="preserve"> </w:t>
      </w:r>
      <w:r w:rsidR="006D5AC5" w:rsidRPr="007A660F">
        <w:rPr>
          <w:rFonts w:asciiTheme="majorHAnsi" w:hAnsiTheme="majorHAnsi" w:cstheme="majorHAnsi"/>
        </w:rPr>
        <w:t>en</w:t>
      </w:r>
      <w:r w:rsidR="00894662" w:rsidRPr="007A660F">
        <w:rPr>
          <w:rFonts w:asciiTheme="majorHAnsi" w:hAnsiTheme="majorHAnsi" w:cstheme="majorHAnsi"/>
        </w:rPr>
        <w:t xml:space="preserve"> </w:t>
      </w:r>
      <w:r w:rsidR="006D5AC5" w:rsidRPr="007A660F">
        <w:rPr>
          <w:rFonts w:asciiTheme="majorHAnsi" w:hAnsiTheme="majorHAnsi" w:cstheme="majorHAnsi"/>
        </w:rPr>
        <w:t>las</w:t>
      </w:r>
      <w:r w:rsidR="00894662" w:rsidRPr="007A660F">
        <w:rPr>
          <w:rFonts w:asciiTheme="majorHAnsi" w:hAnsiTheme="majorHAnsi" w:cstheme="majorHAnsi"/>
        </w:rPr>
        <w:t xml:space="preserve"> </w:t>
      </w:r>
      <w:r w:rsidR="00A44CBD" w:rsidRPr="007A660F">
        <w:rPr>
          <w:rFonts w:asciiTheme="majorHAnsi" w:hAnsiTheme="majorHAnsi" w:cstheme="majorHAnsi"/>
        </w:rPr>
        <w:t>Bases</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0000722D" w:rsidRPr="007A660F">
        <w:rPr>
          <w:rFonts w:asciiTheme="majorHAnsi" w:hAnsiTheme="majorHAnsi" w:cstheme="majorHAnsi"/>
        </w:rPr>
        <w:t>Ejecución</w:t>
      </w:r>
      <w:r w:rsidR="00894662" w:rsidRPr="007A660F">
        <w:rPr>
          <w:rFonts w:asciiTheme="majorHAnsi" w:hAnsiTheme="majorHAnsi" w:cstheme="majorHAnsi"/>
        </w:rPr>
        <w:t xml:space="preserve"> </w:t>
      </w:r>
      <w:r w:rsidR="0000722D" w:rsidRPr="007A660F">
        <w:rPr>
          <w:rFonts w:asciiTheme="majorHAnsi" w:hAnsiTheme="majorHAnsi" w:cstheme="majorHAnsi"/>
        </w:rPr>
        <w:t>de</w:t>
      </w:r>
      <w:r w:rsidR="00894662" w:rsidRPr="007A660F">
        <w:rPr>
          <w:rFonts w:asciiTheme="majorHAnsi" w:hAnsiTheme="majorHAnsi" w:cstheme="majorHAnsi"/>
        </w:rPr>
        <w:t xml:space="preserve"> </w:t>
      </w:r>
      <w:r w:rsidR="0000722D" w:rsidRPr="007A660F">
        <w:rPr>
          <w:rFonts w:asciiTheme="majorHAnsi" w:hAnsiTheme="majorHAnsi" w:cstheme="majorHAnsi"/>
        </w:rPr>
        <w:t>Obras</w:t>
      </w:r>
      <w:r w:rsidR="00894662" w:rsidRPr="007A660F">
        <w:rPr>
          <w:rFonts w:asciiTheme="majorHAnsi" w:hAnsiTheme="majorHAnsi" w:cstheme="majorHAnsi"/>
        </w:rPr>
        <w:t xml:space="preserve"> </w:t>
      </w:r>
      <w:r w:rsidR="0000722D" w:rsidRPr="007A660F">
        <w:rPr>
          <w:rFonts w:asciiTheme="majorHAnsi" w:hAnsiTheme="majorHAnsi" w:cstheme="majorHAnsi"/>
        </w:rPr>
        <w:t>de</w:t>
      </w:r>
      <w:r w:rsidR="00894662" w:rsidRPr="007A660F">
        <w:rPr>
          <w:rFonts w:asciiTheme="majorHAnsi" w:hAnsiTheme="majorHAnsi" w:cstheme="majorHAnsi"/>
        </w:rPr>
        <w:t xml:space="preserve"> </w:t>
      </w:r>
      <w:r w:rsidR="0000722D" w:rsidRPr="007A660F">
        <w:rPr>
          <w:rFonts w:asciiTheme="majorHAnsi" w:hAnsiTheme="majorHAnsi" w:cstheme="majorHAnsi"/>
        </w:rPr>
        <w:t>Ampliación</w:t>
      </w:r>
      <w:r w:rsidR="006D5AC5" w:rsidRPr="007A660F">
        <w:rPr>
          <w:rFonts w:asciiTheme="majorHAnsi" w:hAnsiTheme="majorHAnsi" w:cstheme="majorHAnsi"/>
        </w:rPr>
        <w:t>,</w:t>
      </w:r>
      <w:r w:rsidR="00894662" w:rsidRPr="007A660F">
        <w:rPr>
          <w:rFonts w:asciiTheme="majorHAnsi" w:hAnsiTheme="majorHAnsi" w:cstheme="majorHAnsi"/>
        </w:rPr>
        <w:t xml:space="preserve"> </w:t>
      </w:r>
      <w:r w:rsidR="006D5AC5" w:rsidRPr="007A660F">
        <w:rPr>
          <w:rFonts w:asciiTheme="majorHAnsi" w:hAnsiTheme="majorHAnsi" w:cstheme="majorHAnsi"/>
        </w:rPr>
        <w:t>mediante</w:t>
      </w:r>
      <w:r w:rsidR="00894662" w:rsidRPr="007A660F">
        <w:rPr>
          <w:rFonts w:asciiTheme="majorHAnsi" w:hAnsiTheme="majorHAnsi" w:cstheme="majorHAnsi"/>
        </w:rPr>
        <w:t xml:space="preserve"> </w:t>
      </w:r>
      <w:r w:rsidR="006D5AC5" w:rsidRPr="007A660F">
        <w:rPr>
          <w:rFonts w:asciiTheme="majorHAnsi" w:hAnsiTheme="majorHAnsi" w:cstheme="majorHAnsi"/>
        </w:rPr>
        <w:t>la</w:t>
      </w:r>
      <w:r w:rsidR="00894662" w:rsidRPr="007A660F">
        <w:rPr>
          <w:rFonts w:asciiTheme="majorHAnsi" w:hAnsiTheme="majorHAnsi" w:cstheme="majorHAnsi"/>
        </w:rPr>
        <w:t xml:space="preserve"> </w:t>
      </w:r>
      <w:r w:rsidR="006D5AC5" w:rsidRPr="007A660F">
        <w:rPr>
          <w:rFonts w:asciiTheme="majorHAnsi" w:hAnsiTheme="majorHAnsi" w:cstheme="majorHAnsi"/>
        </w:rPr>
        <w:t>presentación</w:t>
      </w:r>
      <w:r w:rsidR="00894662" w:rsidRPr="007A660F">
        <w:rPr>
          <w:rFonts w:asciiTheme="majorHAnsi" w:hAnsiTheme="majorHAnsi" w:cstheme="majorHAnsi"/>
        </w:rPr>
        <w:t xml:space="preserve"> </w:t>
      </w:r>
      <w:r w:rsidR="006D5AC5" w:rsidRPr="007A660F">
        <w:rPr>
          <w:rFonts w:asciiTheme="majorHAnsi" w:hAnsiTheme="majorHAnsi" w:cstheme="majorHAnsi"/>
        </w:rPr>
        <w:t>de</w:t>
      </w:r>
      <w:r w:rsidR="00894662" w:rsidRPr="007A660F">
        <w:rPr>
          <w:rFonts w:asciiTheme="majorHAnsi" w:hAnsiTheme="majorHAnsi" w:cstheme="majorHAnsi"/>
        </w:rPr>
        <w:t xml:space="preserve"> </w:t>
      </w:r>
      <w:r w:rsidR="006D5AC5" w:rsidRPr="007A660F">
        <w:rPr>
          <w:rFonts w:asciiTheme="majorHAnsi" w:hAnsiTheme="majorHAnsi" w:cstheme="majorHAnsi"/>
        </w:rPr>
        <w:t>Estados</w:t>
      </w:r>
      <w:r w:rsidR="00894662" w:rsidRPr="007A660F">
        <w:rPr>
          <w:rFonts w:asciiTheme="majorHAnsi" w:hAnsiTheme="majorHAnsi" w:cstheme="majorHAnsi"/>
        </w:rPr>
        <w:t xml:space="preserve"> </w:t>
      </w:r>
      <w:r w:rsidR="006D5AC5" w:rsidRPr="007A660F">
        <w:rPr>
          <w:rFonts w:asciiTheme="majorHAnsi" w:hAnsiTheme="majorHAnsi" w:cstheme="majorHAnsi"/>
        </w:rPr>
        <w:t>de</w:t>
      </w:r>
      <w:r w:rsidR="00894662" w:rsidRPr="007A660F">
        <w:rPr>
          <w:rFonts w:asciiTheme="majorHAnsi" w:hAnsiTheme="majorHAnsi" w:cstheme="majorHAnsi"/>
        </w:rPr>
        <w:t xml:space="preserve"> </w:t>
      </w:r>
      <w:r w:rsidR="006D5AC5" w:rsidRPr="007A660F">
        <w:rPr>
          <w:rFonts w:asciiTheme="majorHAnsi" w:hAnsiTheme="majorHAnsi" w:cstheme="majorHAnsi"/>
        </w:rPr>
        <w:t>Pago</w:t>
      </w:r>
      <w:r w:rsidR="00894662" w:rsidRPr="007A660F">
        <w:rPr>
          <w:rFonts w:asciiTheme="majorHAnsi" w:hAnsiTheme="majorHAnsi" w:cstheme="majorHAnsi"/>
        </w:rPr>
        <w:t xml:space="preserve"> </w:t>
      </w:r>
      <w:r w:rsidR="002C4075" w:rsidRPr="007A660F">
        <w:rPr>
          <w:rFonts w:asciiTheme="majorHAnsi" w:hAnsiTheme="majorHAnsi" w:cstheme="majorHAnsi"/>
        </w:rPr>
        <w:t>según</w:t>
      </w:r>
      <w:r w:rsidR="00894662" w:rsidRPr="007A660F">
        <w:rPr>
          <w:rFonts w:asciiTheme="majorHAnsi" w:hAnsiTheme="majorHAnsi" w:cstheme="majorHAnsi"/>
        </w:rPr>
        <w:t xml:space="preserve"> </w:t>
      </w:r>
      <w:r w:rsidR="002C4075" w:rsidRPr="007A660F">
        <w:rPr>
          <w:rFonts w:asciiTheme="majorHAnsi" w:hAnsiTheme="majorHAnsi" w:cstheme="majorHAnsi"/>
        </w:rPr>
        <w:t>cumplimiento</w:t>
      </w:r>
      <w:r w:rsidR="00894662" w:rsidRPr="007A660F">
        <w:rPr>
          <w:rFonts w:asciiTheme="majorHAnsi" w:hAnsiTheme="majorHAnsi" w:cstheme="majorHAnsi"/>
        </w:rPr>
        <w:t xml:space="preserve"> </w:t>
      </w:r>
      <w:r w:rsidR="002C4075" w:rsidRPr="007A660F">
        <w:rPr>
          <w:rFonts w:asciiTheme="majorHAnsi" w:hAnsiTheme="majorHAnsi" w:cstheme="majorHAnsi"/>
        </w:rPr>
        <w:t>de</w:t>
      </w:r>
      <w:r w:rsidR="00894662" w:rsidRPr="007A660F">
        <w:rPr>
          <w:rFonts w:asciiTheme="majorHAnsi" w:hAnsiTheme="majorHAnsi" w:cstheme="majorHAnsi"/>
        </w:rPr>
        <w:t xml:space="preserve"> </w:t>
      </w:r>
      <w:r w:rsidR="002C4075" w:rsidRPr="007A660F">
        <w:rPr>
          <w:rFonts w:asciiTheme="majorHAnsi" w:hAnsiTheme="majorHAnsi" w:cstheme="majorHAnsi"/>
        </w:rPr>
        <w:t>Hitos</w:t>
      </w:r>
      <w:r w:rsidR="00894662" w:rsidRPr="007A660F">
        <w:rPr>
          <w:rFonts w:asciiTheme="majorHAnsi" w:hAnsiTheme="majorHAnsi" w:cstheme="majorHAnsi"/>
        </w:rPr>
        <w:t xml:space="preserve"> </w:t>
      </w:r>
      <w:r w:rsidR="00C8202F" w:rsidRPr="007A660F">
        <w:rPr>
          <w:rFonts w:asciiTheme="majorHAnsi" w:hAnsiTheme="majorHAnsi" w:cstheme="majorHAnsi"/>
        </w:rPr>
        <w:t>de</w:t>
      </w:r>
      <w:r w:rsidR="00894662" w:rsidRPr="007A660F">
        <w:rPr>
          <w:rFonts w:asciiTheme="majorHAnsi" w:hAnsiTheme="majorHAnsi" w:cstheme="majorHAnsi"/>
        </w:rPr>
        <w:t xml:space="preserve"> </w:t>
      </w:r>
      <w:r w:rsidR="00F27BF7">
        <w:rPr>
          <w:rFonts w:asciiTheme="majorHAnsi" w:hAnsiTheme="majorHAnsi" w:cstheme="majorHAnsi"/>
        </w:rPr>
        <w:t>P</w:t>
      </w:r>
      <w:r w:rsidR="00C8202F" w:rsidRPr="007A660F">
        <w:rPr>
          <w:rFonts w:asciiTheme="majorHAnsi" w:hAnsiTheme="majorHAnsi" w:cstheme="majorHAnsi"/>
        </w:rPr>
        <w:t>ago</w:t>
      </w:r>
      <w:r w:rsidR="00894662" w:rsidRPr="007A660F">
        <w:rPr>
          <w:rFonts w:asciiTheme="majorHAnsi" w:hAnsiTheme="majorHAnsi" w:cstheme="majorHAnsi"/>
        </w:rPr>
        <w:t xml:space="preserve"> </w:t>
      </w:r>
      <w:r w:rsidR="00C8202F" w:rsidRPr="007A660F">
        <w:rPr>
          <w:rFonts w:asciiTheme="majorHAnsi" w:hAnsiTheme="majorHAnsi" w:cstheme="majorHAnsi"/>
        </w:rPr>
        <w:t>por</w:t>
      </w:r>
      <w:r w:rsidR="00894662" w:rsidRPr="007A660F">
        <w:rPr>
          <w:rFonts w:asciiTheme="majorHAnsi" w:hAnsiTheme="majorHAnsi" w:cstheme="majorHAnsi"/>
        </w:rPr>
        <w:t xml:space="preserve"> </w:t>
      </w:r>
      <w:r w:rsidR="002C4075" w:rsidRPr="007A660F">
        <w:rPr>
          <w:rFonts w:asciiTheme="majorHAnsi" w:hAnsiTheme="majorHAnsi" w:cstheme="majorHAnsi"/>
        </w:rPr>
        <w:t>avance</w:t>
      </w:r>
      <w:r w:rsidR="00894662" w:rsidRPr="007A660F">
        <w:rPr>
          <w:rFonts w:asciiTheme="majorHAnsi" w:hAnsiTheme="majorHAnsi" w:cstheme="majorHAnsi"/>
        </w:rPr>
        <w:t xml:space="preserve"> </w:t>
      </w:r>
      <w:r w:rsidR="00703063" w:rsidRPr="007A660F">
        <w:rPr>
          <w:rFonts w:asciiTheme="majorHAnsi" w:hAnsiTheme="majorHAnsi" w:cstheme="majorHAnsi"/>
        </w:rPr>
        <w:t>de</w:t>
      </w:r>
      <w:r w:rsidR="00894662" w:rsidRPr="007A660F">
        <w:rPr>
          <w:rFonts w:asciiTheme="majorHAnsi" w:hAnsiTheme="majorHAnsi" w:cstheme="majorHAnsi"/>
        </w:rPr>
        <w:t xml:space="preserve"> </w:t>
      </w:r>
      <w:r w:rsidR="00703063" w:rsidRPr="007A660F">
        <w:rPr>
          <w:rFonts w:asciiTheme="majorHAnsi" w:hAnsiTheme="majorHAnsi" w:cstheme="majorHAnsi"/>
        </w:rPr>
        <w:t>la</w:t>
      </w:r>
      <w:r w:rsidR="00894662" w:rsidRPr="007A660F">
        <w:rPr>
          <w:rFonts w:asciiTheme="majorHAnsi" w:hAnsiTheme="majorHAnsi" w:cstheme="majorHAnsi"/>
        </w:rPr>
        <w:t xml:space="preserve"> </w:t>
      </w:r>
      <w:r w:rsidR="00703063" w:rsidRPr="007A660F">
        <w:rPr>
          <w:rFonts w:asciiTheme="majorHAnsi" w:hAnsiTheme="majorHAnsi" w:cstheme="majorHAnsi"/>
        </w:rPr>
        <w:t>Obra</w:t>
      </w:r>
      <w:r w:rsidR="00894662" w:rsidRPr="007A660F">
        <w:rPr>
          <w:rFonts w:asciiTheme="majorHAnsi" w:hAnsiTheme="majorHAnsi" w:cstheme="majorHAnsi"/>
        </w:rPr>
        <w:t xml:space="preserve"> </w:t>
      </w:r>
      <w:r w:rsidR="00703063" w:rsidRPr="007A660F">
        <w:rPr>
          <w:rFonts w:asciiTheme="majorHAnsi" w:hAnsiTheme="majorHAnsi" w:cstheme="majorHAnsi"/>
        </w:rPr>
        <w:t>según</w:t>
      </w:r>
      <w:r w:rsidR="00894662" w:rsidRPr="007A660F">
        <w:rPr>
          <w:rFonts w:asciiTheme="majorHAnsi" w:hAnsiTheme="majorHAnsi" w:cstheme="majorHAnsi"/>
        </w:rPr>
        <w:t xml:space="preserve"> </w:t>
      </w:r>
      <w:r w:rsidR="00703063" w:rsidRPr="007A660F">
        <w:rPr>
          <w:rFonts w:asciiTheme="majorHAnsi" w:hAnsiTheme="majorHAnsi" w:cstheme="majorHAnsi"/>
        </w:rPr>
        <w:t>se</w:t>
      </w:r>
      <w:r w:rsidR="00894662" w:rsidRPr="007A660F">
        <w:rPr>
          <w:rFonts w:asciiTheme="majorHAnsi" w:hAnsiTheme="majorHAnsi" w:cstheme="majorHAnsi"/>
        </w:rPr>
        <w:t xml:space="preserve"> </w:t>
      </w:r>
      <w:r w:rsidR="00703063" w:rsidRPr="007A660F">
        <w:rPr>
          <w:rFonts w:asciiTheme="majorHAnsi" w:hAnsiTheme="majorHAnsi" w:cstheme="majorHAnsi"/>
        </w:rPr>
        <w:t>define</w:t>
      </w:r>
      <w:r w:rsidR="00894662" w:rsidRPr="007A660F">
        <w:rPr>
          <w:rFonts w:asciiTheme="majorHAnsi" w:hAnsiTheme="majorHAnsi" w:cstheme="majorHAnsi"/>
        </w:rPr>
        <w:t xml:space="preserve"> </w:t>
      </w:r>
      <w:r w:rsidR="00703063" w:rsidRPr="007A660F">
        <w:rPr>
          <w:rFonts w:asciiTheme="majorHAnsi" w:hAnsiTheme="majorHAnsi" w:cstheme="majorHAnsi"/>
        </w:rPr>
        <w:t>en</w:t>
      </w:r>
      <w:r w:rsidR="00894662" w:rsidRPr="007A660F">
        <w:rPr>
          <w:rFonts w:asciiTheme="majorHAnsi" w:hAnsiTheme="majorHAnsi" w:cstheme="majorHAnsi"/>
        </w:rPr>
        <w:t xml:space="preserve"> </w:t>
      </w:r>
      <w:r w:rsidR="00703063" w:rsidRPr="007A660F">
        <w:rPr>
          <w:rFonts w:asciiTheme="majorHAnsi" w:hAnsiTheme="majorHAnsi" w:cstheme="majorHAnsi"/>
        </w:rPr>
        <w:t>las</w:t>
      </w:r>
      <w:r w:rsidR="00894662" w:rsidRPr="007A660F">
        <w:rPr>
          <w:rFonts w:asciiTheme="majorHAnsi" w:hAnsiTheme="majorHAnsi" w:cstheme="majorHAnsi"/>
        </w:rPr>
        <w:t xml:space="preserve"> </w:t>
      </w:r>
      <w:r w:rsidR="00703063" w:rsidRPr="007A660F">
        <w:rPr>
          <w:rFonts w:asciiTheme="majorHAnsi" w:hAnsiTheme="majorHAnsi" w:cstheme="majorHAnsi"/>
        </w:rPr>
        <w:t>referidas</w:t>
      </w:r>
      <w:r w:rsidR="00894662" w:rsidRPr="007A660F">
        <w:rPr>
          <w:rFonts w:asciiTheme="majorHAnsi" w:hAnsiTheme="majorHAnsi" w:cstheme="majorHAnsi"/>
        </w:rPr>
        <w:t xml:space="preserve"> </w:t>
      </w:r>
      <w:r w:rsidR="00703063" w:rsidRPr="007A660F">
        <w:rPr>
          <w:rFonts w:asciiTheme="majorHAnsi" w:hAnsiTheme="majorHAnsi" w:cstheme="majorHAnsi"/>
        </w:rPr>
        <w:t>Bases.</w:t>
      </w:r>
    </w:p>
    <w:p w14:paraId="0ED1412D" w14:textId="77777777" w:rsidR="009A57BF" w:rsidRPr="007A660F" w:rsidRDefault="009A57BF" w:rsidP="00ED0647">
      <w:pPr>
        <w:spacing w:line="276" w:lineRule="auto"/>
        <w:rPr>
          <w:rFonts w:asciiTheme="majorHAnsi" w:hAnsiTheme="majorHAnsi" w:cstheme="majorHAnsi"/>
        </w:rPr>
      </w:pPr>
    </w:p>
    <w:p w14:paraId="2A72964D" w14:textId="768DC194" w:rsidR="009A57BF" w:rsidRPr="007A660F" w:rsidRDefault="009A57BF" w:rsidP="00ED0647">
      <w:pPr>
        <w:spacing w:after="240" w:line="276" w:lineRule="auto"/>
        <w:rPr>
          <w:rFonts w:asciiTheme="majorHAnsi" w:hAnsiTheme="majorHAnsi" w:cstheme="majorHAnsi"/>
        </w:rPr>
      </w:pPr>
      <w:r w:rsidRPr="007A660F">
        <w:rPr>
          <w:rFonts w:asciiTheme="majorHAnsi" w:hAnsiTheme="majorHAnsi" w:cstheme="majorHAnsi"/>
          <w:highlight w:val="yellow"/>
        </w:rPr>
        <w:t>Las</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Partes</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acuerdan</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mediante</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este</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acto</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que</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los</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pagos</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antes</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indicados</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se</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realizarán</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a</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cada</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integrante</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del</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Consorcio,</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de</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acuerdo</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con</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el</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porcentaje</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de</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participación</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establecido</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en</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el</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Acuerdo</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de</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Consorcio</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celebrado</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para</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efectos</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de</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la</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Licitación,</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o</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al</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integrante</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que</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se</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hubiera</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designado</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en</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dicho</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acuerdo</w:t>
      </w:r>
      <w:r w:rsidRPr="007A660F">
        <w:rPr>
          <w:rFonts w:asciiTheme="majorHAnsi" w:hAnsiTheme="majorHAnsi" w:cstheme="majorHAnsi"/>
        </w:rPr>
        <w:t>.</w:t>
      </w:r>
      <w:r w:rsidRPr="007A660F">
        <w:rPr>
          <w:rFonts w:asciiTheme="majorHAnsi" w:hAnsiTheme="majorHAnsi" w:cstheme="majorHAnsi"/>
          <w:spacing w:val="0"/>
          <w:sz w:val="2"/>
          <w:szCs w:val="2"/>
        </w:rPr>
        <w:t>1F</w:t>
      </w:r>
      <w:r w:rsidRPr="007A660F">
        <w:rPr>
          <w:rStyle w:val="Refdenotaalpie"/>
          <w:rFonts w:asciiTheme="majorHAnsi" w:hAnsiTheme="majorHAnsi" w:cstheme="majorHAnsi"/>
        </w:rPr>
        <w:footnoteReference w:id="2"/>
      </w:r>
    </w:p>
    <w:p w14:paraId="7F2B2703" w14:textId="77777777" w:rsidR="00903C3F" w:rsidRPr="007A660F" w:rsidRDefault="00903C3F" w:rsidP="00ED0647">
      <w:pPr>
        <w:spacing w:line="276" w:lineRule="auto"/>
        <w:rPr>
          <w:rFonts w:asciiTheme="majorHAnsi" w:hAnsiTheme="majorHAnsi" w:cstheme="majorHAnsi"/>
        </w:rPr>
      </w:pPr>
    </w:p>
    <w:p w14:paraId="33BEB97A" w14:textId="0D4A04E0" w:rsidR="00F9313E" w:rsidRPr="007A660F" w:rsidRDefault="00144773" w:rsidP="00ED0647">
      <w:pPr>
        <w:pStyle w:val="Ttulo1"/>
        <w:spacing w:after="0" w:line="276" w:lineRule="auto"/>
        <w:rPr>
          <w:rFonts w:asciiTheme="majorHAnsi" w:hAnsiTheme="majorHAnsi" w:cstheme="majorHAnsi"/>
        </w:rPr>
      </w:pPr>
      <w:r w:rsidRPr="007A660F">
        <w:rPr>
          <w:rFonts w:asciiTheme="majorHAnsi" w:hAnsiTheme="majorHAnsi" w:cstheme="majorHAnsi"/>
        </w:rPr>
        <w:t>QUINTO</w:t>
      </w:r>
      <w:r w:rsidR="00F9313E" w:rsidRPr="007A660F">
        <w:rPr>
          <w:rFonts w:asciiTheme="majorHAnsi" w:hAnsiTheme="majorHAnsi" w:cstheme="majorHAnsi"/>
        </w:rPr>
        <w:t>:</w:t>
      </w:r>
      <w:r w:rsidR="00894662" w:rsidRPr="007A660F">
        <w:rPr>
          <w:rFonts w:asciiTheme="majorHAnsi" w:hAnsiTheme="majorHAnsi" w:cstheme="majorHAnsi"/>
        </w:rPr>
        <w:t xml:space="preserve"> </w:t>
      </w:r>
      <w:r w:rsidR="00F9313E" w:rsidRPr="007A660F">
        <w:rPr>
          <w:rFonts w:asciiTheme="majorHAnsi" w:hAnsiTheme="majorHAnsi" w:cstheme="majorHAnsi"/>
        </w:rPr>
        <w:t>FECHA</w:t>
      </w:r>
      <w:r w:rsidR="00894662" w:rsidRPr="007A660F">
        <w:rPr>
          <w:rFonts w:asciiTheme="majorHAnsi" w:hAnsiTheme="majorHAnsi" w:cstheme="majorHAnsi"/>
        </w:rPr>
        <w:t xml:space="preserve"> </w:t>
      </w:r>
      <w:r w:rsidR="00F9313E" w:rsidRPr="007A660F">
        <w:rPr>
          <w:rFonts w:asciiTheme="majorHAnsi" w:hAnsiTheme="majorHAnsi" w:cstheme="majorHAnsi"/>
        </w:rPr>
        <w:t>DE</w:t>
      </w:r>
      <w:r w:rsidR="00894662" w:rsidRPr="007A660F">
        <w:rPr>
          <w:rFonts w:asciiTheme="majorHAnsi" w:hAnsiTheme="majorHAnsi" w:cstheme="majorHAnsi"/>
        </w:rPr>
        <w:t xml:space="preserve"> </w:t>
      </w:r>
      <w:r w:rsidR="00F9313E" w:rsidRPr="007A660F">
        <w:rPr>
          <w:rFonts w:asciiTheme="majorHAnsi" w:hAnsiTheme="majorHAnsi" w:cstheme="majorHAnsi"/>
        </w:rPr>
        <w:t>TÉRMINO</w:t>
      </w:r>
      <w:r w:rsidR="00894662" w:rsidRPr="007A660F">
        <w:rPr>
          <w:rFonts w:asciiTheme="majorHAnsi" w:hAnsiTheme="majorHAnsi" w:cstheme="majorHAnsi"/>
        </w:rPr>
        <w:t xml:space="preserve"> </w:t>
      </w:r>
      <w:r w:rsidR="00F9313E" w:rsidRPr="007A660F">
        <w:rPr>
          <w:rFonts w:asciiTheme="majorHAnsi" w:hAnsiTheme="majorHAnsi" w:cstheme="majorHAnsi"/>
        </w:rPr>
        <w:t>DE</w:t>
      </w:r>
      <w:r w:rsidR="00894662" w:rsidRPr="007A660F">
        <w:rPr>
          <w:rFonts w:asciiTheme="majorHAnsi" w:hAnsiTheme="majorHAnsi" w:cstheme="majorHAnsi"/>
        </w:rPr>
        <w:t xml:space="preserve"> </w:t>
      </w:r>
      <w:r w:rsidR="00F9313E" w:rsidRPr="007A660F">
        <w:rPr>
          <w:rFonts w:asciiTheme="majorHAnsi" w:hAnsiTheme="majorHAnsi" w:cstheme="majorHAnsi"/>
        </w:rPr>
        <w:t>LAS</w:t>
      </w:r>
      <w:r w:rsidR="00894662" w:rsidRPr="007A660F">
        <w:rPr>
          <w:rFonts w:asciiTheme="majorHAnsi" w:hAnsiTheme="majorHAnsi" w:cstheme="majorHAnsi"/>
        </w:rPr>
        <w:t xml:space="preserve"> </w:t>
      </w:r>
      <w:r w:rsidR="00F9313E" w:rsidRPr="007A660F">
        <w:rPr>
          <w:rFonts w:asciiTheme="majorHAnsi" w:hAnsiTheme="majorHAnsi" w:cstheme="majorHAnsi"/>
        </w:rPr>
        <w:t>OBRAS</w:t>
      </w:r>
      <w:r w:rsidR="00507ACD" w:rsidRPr="007A660F">
        <w:rPr>
          <w:rFonts w:asciiTheme="majorHAnsi" w:hAnsiTheme="majorHAnsi" w:cstheme="majorHAnsi"/>
        </w:rPr>
        <w:t>.</w:t>
      </w:r>
    </w:p>
    <w:p w14:paraId="47F53BE3" w14:textId="77777777" w:rsidR="00BF14D8" w:rsidRPr="007A660F" w:rsidRDefault="00BF14D8" w:rsidP="00ED0647">
      <w:pPr>
        <w:spacing w:line="276" w:lineRule="auto"/>
        <w:rPr>
          <w:rFonts w:asciiTheme="majorHAnsi" w:hAnsiTheme="majorHAnsi" w:cstheme="majorHAnsi"/>
        </w:rPr>
      </w:pPr>
    </w:p>
    <w:p w14:paraId="0B9A27DF" w14:textId="20FC1592" w:rsidR="006D5AC5" w:rsidRPr="007A660F" w:rsidRDefault="00C6567A" w:rsidP="00ED0647">
      <w:pPr>
        <w:spacing w:line="276" w:lineRule="auto"/>
        <w:rPr>
          <w:rFonts w:asciiTheme="majorHAnsi" w:hAnsiTheme="majorHAnsi" w:cstheme="majorHAnsi"/>
        </w:rPr>
      </w:pP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acuerdo</w:t>
      </w:r>
      <w:r w:rsidR="00894662" w:rsidRPr="007A660F">
        <w:rPr>
          <w:rFonts w:asciiTheme="majorHAnsi" w:hAnsiTheme="majorHAnsi" w:cstheme="majorHAnsi"/>
        </w:rPr>
        <w:t xml:space="preserve"> </w:t>
      </w:r>
      <w:r w:rsidRPr="007A660F">
        <w:rPr>
          <w:rFonts w:asciiTheme="majorHAnsi" w:hAnsiTheme="majorHAnsi" w:cstheme="majorHAnsi"/>
        </w:rPr>
        <w:t>con</w:t>
      </w:r>
      <w:r w:rsidR="00894662" w:rsidRPr="007A660F">
        <w:rPr>
          <w:rFonts w:asciiTheme="majorHAnsi" w:hAnsiTheme="majorHAnsi" w:cstheme="majorHAnsi"/>
        </w:rPr>
        <w:t xml:space="preserve"> </w:t>
      </w:r>
      <w:r w:rsidRPr="007A660F">
        <w:rPr>
          <w:rFonts w:asciiTheme="majorHAnsi" w:hAnsiTheme="majorHAnsi" w:cstheme="majorHAnsi"/>
        </w:rPr>
        <w:t>lo</w:t>
      </w:r>
      <w:r w:rsidR="00894662" w:rsidRPr="007A660F">
        <w:rPr>
          <w:rFonts w:asciiTheme="majorHAnsi" w:hAnsiTheme="majorHAnsi" w:cstheme="majorHAnsi"/>
        </w:rPr>
        <w:t xml:space="preserve"> </w:t>
      </w:r>
      <w:r w:rsidRPr="007A660F">
        <w:rPr>
          <w:rFonts w:asciiTheme="majorHAnsi" w:hAnsiTheme="majorHAnsi" w:cstheme="majorHAnsi"/>
        </w:rPr>
        <w:t>establecido</w:t>
      </w:r>
      <w:r w:rsidR="00894662" w:rsidRPr="007A660F">
        <w:rPr>
          <w:rFonts w:asciiTheme="majorHAnsi" w:hAnsiTheme="majorHAnsi" w:cstheme="majorHAnsi"/>
        </w:rPr>
        <w:t xml:space="preserve"> </w:t>
      </w:r>
      <w:r w:rsidRPr="007A660F">
        <w:rPr>
          <w:rFonts w:asciiTheme="majorHAnsi" w:hAnsiTheme="majorHAnsi" w:cstheme="majorHAnsi"/>
        </w:rPr>
        <w:t>en</w:t>
      </w:r>
      <w:r w:rsidR="00894662" w:rsidRPr="007A660F">
        <w:rPr>
          <w:rFonts w:asciiTheme="majorHAnsi" w:hAnsiTheme="majorHAnsi" w:cstheme="majorHAnsi"/>
        </w:rPr>
        <w:t xml:space="preserve"> </w:t>
      </w:r>
      <w:r w:rsidR="00070F03" w:rsidRPr="007A660F">
        <w:rPr>
          <w:rFonts w:asciiTheme="majorHAnsi" w:hAnsiTheme="majorHAnsi" w:cstheme="majorHAnsi"/>
        </w:rPr>
        <w:t>las</w:t>
      </w:r>
      <w:r w:rsidR="00894662" w:rsidRPr="007A660F">
        <w:rPr>
          <w:rFonts w:asciiTheme="majorHAnsi" w:hAnsiTheme="majorHAnsi" w:cstheme="majorHAnsi"/>
        </w:rPr>
        <w:t xml:space="preserve"> </w:t>
      </w:r>
      <w:r w:rsidR="00070F03" w:rsidRPr="007A660F">
        <w:rPr>
          <w:rFonts w:asciiTheme="majorHAnsi" w:hAnsiTheme="majorHAnsi" w:cstheme="majorHAnsi"/>
        </w:rPr>
        <w:t>Bases</w:t>
      </w:r>
      <w:r w:rsidR="00894662" w:rsidRPr="007A660F">
        <w:rPr>
          <w:rFonts w:asciiTheme="majorHAnsi" w:hAnsiTheme="majorHAnsi" w:cstheme="majorHAnsi"/>
        </w:rPr>
        <w:t xml:space="preserve"> </w:t>
      </w:r>
      <w:r w:rsidR="00AA5FDE" w:rsidRPr="007A660F">
        <w:rPr>
          <w:rFonts w:asciiTheme="majorHAnsi" w:hAnsiTheme="majorHAnsi" w:cstheme="majorHAnsi"/>
        </w:rPr>
        <w:t>de</w:t>
      </w:r>
      <w:r w:rsidR="00894662" w:rsidRPr="007A660F">
        <w:rPr>
          <w:rFonts w:asciiTheme="majorHAnsi" w:hAnsiTheme="majorHAnsi" w:cstheme="majorHAnsi"/>
        </w:rPr>
        <w:t xml:space="preserve"> </w:t>
      </w:r>
      <w:r w:rsidR="00AA5FDE" w:rsidRPr="007A660F">
        <w:rPr>
          <w:rFonts w:asciiTheme="majorHAnsi" w:hAnsiTheme="majorHAnsi" w:cstheme="majorHAnsi"/>
        </w:rPr>
        <w:t>Ejecución</w:t>
      </w:r>
      <w:r w:rsidR="00894662" w:rsidRPr="007A660F">
        <w:rPr>
          <w:rFonts w:asciiTheme="majorHAnsi" w:hAnsiTheme="majorHAnsi" w:cstheme="majorHAnsi"/>
        </w:rPr>
        <w:t xml:space="preserve"> </w:t>
      </w:r>
      <w:r w:rsidR="00AA5FDE" w:rsidRPr="007A660F">
        <w:rPr>
          <w:rFonts w:asciiTheme="majorHAnsi" w:hAnsiTheme="majorHAnsi" w:cstheme="majorHAnsi"/>
        </w:rPr>
        <w:t>para</w:t>
      </w:r>
      <w:r w:rsidR="00894662" w:rsidRPr="007A660F">
        <w:rPr>
          <w:rFonts w:asciiTheme="majorHAnsi" w:hAnsiTheme="majorHAnsi" w:cstheme="majorHAnsi"/>
        </w:rPr>
        <w:t xml:space="preserve"> </w:t>
      </w:r>
      <w:r w:rsidR="00AA5FDE" w:rsidRPr="007A660F">
        <w:rPr>
          <w:rFonts w:asciiTheme="majorHAnsi" w:hAnsiTheme="majorHAnsi" w:cstheme="majorHAnsi"/>
        </w:rPr>
        <w:t>Obras</w:t>
      </w:r>
      <w:r w:rsidR="00894662" w:rsidRPr="007A660F">
        <w:rPr>
          <w:rFonts w:asciiTheme="majorHAnsi" w:hAnsiTheme="majorHAnsi" w:cstheme="majorHAnsi"/>
        </w:rPr>
        <w:t xml:space="preserve"> </w:t>
      </w:r>
      <w:r w:rsidR="00AA5FDE" w:rsidRPr="007A660F">
        <w:rPr>
          <w:rFonts w:asciiTheme="majorHAnsi" w:hAnsiTheme="majorHAnsi" w:cstheme="majorHAnsi"/>
        </w:rPr>
        <w:t>de</w:t>
      </w:r>
      <w:r w:rsidR="00894662" w:rsidRPr="007A660F">
        <w:rPr>
          <w:rFonts w:asciiTheme="majorHAnsi" w:hAnsiTheme="majorHAnsi" w:cstheme="majorHAnsi"/>
        </w:rPr>
        <w:t xml:space="preserve"> </w:t>
      </w:r>
      <w:r w:rsidR="00AA5FDE" w:rsidRPr="007A660F">
        <w:rPr>
          <w:rFonts w:asciiTheme="majorHAnsi" w:hAnsiTheme="majorHAnsi" w:cstheme="majorHAnsi"/>
        </w:rPr>
        <w:t>Ampliación</w:t>
      </w:r>
      <w:r w:rsidR="00894662" w:rsidRPr="007A660F">
        <w:rPr>
          <w:rFonts w:asciiTheme="majorHAnsi" w:hAnsiTheme="majorHAnsi" w:cstheme="majorHAnsi"/>
        </w:rPr>
        <w:t xml:space="preserve"> </w:t>
      </w:r>
      <w:r w:rsidR="00070F03" w:rsidRPr="007A660F">
        <w:rPr>
          <w:rFonts w:asciiTheme="majorHAnsi" w:hAnsiTheme="majorHAnsi" w:cstheme="majorHAnsi"/>
        </w:rPr>
        <w:t>de</w:t>
      </w:r>
      <w:r w:rsidR="00894662" w:rsidRPr="007A660F">
        <w:rPr>
          <w:rFonts w:asciiTheme="majorHAnsi" w:hAnsiTheme="majorHAnsi" w:cstheme="majorHAnsi"/>
        </w:rPr>
        <w:t xml:space="preserve"> </w:t>
      </w:r>
      <w:r w:rsidR="00070F03" w:rsidRPr="007A660F">
        <w:rPr>
          <w:rFonts w:asciiTheme="majorHAnsi" w:hAnsiTheme="majorHAnsi" w:cstheme="majorHAnsi"/>
        </w:rPr>
        <w:t>la</w:t>
      </w:r>
      <w:r w:rsidR="00894662" w:rsidRPr="007A660F">
        <w:rPr>
          <w:rFonts w:asciiTheme="majorHAnsi" w:hAnsiTheme="majorHAnsi" w:cstheme="majorHAnsi"/>
        </w:rPr>
        <w:t xml:space="preserve"> </w:t>
      </w:r>
      <w:r w:rsidR="00070F03" w:rsidRPr="007A660F">
        <w:rPr>
          <w:rFonts w:asciiTheme="majorHAnsi" w:hAnsiTheme="majorHAnsi" w:cstheme="majorHAnsi"/>
        </w:rPr>
        <w:t>Obra</w:t>
      </w:r>
      <w:r w:rsidR="00894662" w:rsidRPr="007A660F">
        <w:rPr>
          <w:rFonts w:asciiTheme="majorHAnsi" w:hAnsiTheme="majorHAnsi" w:cstheme="majorHAnsi"/>
        </w:rPr>
        <w:t xml:space="preserve"> </w:t>
      </w:r>
      <w:r w:rsidR="00070F03" w:rsidRPr="007A660F">
        <w:rPr>
          <w:rFonts w:asciiTheme="majorHAnsi" w:hAnsiTheme="majorHAnsi" w:cstheme="majorHAnsi"/>
        </w:rPr>
        <w:t>adjudicada</w:t>
      </w:r>
      <w:r w:rsidRPr="007A660F">
        <w:rPr>
          <w:rFonts w:asciiTheme="majorHAnsi" w:hAnsiTheme="majorHAnsi" w:cstheme="majorHAnsi"/>
        </w:rPr>
        <w:t>,</w:t>
      </w:r>
      <w:r w:rsidR="00894662" w:rsidRPr="007A660F">
        <w:rPr>
          <w:rFonts w:asciiTheme="majorHAnsi" w:hAnsiTheme="majorHAnsi" w:cstheme="majorHAnsi"/>
        </w:rPr>
        <w:t xml:space="preserve"> </w:t>
      </w:r>
      <w:r w:rsidR="00D26B4E" w:rsidRPr="007A660F">
        <w:rPr>
          <w:rFonts w:asciiTheme="majorHAnsi" w:hAnsiTheme="majorHAnsi" w:cstheme="majorHAnsi"/>
          <w:b/>
          <w:bCs/>
        </w:rPr>
        <w:t>la</w:t>
      </w:r>
      <w:r w:rsidR="00894662" w:rsidRPr="007A660F">
        <w:rPr>
          <w:rFonts w:asciiTheme="majorHAnsi" w:hAnsiTheme="majorHAnsi" w:cstheme="majorHAnsi"/>
          <w:b/>
          <w:bCs/>
        </w:rPr>
        <w:t xml:space="preserve"> </w:t>
      </w:r>
      <w:r w:rsidR="00D26B4E" w:rsidRPr="007A660F">
        <w:rPr>
          <w:rFonts w:asciiTheme="majorHAnsi" w:hAnsiTheme="majorHAnsi" w:cstheme="majorHAnsi"/>
          <w:b/>
          <w:bCs/>
        </w:rPr>
        <w:t>fecha</w:t>
      </w:r>
      <w:r w:rsidR="00894662" w:rsidRPr="007A660F">
        <w:rPr>
          <w:rFonts w:asciiTheme="majorHAnsi" w:hAnsiTheme="majorHAnsi" w:cstheme="majorHAnsi"/>
          <w:b/>
          <w:bCs/>
        </w:rPr>
        <w:t xml:space="preserve"> </w:t>
      </w:r>
      <w:r w:rsidR="00D26B4E" w:rsidRPr="007A660F">
        <w:rPr>
          <w:rFonts w:asciiTheme="majorHAnsi" w:hAnsiTheme="majorHAnsi" w:cstheme="majorHAnsi"/>
          <w:b/>
          <w:bCs/>
        </w:rPr>
        <w:t>máxima</w:t>
      </w:r>
      <w:r w:rsidR="00894662" w:rsidRPr="007A660F">
        <w:rPr>
          <w:rFonts w:asciiTheme="majorHAnsi" w:hAnsiTheme="majorHAnsi" w:cstheme="majorHAnsi"/>
          <w:b/>
          <w:bCs/>
        </w:rPr>
        <w:t xml:space="preserve"> </w:t>
      </w:r>
      <w:r w:rsidR="00D26B4E" w:rsidRPr="007A660F">
        <w:rPr>
          <w:rFonts w:asciiTheme="majorHAnsi" w:hAnsiTheme="majorHAnsi" w:cstheme="majorHAnsi"/>
          <w:b/>
          <w:bCs/>
        </w:rPr>
        <w:t>de</w:t>
      </w:r>
      <w:r w:rsidR="00894662" w:rsidRPr="007A660F">
        <w:rPr>
          <w:rFonts w:asciiTheme="majorHAnsi" w:hAnsiTheme="majorHAnsi" w:cstheme="majorHAnsi"/>
          <w:b/>
          <w:bCs/>
        </w:rPr>
        <w:t xml:space="preserve"> </w:t>
      </w:r>
      <w:r w:rsidR="00D26B4E" w:rsidRPr="007A660F">
        <w:rPr>
          <w:rFonts w:asciiTheme="majorHAnsi" w:hAnsiTheme="majorHAnsi" w:cstheme="majorHAnsi"/>
          <w:b/>
          <w:bCs/>
        </w:rPr>
        <w:t>término</w:t>
      </w:r>
      <w:r w:rsidR="00894662" w:rsidRPr="007A660F">
        <w:rPr>
          <w:rFonts w:asciiTheme="majorHAnsi" w:hAnsiTheme="majorHAnsi" w:cstheme="majorHAnsi"/>
          <w:b/>
          <w:bCs/>
        </w:rPr>
        <w:t xml:space="preserve"> </w:t>
      </w:r>
      <w:r w:rsidR="00D26B4E" w:rsidRPr="007A660F">
        <w:rPr>
          <w:rFonts w:asciiTheme="majorHAnsi" w:hAnsiTheme="majorHAnsi" w:cstheme="majorHAnsi"/>
          <w:b/>
          <w:bCs/>
        </w:rPr>
        <w:t>de</w:t>
      </w:r>
      <w:r w:rsidR="00894662" w:rsidRPr="007A660F">
        <w:rPr>
          <w:rFonts w:asciiTheme="majorHAnsi" w:hAnsiTheme="majorHAnsi" w:cstheme="majorHAnsi"/>
          <w:b/>
          <w:bCs/>
        </w:rPr>
        <w:t xml:space="preserve"> </w:t>
      </w:r>
      <w:r w:rsidR="00D26B4E" w:rsidRPr="007A660F">
        <w:rPr>
          <w:rFonts w:asciiTheme="majorHAnsi" w:hAnsiTheme="majorHAnsi" w:cstheme="majorHAnsi"/>
          <w:b/>
          <w:bCs/>
        </w:rPr>
        <w:t>las</w:t>
      </w:r>
      <w:r w:rsidR="00894662" w:rsidRPr="007A660F">
        <w:rPr>
          <w:rFonts w:asciiTheme="majorHAnsi" w:hAnsiTheme="majorHAnsi" w:cstheme="majorHAnsi"/>
          <w:b/>
          <w:bCs/>
        </w:rPr>
        <w:t xml:space="preserve"> </w:t>
      </w:r>
      <w:r w:rsidR="00D26B4E" w:rsidRPr="007A660F">
        <w:rPr>
          <w:rFonts w:asciiTheme="majorHAnsi" w:hAnsiTheme="majorHAnsi" w:cstheme="majorHAnsi"/>
          <w:b/>
          <w:bCs/>
        </w:rPr>
        <w:t>obras</w:t>
      </w:r>
      <w:r w:rsidR="00894662" w:rsidRPr="007A660F">
        <w:rPr>
          <w:rFonts w:asciiTheme="majorHAnsi" w:hAnsiTheme="majorHAnsi" w:cstheme="majorHAnsi"/>
          <w:b/>
          <w:bCs/>
        </w:rPr>
        <w:t xml:space="preserve"> </w:t>
      </w:r>
      <w:r w:rsidR="2168DBEA" w:rsidRPr="007A660F">
        <w:rPr>
          <w:rFonts w:asciiTheme="majorHAnsi" w:hAnsiTheme="majorHAnsi" w:cstheme="majorHAnsi"/>
          <w:b/>
          <w:bCs/>
        </w:rPr>
        <w:t xml:space="preserve">corresponderá al plazo constructivo y de entrada en operación definido en el correspondiente Decreto de Expansión, </w:t>
      </w:r>
      <w:r w:rsidR="102F2C30" w:rsidRPr="007A660F">
        <w:rPr>
          <w:rFonts w:asciiTheme="majorHAnsi" w:hAnsiTheme="majorHAnsi" w:cstheme="majorHAnsi"/>
          <w:b/>
          <w:bCs/>
        </w:rPr>
        <w:t>esto es</w:t>
      </w:r>
      <w:r w:rsidR="00894662" w:rsidRPr="007A660F">
        <w:rPr>
          <w:rFonts w:asciiTheme="majorHAnsi" w:hAnsiTheme="majorHAnsi" w:cstheme="majorHAnsi"/>
          <w:b/>
          <w:bCs/>
        </w:rPr>
        <w:t xml:space="preserve"> </w:t>
      </w:r>
      <w:r w:rsidR="00D26B4E" w:rsidRPr="007A660F">
        <w:rPr>
          <w:rFonts w:asciiTheme="majorHAnsi" w:hAnsiTheme="majorHAnsi" w:cstheme="majorHAnsi"/>
          <w:b/>
          <w:bCs/>
        </w:rPr>
        <w:t>dentro</w:t>
      </w:r>
      <w:r w:rsidR="00894662" w:rsidRPr="007A660F">
        <w:rPr>
          <w:rFonts w:asciiTheme="majorHAnsi" w:hAnsiTheme="majorHAnsi" w:cstheme="majorHAnsi"/>
          <w:b/>
          <w:bCs/>
        </w:rPr>
        <w:t xml:space="preserve"> </w:t>
      </w:r>
      <w:r w:rsidR="00D26B4E" w:rsidRPr="007A660F">
        <w:rPr>
          <w:rFonts w:asciiTheme="majorHAnsi" w:hAnsiTheme="majorHAnsi" w:cstheme="majorHAnsi"/>
          <w:b/>
          <w:bCs/>
        </w:rPr>
        <w:t>de</w:t>
      </w:r>
      <w:r w:rsidR="00894662" w:rsidRPr="007A660F">
        <w:rPr>
          <w:rFonts w:asciiTheme="majorHAnsi" w:hAnsiTheme="majorHAnsi" w:cstheme="majorHAnsi"/>
          <w:b/>
          <w:bCs/>
        </w:rPr>
        <w:t xml:space="preserve"> </w:t>
      </w:r>
      <w:r w:rsidR="00D26B4E" w:rsidRPr="007A660F">
        <w:rPr>
          <w:rFonts w:asciiTheme="majorHAnsi" w:hAnsiTheme="majorHAnsi" w:cstheme="majorHAnsi"/>
          <w:b/>
          <w:bCs/>
        </w:rPr>
        <w:t>los</w:t>
      </w:r>
      <w:r w:rsidR="00894662" w:rsidRPr="007A660F">
        <w:rPr>
          <w:rFonts w:asciiTheme="majorHAnsi" w:hAnsiTheme="majorHAnsi" w:cstheme="majorHAnsi"/>
          <w:b/>
          <w:bCs/>
        </w:rPr>
        <w:t xml:space="preserve"> </w:t>
      </w:r>
      <w:r w:rsidR="001449BF" w:rsidRPr="005C72F0">
        <w:rPr>
          <w:rFonts w:asciiTheme="majorHAnsi" w:hAnsiTheme="majorHAnsi" w:cstheme="majorHAnsi"/>
          <w:highlight w:val="yellow"/>
          <w:lang w:val="es-ES"/>
        </w:rPr>
        <w:t>[●]</w:t>
      </w:r>
      <w:r w:rsidR="00894662" w:rsidRPr="007A660F">
        <w:rPr>
          <w:rFonts w:asciiTheme="majorHAnsi" w:hAnsiTheme="majorHAnsi" w:cstheme="majorHAnsi"/>
          <w:lang w:val="es-ES"/>
        </w:rPr>
        <w:t xml:space="preserve"> </w:t>
      </w:r>
      <w:r w:rsidR="00D26B4E" w:rsidRPr="007A660F">
        <w:rPr>
          <w:rFonts w:asciiTheme="majorHAnsi" w:hAnsiTheme="majorHAnsi" w:cstheme="majorHAnsi"/>
          <w:b/>
          <w:bCs/>
        </w:rPr>
        <w:t>meses</w:t>
      </w:r>
      <w:r w:rsidR="00894662" w:rsidRPr="007A660F">
        <w:rPr>
          <w:rFonts w:asciiTheme="majorHAnsi" w:hAnsiTheme="majorHAnsi" w:cstheme="majorHAnsi"/>
          <w:b/>
          <w:bCs/>
        </w:rPr>
        <w:t xml:space="preserve"> </w:t>
      </w:r>
      <w:r w:rsidR="00D26B4E" w:rsidRPr="007A660F">
        <w:rPr>
          <w:rFonts w:asciiTheme="majorHAnsi" w:hAnsiTheme="majorHAnsi" w:cstheme="majorHAnsi"/>
          <w:b/>
          <w:bCs/>
        </w:rPr>
        <w:t>contados</w:t>
      </w:r>
      <w:r w:rsidR="00894662" w:rsidRPr="007A660F">
        <w:rPr>
          <w:rFonts w:asciiTheme="majorHAnsi" w:hAnsiTheme="majorHAnsi" w:cstheme="majorHAnsi"/>
          <w:b/>
          <w:bCs/>
        </w:rPr>
        <w:t xml:space="preserve"> </w:t>
      </w:r>
      <w:r w:rsidR="00D26B4E" w:rsidRPr="007A660F">
        <w:rPr>
          <w:rFonts w:asciiTheme="majorHAnsi" w:hAnsiTheme="majorHAnsi" w:cstheme="majorHAnsi"/>
          <w:b/>
          <w:bCs/>
        </w:rPr>
        <w:t>desde</w:t>
      </w:r>
      <w:r w:rsidR="00894662" w:rsidRPr="007A660F">
        <w:rPr>
          <w:rFonts w:asciiTheme="majorHAnsi" w:hAnsiTheme="majorHAnsi" w:cstheme="majorHAnsi"/>
          <w:b/>
          <w:bCs/>
        </w:rPr>
        <w:t xml:space="preserve"> </w:t>
      </w:r>
      <w:r w:rsidR="00D26B4E" w:rsidRPr="007A660F">
        <w:rPr>
          <w:rFonts w:asciiTheme="majorHAnsi" w:hAnsiTheme="majorHAnsi" w:cstheme="majorHAnsi"/>
          <w:b/>
          <w:bCs/>
        </w:rPr>
        <w:t>el</w:t>
      </w:r>
      <w:r w:rsidR="00894662" w:rsidRPr="007A660F">
        <w:rPr>
          <w:rFonts w:asciiTheme="majorHAnsi" w:hAnsiTheme="majorHAnsi" w:cstheme="majorHAnsi"/>
          <w:b/>
          <w:bCs/>
        </w:rPr>
        <w:t xml:space="preserve"> </w:t>
      </w:r>
      <w:r w:rsidR="001449BF"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00D26B4E" w:rsidRPr="007A660F">
        <w:rPr>
          <w:rFonts w:asciiTheme="majorHAnsi" w:hAnsiTheme="majorHAnsi" w:cstheme="majorHAnsi"/>
          <w:b/>
          <w:bCs/>
          <w:highlight w:val="yellow"/>
        </w:rPr>
        <w:t>de</w:t>
      </w:r>
      <w:r w:rsidR="00894662" w:rsidRPr="007A660F">
        <w:rPr>
          <w:rFonts w:asciiTheme="majorHAnsi" w:hAnsiTheme="majorHAnsi" w:cstheme="majorHAnsi"/>
          <w:b/>
          <w:bCs/>
          <w:highlight w:val="yellow"/>
        </w:rPr>
        <w:t xml:space="preserve"> </w:t>
      </w:r>
      <w:r w:rsidR="001449BF"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00D26B4E" w:rsidRPr="007A660F">
        <w:rPr>
          <w:rFonts w:asciiTheme="majorHAnsi" w:hAnsiTheme="majorHAnsi" w:cstheme="majorHAnsi"/>
          <w:b/>
          <w:bCs/>
          <w:highlight w:val="yellow"/>
        </w:rPr>
        <w:t>de</w:t>
      </w:r>
      <w:r w:rsidR="00894662" w:rsidRPr="007A660F">
        <w:rPr>
          <w:rFonts w:asciiTheme="majorHAnsi" w:hAnsiTheme="majorHAnsi" w:cstheme="majorHAnsi"/>
          <w:b/>
          <w:bCs/>
          <w:highlight w:val="yellow"/>
        </w:rPr>
        <w:t xml:space="preserve"> </w:t>
      </w:r>
      <w:r w:rsidR="00921784" w:rsidRPr="007A660F">
        <w:rPr>
          <w:rFonts w:asciiTheme="majorHAnsi" w:hAnsiTheme="majorHAnsi" w:cstheme="majorHAnsi"/>
          <w:b/>
          <w:bCs/>
          <w:highlight w:val="yellow"/>
        </w:rPr>
        <w:t>202</w:t>
      </w:r>
      <w:r w:rsidR="001449BF" w:rsidRPr="007A660F">
        <w:rPr>
          <w:rFonts w:asciiTheme="majorHAnsi" w:hAnsiTheme="majorHAnsi" w:cstheme="majorHAnsi"/>
          <w:lang w:val="es-ES"/>
        </w:rPr>
        <w:t>[●]</w:t>
      </w:r>
      <w:r w:rsidR="00D26B4E" w:rsidRPr="007A660F">
        <w:rPr>
          <w:rFonts w:asciiTheme="majorHAnsi" w:hAnsiTheme="majorHAnsi" w:cstheme="majorHAnsi"/>
        </w:rPr>
        <w:t>,</w:t>
      </w:r>
      <w:r w:rsidR="00894662" w:rsidRPr="007A660F">
        <w:rPr>
          <w:rFonts w:asciiTheme="majorHAnsi" w:hAnsiTheme="majorHAnsi" w:cstheme="majorHAnsi"/>
        </w:rPr>
        <w:t xml:space="preserve"> </w:t>
      </w:r>
      <w:r w:rsidR="00D26B4E" w:rsidRPr="007A660F">
        <w:rPr>
          <w:rFonts w:asciiTheme="majorHAnsi" w:hAnsiTheme="majorHAnsi" w:cstheme="majorHAnsi"/>
        </w:rPr>
        <w:t>fecha</w:t>
      </w:r>
      <w:r w:rsidR="00894662" w:rsidRPr="007A660F">
        <w:rPr>
          <w:rFonts w:asciiTheme="majorHAnsi" w:hAnsiTheme="majorHAnsi" w:cstheme="majorHAnsi"/>
        </w:rPr>
        <w:t xml:space="preserve"> </w:t>
      </w:r>
      <w:r w:rsidR="00D26B4E" w:rsidRPr="007A660F">
        <w:rPr>
          <w:rFonts w:asciiTheme="majorHAnsi" w:hAnsiTheme="majorHAnsi" w:cstheme="majorHAnsi"/>
        </w:rPr>
        <w:t>de</w:t>
      </w:r>
      <w:r w:rsidR="00894662" w:rsidRPr="007A660F">
        <w:rPr>
          <w:rFonts w:asciiTheme="majorHAnsi" w:hAnsiTheme="majorHAnsi" w:cstheme="majorHAnsi"/>
        </w:rPr>
        <w:t xml:space="preserve"> </w:t>
      </w:r>
      <w:r w:rsidR="00D26B4E" w:rsidRPr="007A660F">
        <w:rPr>
          <w:rFonts w:asciiTheme="majorHAnsi" w:hAnsiTheme="majorHAnsi" w:cstheme="majorHAnsi"/>
        </w:rPr>
        <w:t>la</w:t>
      </w:r>
      <w:r w:rsidR="00894662" w:rsidRPr="007A660F">
        <w:rPr>
          <w:rFonts w:asciiTheme="majorHAnsi" w:hAnsiTheme="majorHAnsi" w:cstheme="majorHAnsi"/>
        </w:rPr>
        <w:t xml:space="preserve"> </w:t>
      </w:r>
      <w:r w:rsidR="00D26B4E" w:rsidRPr="007A660F">
        <w:rPr>
          <w:rFonts w:asciiTheme="majorHAnsi" w:hAnsiTheme="majorHAnsi" w:cstheme="majorHAnsi"/>
        </w:rPr>
        <w:t>publicación</w:t>
      </w:r>
      <w:r w:rsidR="00894662" w:rsidRPr="007A660F">
        <w:rPr>
          <w:rFonts w:asciiTheme="majorHAnsi" w:hAnsiTheme="majorHAnsi" w:cstheme="majorHAnsi"/>
        </w:rPr>
        <w:t xml:space="preserve"> </w:t>
      </w:r>
      <w:r w:rsidR="00D26B4E" w:rsidRPr="007A660F">
        <w:rPr>
          <w:rFonts w:asciiTheme="majorHAnsi" w:hAnsiTheme="majorHAnsi" w:cstheme="majorHAnsi"/>
        </w:rPr>
        <w:t>en</w:t>
      </w:r>
      <w:r w:rsidR="00894662" w:rsidRPr="007A660F">
        <w:rPr>
          <w:rFonts w:asciiTheme="majorHAnsi" w:hAnsiTheme="majorHAnsi" w:cstheme="majorHAnsi"/>
        </w:rPr>
        <w:t xml:space="preserve"> </w:t>
      </w:r>
      <w:r w:rsidR="00D26B4E" w:rsidRPr="007A660F">
        <w:rPr>
          <w:rFonts w:asciiTheme="majorHAnsi" w:hAnsiTheme="majorHAnsi" w:cstheme="majorHAnsi"/>
        </w:rPr>
        <w:t>el</w:t>
      </w:r>
      <w:r w:rsidR="00894662" w:rsidRPr="007A660F">
        <w:rPr>
          <w:rFonts w:asciiTheme="majorHAnsi" w:hAnsiTheme="majorHAnsi" w:cstheme="majorHAnsi"/>
        </w:rPr>
        <w:t xml:space="preserve"> </w:t>
      </w:r>
      <w:r w:rsidR="00D26B4E" w:rsidRPr="007A660F">
        <w:rPr>
          <w:rFonts w:asciiTheme="majorHAnsi" w:hAnsiTheme="majorHAnsi" w:cstheme="majorHAnsi"/>
        </w:rPr>
        <w:t>Diario</w:t>
      </w:r>
      <w:r w:rsidR="00894662" w:rsidRPr="007A660F">
        <w:rPr>
          <w:rFonts w:asciiTheme="majorHAnsi" w:hAnsiTheme="majorHAnsi" w:cstheme="majorHAnsi"/>
        </w:rPr>
        <w:t xml:space="preserve"> </w:t>
      </w:r>
      <w:r w:rsidR="00D26B4E" w:rsidRPr="007A660F">
        <w:rPr>
          <w:rFonts w:asciiTheme="majorHAnsi" w:hAnsiTheme="majorHAnsi" w:cstheme="majorHAnsi"/>
        </w:rPr>
        <w:t>Oficial</w:t>
      </w:r>
      <w:r w:rsidR="00894662" w:rsidRPr="007A660F">
        <w:rPr>
          <w:rFonts w:asciiTheme="majorHAnsi" w:hAnsiTheme="majorHAnsi" w:cstheme="majorHAnsi"/>
        </w:rPr>
        <w:t xml:space="preserve"> </w:t>
      </w:r>
      <w:r w:rsidR="00D26B4E" w:rsidRPr="007A660F">
        <w:rPr>
          <w:rFonts w:asciiTheme="majorHAnsi" w:hAnsiTheme="majorHAnsi" w:cstheme="majorHAnsi"/>
        </w:rPr>
        <w:t>del</w:t>
      </w:r>
      <w:r w:rsidR="00894662" w:rsidRPr="007A660F">
        <w:rPr>
          <w:rFonts w:asciiTheme="majorHAnsi" w:hAnsiTheme="majorHAnsi" w:cstheme="majorHAnsi"/>
        </w:rPr>
        <w:t xml:space="preserve"> </w:t>
      </w:r>
      <w:r w:rsidR="00D26B4E" w:rsidRPr="007A660F">
        <w:rPr>
          <w:rFonts w:asciiTheme="majorHAnsi" w:hAnsiTheme="majorHAnsi" w:cstheme="majorHAnsi"/>
        </w:rPr>
        <w:t>Decreto</w:t>
      </w:r>
      <w:r w:rsidR="00894662" w:rsidRPr="007A660F">
        <w:rPr>
          <w:rFonts w:asciiTheme="majorHAnsi" w:hAnsiTheme="majorHAnsi" w:cstheme="majorHAnsi"/>
        </w:rPr>
        <w:t xml:space="preserve"> </w:t>
      </w:r>
      <w:r w:rsidR="001449BF"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00D26B4E" w:rsidRPr="007A660F">
        <w:rPr>
          <w:rFonts w:asciiTheme="majorHAnsi" w:hAnsiTheme="majorHAnsi" w:cstheme="majorHAnsi"/>
        </w:rPr>
        <w:t>/202</w:t>
      </w:r>
      <w:r w:rsidR="001449BF" w:rsidRPr="007A660F">
        <w:rPr>
          <w:rFonts w:asciiTheme="majorHAnsi" w:hAnsiTheme="majorHAnsi" w:cstheme="majorHAnsi"/>
          <w:lang w:val="es-ES"/>
        </w:rPr>
        <w:t>[●]</w:t>
      </w:r>
      <w:r w:rsidR="00AE3E84" w:rsidRPr="007A660F">
        <w:rPr>
          <w:rFonts w:asciiTheme="majorHAnsi" w:hAnsiTheme="majorHAnsi" w:cstheme="majorHAnsi"/>
        </w:rPr>
        <w:t>,</w:t>
      </w:r>
      <w:r w:rsidR="00894662" w:rsidRPr="007A660F">
        <w:rPr>
          <w:rFonts w:asciiTheme="majorHAnsi" w:hAnsiTheme="majorHAnsi" w:cstheme="majorHAnsi"/>
        </w:rPr>
        <w:t xml:space="preserve"> </w:t>
      </w:r>
      <w:r w:rsidR="00D26B4E" w:rsidRPr="007A660F">
        <w:rPr>
          <w:rFonts w:asciiTheme="majorHAnsi" w:hAnsiTheme="majorHAnsi" w:cstheme="majorHAnsi"/>
        </w:rPr>
        <w:t>que</w:t>
      </w:r>
      <w:r w:rsidR="00894662" w:rsidRPr="007A660F">
        <w:rPr>
          <w:rFonts w:asciiTheme="majorHAnsi" w:hAnsiTheme="majorHAnsi" w:cstheme="majorHAnsi"/>
        </w:rPr>
        <w:t xml:space="preserve"> </w:t>
      </w:r>
      <w:r w:rsidR="00D26B4E" w:rsidRPr="007A660F">
        <w:rPr>
          <w:rFonts w:asciiTheme="majorHAnsi" w:hAnsiTheme="majorHAnsi" w:cstheme="majorHAnsi"/>
        </w:rPr>
        <w:t>fija</w:t>
      </w:r>
      <w:r w:rsidR="00894662" w:rsidRPr="007A660F">
        <w:rPr>
          <w:rFonts w:asciiTheme="majorHAnsi" w:hAnsiTheme="majorHAnsi" w:cstheme="majorHAnsi"/>
        </w:rPr>
        <w:t xml:space="preserve"> </w:t>
      </w:r>
      <w:r w:rsidR="00D26B4E" w:rsidRPr="007A660F">
        <w:rPr>
          <w:rFonts w:asciiTheme="majorHAnsi" w:hAnsiTheme="majorHAnsi" w:cstheme="majorHAnsi"/>
        </w:rPr>
        <w:t>Empresa</w:t>
      </w:r>
      <w:r w:rsidR="002B1C9F" w:rsidRPr="002B1C9F">
        <w:rPr>
          <w:rFonts w:asciiTheme="majorHAnsi" w:hAnsiTheme="majorHAnsi" w:cstheme="majorHAnsi"/>
        </w:rPr>
        <w:t xml:space="preserve"> </w:t>
      </w:r>
      <w:r w:rsidR="00D26B4E" w:rsidRPr="007A660F">
        <w:rPr>
          <w:rFonts w:asciiTheme="majorHAnsi" w:hAnsiTheme="majorHAnsi" w:cstheme="majorHAnsi"/>
        </w:rPr>
        <w:t>Adjudicataria</w:t>
      </w:r>
      <w:r w:rsidR="00894662" w:rsidRPr="007A660F">
        <w:rPr>
          <w:rFonts w:asciiTheme="majorHAnsi" w:hAnsiTheme="majorHAnsi" w:cstheme="majorHAnsi"/>
        </w:rPr>
        <w:t xml:space="preserve"> </w:t>
      </w:r>
      <w:r w:rsidR="00D26B4E" w:rsidRPr="007A660F">
        <w:rPr>
          <w:rFonts w:asciiTheme="majorHAnsi" w:hAnsiTheme="majorHAnsi" w:cstheme="majorHAnsi"/>
        </w:rPr>
        <w:t>de</w:t>
      </w:r>
      <w:r w:rsidR="00894662" w:rsidRPr="007A660F">
        <w:rPr>
          <w:rFonts w:asciiTheme="majorHAnsi" w:hAnsiTheme="majorHAnsi" w:cstheme="majorHAnsi"/>
        </w:rPr>
        <w:t xml:space="preserve"> </w:t>
      </w:r>
      <w:r w:rsidR="00D26B4E" w:rsidRPr="007A660F">
        <w:rPr>
          <w:rFonts w:asciiTheme="majorHAnsi" w:hAnsiTheme="majorHAnsi" w:cstheme="majorHAnsi"/>
        </w:rPr>
        <w:t>la</w:t>
      </w:r>
      <w:r w:rsidR="00894662" w:rsidRPr="007A660F">
        <w:rPr>
          <w:rFonts w:asciiTheme="majorHAnsi" w:hAnsiTheme="majorHAnsi" w:cstheme="majorHAnsi"/>
        </w:rPr>
        <w:t xml:space="preserve"> </w:t>
      </w:r>
      <w:r w:rsidR="00D26B4E" w:rsidRPr="007A660F">
        <w:rPr>
          <w:rFonts w:asciiTheme="majorHAnsi" w:hAnsiTheme="majorHAnsi" w:cstheme="majorHAnsi"/>
        </w:rPr>
        <w:t>Construcción</w:t>
      </w:r>
      <w:r w:rsidR="00894662" w:rsidRPr="007A660F">
        <w:rPr>
          <w:rFonts w:asciiTheme="majorHAnsi" w:hAnsiTheme="majorHAnsi" w:cstheme="majorHAnsi"/>
        </w:rPr>
        <w:t xml:space="preserve"> </w:t>
      </w:r>
      <w:r w:rsidR="00D26B4E" w:rsidRPr="007A660F">
        <w:rPr>
          <w:rFonts w:asciiTheme="majorHAnsi" w:hAnsiTheme="majorHAnsi" w:cstheme="majorHAnsi"/>
        </w:rPr>
        <w:t>y</w:t>
      </w:r>
      <w:r w:rsidR="00894662" w:rsidRPr="007A660F">
        <w:rPr>
          <w:rFonts w:asciiTheme="majorHAnsi" w:hAnsiTheme="majorHAnsi" w:cstheme="majorHAnsi"/>
        </w:rPr>
        <w:t xml:space="preserve"> </w:t>
      </w:r>
      <w:r w:rsidR="00D26B4E" w:rsidRPr="007A660F">
        <w:rPr>
          <w:rFonts w:asciiTheme="majorHAnsi" w:hAnsiTheme="majorHAnsi" w:cstheme="majorHAnsi"/>
        </w:rPr>
        <w:t>Ejecución</w:t>
      </w:r>
      <w:r w:rsidR="00894662" w:rsidRPr="007A660F">
        <w:rPr>
          <w:rFonts w:asciiTheme="majorHAnsi" w:hAnsiTheme="majorHAnsi" w:cstheme="majorHAnsi"/>
        </w:rPr>
        <w:t xml:space="preserve"> </w:t>
      </w:r>
      <w:r w:rsidR="00D26B4E" w:rsidRPr="007A660F">
        <w:rPr>
          <w:rFonts w:asciiTheme="majorHAnsi" w:hAnsiTheme="majorHAnsi" w:cstheme="majorHAnsi"/>
        </w:rPr>
        <w:t>de</w:t>
      </w:r>
      <w:r w:rsidR="00894662" w:rsidRPr="007A660F">
        <w:rPr>
          <w:rFonts w:asciiTheme="majorHAnsi" w:hAnsiTheme="majorHAnsi" w:cstheme="majorHAnsi"/>
        </w:rPr>
        <w:t xml:space="preserve"> </w:t>
      </w:r>
      <w:r w:rsidR="00D26B4E" w:rsidRPr="007A660F">
        <w:rPr>
          <w:rFonts w:asciiTheme="majorHAnsi" w:hAnsiTheme="majorHAnsi" w:cstheme="majorHAnsi"/>
        </w:rPr>
        <w:t>las</w:t>
      </w:r>
      <w:r w:rsidR="00894662" w:rsidRPr="007A660F">
        <w:rPr>
          <w:rFonts w:asciiTheme="majorHAnsi" w:hAnsiTheme="majorHAnsi" w:cstheme="majorHAnsi"/>
        </w:rPr>
        <w:t xml:space="preserve"> </w:t>
      </w:r>
      <w:r w:rsidR="00D26B4E" w:rsidRPr="007A660F">
        <w:rPr>
          <w:rFonts w:asciiTheme="majorHAnsi" w:hAnsiTheme="majorHAnsi" w:cstheme="majorHAnsi"/>
        </w:rPr>
        <w:t>Obras</w:t>
      </w:r>
      <w:r w:rsidR="00894662" w:rsidRPr="007A660F">
        <w:rPr>
          <w:rFonts w:asciiTheme="majorHAnsi" w:hAnsiTheme="majorHAnsi" w:cstheme="majorHAnsi"/>
        </w:rPr>
        <w:t xml:space="preserve"> </w:t>
      </w:r>
      <w:r w:rsidR="00D26B4E" w:rsidRPr="007A660F">
        <w:rPr>
          <w:rFonts w:asciiTheme="majorHAnsi" w:hAnsiTheme="majorHAnsi" w:cstheme="majorHAnsi"/>
        </w:rPr>
        <w:t>de</w:t>
      </w:r>
      <w:r w:rsidR="00894662" w:rsidRPr="007A660F">
        <w:rPr>
          <w:rFonts w:asciiTheme="majorHAnsi" w:hAnsiTheme="majorHAnsi" w:cstheme="majorHAnsi"/>
        </w:rPr>
        <w:t xml:space="preserve"> </w:t>
      </w:r>
      <w:r w:rsidR="00D26B4E" w:rsidRPr="007A660F">
        <w:rPr>
          <w:rFonts w:asciiTheme="majorHAnsi" w:hAnsiTheme="majorHAnsi" w:cstheme="majorHAnsi"/>
        </w:rPr>
        <w:t>Ampliación</w:t>
      </w:r>
      <w:r w:rsidR="00894662" w:rsidRPr="007A660F">
        <w:rPr>
          <w:rFonts w:asciiTheme="majorHAnsi" w:hAnsiTheme="majorHAnsi" w:cstheme="majorHAnsi"/>
        </w:rPr>
        <w:t xml:space="preserve"> </w:t>
      </w:r>
      <w:r w:rsidR="00D26B4E" w:rsidRPr="007A660F">
        <w:rPr>
          <w:rFonts w:asciiTheme="majorHAnsi" w:hAnsiTheme="majorHAnsi" w:cstheme="majorHAnsi"/>
        </w:rPr>
        <w:t>de</w:t>
      </w:r>
      <w:r w:rsidR="00894662" w:rsidRPr="007A660F">
        <w:rPr>
          <w:rFonts w:asciiTheme="majorHAnsi" w:hAnsiTheme="majorHAnsi" w:cstheme="majorHAnsi"/>
        </w:rPr>
        <w:t xml:space="preserve"> </w:t>
      </w:r>
      <w:r w:rsidR="00D26B4E" w:rsidRPr="007A660F">
        <w:rPr>
          <w:rFonts w:asciiTheme="majorHAnsi" w:hAnsiTheme="majorHAnsi" w:cstheme="majorHAnsi"/>
        </w:rPr>
        <w:t>los</w:t>
      </w:r>
      <w:r w:rsidR="00894662" w:rsidRPr="007A660F">
        <w:rPr>
          <w:rFonts w:asciiTheme="majorHAnsi" w:hAnsiTheme="majorHAnsi" w:cstheme="majorHAnsi"/>
        </w:rPr>
        <w:t xml:space="preserve"> </w:t>
      </w:r>
      <w:r w:rsidR="00D26B4E" w:rsidRPr="007A660F">
        <w:rPr>
          <w:rFonts w:asciiTheme="majorHAnsi" w:hAnsiTheme="majorHAnsi" w:cstheme="majorHAnsi"/>
        </w:rPr>
        <w:t>Sistemas</w:t>
      </w:r>
      <w:r w:rsidR="00894662" w:rsidRPr="007A660F">
        <w:rPr>
          <w:rFonts w:asciiTheme="majorHAnsi" w:hAnsiTheme="majorHAnsi" w:cstheme="majorHAnsi"/>
        </w:rPr>
        <w:t xml:space="preserve"> </w:t>
      </w:r>
      <w:r w:rsidR="00D26B4E" w:rsidRPr="007A660F">
        <w:rPr>
          <w:rFonts w:asciiTheme="majorHAnsi" w:hAnsiTheme="majorHAnsi" w:cstheme="majorHAnsi"/>
        </w:rPr>
        <w:t>de</w:t>
      </w:r>
      <w:r w:rsidR="00894662" w:rsidRPr="007A660F">
        <w:rPr>
          <w:rFonts w:asciiTheme="majorHAnsi" w:hAnsiTheme="majorHAnsi" w:cstheme="majorHAnsi"/>
        </w:rPr>
        <w:t xml:space="preserve"> </w:t>
      </w:r>
      <w:r w:rsidR="00D26B4E" w:rsidRPr="007A660F">
        <w:rPr>
          <w:rFonts w:asciiTheme="majorHAnsi" w:hAnsiTheme="majorHAnsi" w:cstheme="majorHAnsi"/>
        </w:rPr>
        <w:t>Transmisión</w:t>
      </w:r>
      <w:r w:rsidR="00894662" w:rsidRPr="007A660F">
        <w:rPr>
          <w:rFonts w:asciiTheme="majorHAnsi" w:hAnsiTheme="majorHAnsi" w:cstheme="majorHAnsi"/>
        </w:rPr>
        <w:t xml:space="preserve"> </w:t>
      </w:r>
      <w:r w:rsidR="00D26B4E" w:rsidRPr="007A660F">
        <w:rPr>
          <w:rFonts w:asciiTheme="majorHAnsi" w:hAnsiTheme="majorHAnsi" w:cstheme="majorHAnsi"/>
        </w:rPr>
        <w:t>Nacional</w:t>
      </w:r>
      <w:r w:rsidR="00894662" w:rsidRPr="007A660F">
        <w:rPr>
          <w:rFonts w:asciiTheme="majorHAnsi" w:hAnsiTheme="majorHAnsi" w:cstheme="majorHAnsi"/>
        </w:rPr>
        <w:t xml:space="preserve"> </w:t>
      </w:r>
      <w:r w:rsidR="00D26B4E" w:rsidRPr="007A660F">
        <w:rPr>
          <w:rFonts w:asciiTheme="majorHAnsi" w:hAnsiTheme="majorHAnsi" w:cstheme="majorHAnsi"/>
        </w:rPr>
        <w:t>y</w:t>
      </w:r>
      <w:r w:rsidR="00894662" w:rsidRPr="007A660F">
        <w:rPr>
          <w:rFonts w:asciiTheme="majorHAnsi" w:hAnsiTheme="majorHAnsi" w:cstheme="majorHAnsi"/>
        </w:rPr>
        <w:t xml:space="preserve"> </w:t>
      </w:r>
      <w:r w:rsidR="00D26B4E" w:rsidRPr="007A660F">
        <w:rPr>
          <w:rFonts w:asciiTheme="majorHAnsi" w:hAnsiTheme="majorHAnsi" w:cstheme="majorHAnsi"/>
        </w:rPr>
        <w:t>Zonal,</w:t>
      </w:r>
      <w:r w:rsidR="00894662" w:rsidRPr="007A660F">
        <w:rPr>
          <w:rFonts w:asciiTheme="majorHAnsi" w:hAnsiTheme="majorHAnsi" w:cstheme="majorHAnsi"/>
        </w:rPr>
        <w:t xml:space="preserve"> </w:t>
      </w:r>
      <w:r w:rsidR="00D26B4E" w:rsidRPr="007A660F">
        <w:rPr>
          <w:rFonts w:asciiTheme="majorHAnsi" w:hAnsiTheme="majorHAnsi" w:cstheme="majorHAnsi"/>
        </w:rPr>
        <w:t>contemplada</w:t>
      </w:r>
      <w:r w:rsidR="00894662" w:rsidRPr="007A660F">
        <w:rPr>
          <w:rFonts w:asciiTheme="majorHAnsi" w:hAnsiTheme="majorHAnsi" w:cstheme="majorHAnsi"/>
        </w:rPr>
        <w:t xml:space="preserve"> </w:t>
      </w:r>
      <w:r w:rsidR="00D26B4E" w:rsidRPr="007A660F">
        <w:rPr>
          <w:rFonts w:asciiTheme="majorHAnsi" w:hAnsiTheme="majorHAnsi" w:cstheme="majorHAnsi"/>
        </w:rPr>
        <w:t>en</w:t>
      </w:r>
      <w:r w:rsidR="00894662" w:rsidRPr="007A660F">
        <w:rPr>
          <w:rFonts w:asciiTheme="majorHAnsi" w:hAnsiTheme="majorHAnsi" w:cstheme="majorHAnsi"/>
        </w:rPr>
        <w:t xml:space="preserve"> </w:t>
      </w:r>
      <w:r w:rsidR="00921784" w:rsidRPr="007A660F">
        <w:rPr>
          <w:rFonts w:asciiTheme="majorHAnsi" w:hAnsiTheme="majorHAnsi" w:cstheme="majorHAnsi"/>
        </w:rPr>
        <w:t>el(</w:t>
      </w:r>
      <w:r w:rsidR="00D26B4E" w:rsidRPr="007A660F">
        <w:rPr>
          <w:rFonts w:asciiTheme="majorHAnsi" w:hAnsiTheme="majorHAnsi" w:cstheme="majorHAnsi"/>
        </w:rPr>
        <w:t>los</w:t>
      </w:r>
      <w:r w:rsidR="00921784" w:rsidRPr="007A660F">
        <w:rPr>
          <w:rFonts w:asciiTheme="majorHAnsi" w:hAnsiTheme="majorHAnsi" w:cstheme="majorHAnsi"/>
        </w:rPr>
        <w:t>)</w:t>
      </w:r>
      <w:r w:rsidR="00894662" w:rsidRPr="007A660F">
        <w:rPr>
          <w:rFonts w:asciiTheme="majorHAnsi" w:hAnsiTheme="majorHAnsi" w:cstheme="majorHAnsi"/>
        </w:rPr>
        <w:t xml:space="preserve"> </w:t>
      </w:r>
      <w:r w:rsidR="00D26B4E" w:rsidRPr="007A660F">
        <w:rPr>
          <w:rFonts w:asciiTheme="majorHAnsi" w:hAnsiTheme="majorHAnsi" w:cstheme="majorHAnsi"/>
        </w:rPr>
        <w:t>Decreto</w:t>
      </w:r>
      <w:r w:rsidR="00921784" w:rsidRPr="007A660F">
        <w:rPr>
          <w:rFonts w:asciiTheme="majorHAnsi" w:hAnsiTheme="majorHAnsi" w:cstheme="majorHAnsi"/>
        </w:rPr>
        <w:t>(</w:t>
      </w:r>
      <w:r w:rsidR="00D26B4E" w:rsidRPr="007A660F">
        <w:rPr>
          <w:rFonts w:asciiTheme="majorHAnsi" w:hAnsiTheme="majorHAnsi" w:cstheme="majorHAnsi"/>
        </w:rPr>
        <w:t>s</w:t>
      </w:r>
      <w:r w:rsidR="00921784" w:rsidRPr="007A660F">
        <w:rPr>
          <w:rFonts w:asciiTheme="majorHAnsi" w:hAnsiTheme="majorHAnsi" w:cstheme="majorHAnsi"/>
        </w:rPr>
        <w:t>)</w:t>
      </w:r>
      <w:r w:rsidR="00894662" w:rsidRPr="007A660F">
        <w:rPr>
          <w:rFonts w:asciiTheme="majorHAnsi" w:hAnsiTheme="majorHAnsi" w:cstheme="majorHAnsi"/>
        </w:rPr>
        <w:t xml:space="preserve"> </w:t>
      </w:r>
      <w:r w:rsidR="00D26B4E" w:rsidRPr="007A660F">
        <w:rPr>
          <w:rFonts w:asciiTheme="majorHAnsi" w:hAnsiTheme="majorHAnsi" w:cstheme="majorHAnsi"/>
        </w:rPr>
        <w:t>Exento</w:t>
      </w:r>
      <w:r w:rsidR="00921784" w:rsidRPr="007A660F">
        <w:rPr>
          <w:rFonts w:asciiTheme="majorHAnsi" w:hAnsiTheme="majorHAnsi" w:cstheme="majorHAnsi"/>
        </w:rPr>
        <w:t>(s)</w:t>
      </w:r>
      <w:r w:rsidR="00894662" w:rsidRPr="007A660F">
        <w:rPr>
          <w:rFonts w:asciiTheme="majorHAnsi" w:hAnsiTheme="majorHAnsi" w:cstheme="majorHAnsi"/>
        </w:rPr>
        <w:t xml:space="preserve"> </w:t>
      </w:r>
      <w:r w:rsidR="00D26B4E" w:rsidRPr="007A660F">
        <w:rPr>
          <w:rFonts w:asciiTheme="majorHAnsi" w:hAnsiTheme="majorHAnsi" w:cstheme="majorHAnsi"/>
        </w:rPr>
        <w:t>N</w:t>
      </w:r>
      <w:r w:rsidR="00D26B4E" w:rsidRPr="007A660F">
        <w:rPr>
          <w:rFonts w:asciiTheme="majorHAnsi" w:hAnsiTheme="majorHAnsi" w:cstheme="majorHAnsi"/>
          <w:highlight w:val="yellow"/>
        </w:rPr>
        <w:t>°</w:t>
      </w:r>
      <w:r w:rsidR="001449BF"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00D26B4E" w:rsidRPr="007A660F">
        <w:rPr>
          <w:rFonts w:asciiTheme="majorHAnsi" w:hAnsiTheme="majorHAnsi" w:cstheme="majorHAnsi"/>
          <w:highlight w:val="yellow"/>
        </w:rPr>
        <w:t>de</w:t>
      </w:r>
      <w:r w:rsidR="00894662" w:rsidRPr="007A660F">
        <w:rPr>
          <w:rFonts w:asciiTheme="majorHAnsi" w:hAnsiTheme="majorHAnsi" w:cstheme="majorHAnsi"/>
          <w:highlight w:val="yellow"/>
        </w:rPr>
        <w:t xml:space="preserve"> </w:t>
      </w:r>
      <w:r w:rsidR="00921784" w:rsidRPr="007A660F">
        <w:rPr>
          <w:rFonts w:asciiTheme="majorHAnsi" w:hAnsiTheme="majorHAnsi" w:cstheme="majorHAnsi"/>
          <w:highlight w:val="yellow"/>
        </w:rPr>
        <w:t>20</w:t>
      </w:r>
      <w:r w:rsidR="001449BF"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00D26B4E" w:rsidRPr="007A660F">
        <w:rPr>
          <w:rFonts w:asciiTheme="majorHAnsi" w:hAnsiTheme="majorHAnsi" w:cstheme="majorHAnsi"/>
          <w:highlight w:val="yellow"/>
        </w:rPr>
        <w:t>y</w:t>
      </w:r>
      <w:r w:rsidR="00894662" w:rsidRPr="007A660F">
        <w:rPr>
          <w:rFonts w:asciiTheme="majorHAnsi" w:hAnsiTheme="majorHAnsi" w:cstheme="majorHAnsi"/>
          <w:highlight w:val="yellow"/>
        </w:rPr>
        <w:t xml:space="preserve"> </w:t>
      </w:r>
      <w:r w:rsidR="00D26B4E" w:rsidRPr="007A660F">
        <w:rPr>
          <w:rFonts w:asciiTheme="majorHAnsi" w:hAnsiTheme="majorHAnsi" w:cstheme="majorHAnsi"/>
          <w:highlight w:val="yellow"/>
        </w:rPr>
        <w:t>N°</w:t>
      </w:r>
      <w:r w:rsidR="001449BF"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00D26B4E" w:rsidRPr="007A660F">
        <w:rPr>
          <w:rFonts w:asciiTheme="majorHAnsi" w:hAnsiTheme="majorHAnsi" w:cstheme="majorHAnsi"/>
          <w:highlight w:val="yellow"/>
        </w:rPr>
        <w:t>de</w:t>
      </w:r>
      <w:r w:rsidR="00894662" w:rsidRPr="007A660F">
        <w:rPr>
          <w:rFonts w:asciiTheme="majorHAnsi" w:hAnsiTheme="majorHAnsi" w:cstheme="majorHAnsi"/>
          <w:highlight w:val="yellow"/>
        </w:rPr>
        <w:t xml:space="preserve"> </w:t>
      </w:r>
      <w:r w:rsidR="00921784" w:rsidRPr="007A660F">
        <w:rPr>
          <w:rFonts w:asciiTheme="majorHAnsi" w:hAnsiTheme="majorHAnsi" w:cstheme="majorHAnsi"/>
          <w:highlight w:val="yellow"/>
        </w:rPr>
        <w:t>20</w:t>
      </w:r>
      <w:r w:rsidR="001449BF" w:rsidRPr="007A660F">
        <w:rPr>
          <w:rFonts w:asciiTheme="majorHAnsi" w:hAnsiTheme="majorHAnsi" w:cstheme="majorHAnsi"/>
          <w:lang w:val="es-ES"/>
        </w:rPr>
        <w:t>[●]</w:t>
      </w:r>
      <w:r w:rsidR="00D26B4E" w:rsidRPr="007A660F">
        <w:rPr>
          <w:rFonts w:asciiTheme="majorHAnsi" w:hAnsiTheme="majorHAnsi" w:cstheme="majorHAnsi"/>
        </w:rPr>
        <w:t>,</w:t>
      </w:r>
      <w:r w:rsidR="00894662" w:rsidRPr="007A660F">
        <w:rPr>
          <w:rFonts w:asciiTheme="majorHAnsi" w:hAnsiTheme="majorHAnsi" w:cstheme="majorHAnsi"/>
        </w:rPr>
        <w:t xml:space="preserve"> </w:t>
      </w:r>
      <w:r w:rsidR="00D26B4E" w:rsidRPr="007A660F">
        <w:rPr>
          <w:rFonts w:asciiTheme="majorHAnsi" w:hAnsiTheme="majorHAnsi" w:cstheme="majorHAnsi"/>
        </w:rPr>
        <w:t>ambos</w:t>
      </w:r>
      <w:r w:rsidR="00894662" w:rsidRPr="007A660F">
        <w:rPr>
          <w:rFonts w:asciiTheme="majorHAnsi" w:hAnsiTheme="majorHAnsi" w:cstheme="majorHAnsi"/>
        </w:rPr>
        <w:t xml:space="preserve"> </w:t>
      </w:r>
      <w:r w:rsidR="00D26B4E" w:rsidRPr="007A660F">
        <w:rPr>
          <w:rFonts w:asciiTheme="majorHAnsi" w:hAnsiTheme="majorHAnsi" w:cstheme="majorHAnsi"/>
        </w:rPr>
        <w:t>del</w:t>
      </w:r>
      <w:r w:rsidR="00894662" w:rsidRPr="007A660F">
        <w:rPr>
          <w:rFonts w:asciiTheme="majorHAnsi" w:hAnsiTheme="majorHAnsi" w:cstheme="majorHAnsi"/>
        </w:rPr>
        <w:t xml:space="preserve"> </w:t>
      </w:r>
      <w:r w:rsidR="00D26B4E" w:rsidRPr="007A660F">
        <w:rPr>
          <w:rFonts w:asciiTheme="majorHAnsi" w:hAnsiTheme="majorHAnsi" w:cstheme="majorHAnsi"/>
        </w:rPr>
        <w:t>Ministerio</w:t>
      </w:r>
      <w:r w:rsidR="00894662" w:rsidRPr="007A660F">
        <w:rPr>
          <w:rFonts w:asciiTheme="majorHAnsi" w:hAnsiTheme="majorHAnsi" w:cstheme="majorHAnsi"/>
        </w:rPr>
        <w:t xml:space="preserve"> </w:t>
      </w:r>
      <w:r w:rsidR="00D26B4E" w:rsidRPr="007A660F">
        <w:rPr>
          <w:rFonts w:asciiTheme="majorHAnsi" w:hAnsiTheme="majorHAnsi" w:cstheme="majorHAnsi"/>
        </w:rPr>
        <w:t>de</w:t>
      </w:r>
      <w:r w:rsidR="00894662" w:rsidRPr="007A660F">
        <w:rPr>
          <w:rFonts w:asciiTheme="majorHAnsi" w:hAnsiTheme="majorHAnsi" w:cstheme="majorHAnsi"/>
        </w:rPr>
        <w:t xml:space="preserve"> </w:t>
      </w:r>
      <w:r w:rsidR="00D26B4E" w:rsidRPr="007A660F">
        <w:rPr>
          <w:rFonts w:asciiTheme="majorHAnsi" w:hAnsiTheme="majorHAnsi" w:cstheme="majorHAnsi"/>
        </w:rPr>
        <w:t>Energía.</w:t>
      </w:r>
      <w:r w:rsidR="00894662" w:rsidRPr="007A660F">
        <w:rPr>
          <w:rFonts w:asciiTheme="majorHAnsi" w:hAnsiTheme="majorHAnsi" w:cstheme="majorHAnsi"/>
        </w:rPr>
        <w:t xml:space="preserve"> </w:t>
      </w:r>
      <w:r w:rsidR="006D5AC5" w:rsidRPr="007A660F">
        <w:rPr>
          <w:rFonts w:asciiTheme="majorHAnsi" w:hAnsiTheme="majorHAnsi" w:cstheme="majorHAnsi"/>
        </w:rPr>
        <w:t>Tanto</w:t>
      </w:r>
      <w:r w:rsidR="00894662" w:rsidRPr="007A660F">
        <w:rPr>
          <w:rFonts w:asciiTheme="majorHAnsi" w:hAnsiTheme="majorHAnsi" w:cstheme="majorHAnsi"/>
        </w:rPr>
        <w:t xml:space="preserve"> </w:t>
      </w:r>
      <w:r w:rsidR="006D5AC5" w:rsidRPr="007A660F">
        <w:rPr>
          <w:rFonts w:asciiTheme="majorHAnsi" w:hAnsiTheme="majorHAnsi" w:cstheme="majorHAnsi"/>
        </w:rPr>
        <w:t>la</w:t>
      </w:r>
      <w:r w:rsidR="00894662" w:rsidRPr="007A660F">
        <w:rPr>
          <w:rFonts w:asciiTheme="majorHAnsi" w:hAnsiTheme="majorHAnsi" w:cstheme="majorHAnsi"/>
        </w:rPr>
        <w:t xml:space="preserve"> </w:t>
      </w:r>
      <w:r w:rsidR="006D5AC5" w:rsidRPr="007A660F">
        <w:rPr>
          <w:rFonts w:asciiTheme="majorHAnsi" w:hAnsiTheme="majorHAnsi" w:cstheme="majorHAnsi"/>
        </w:rPr>
        <w:t>fecha</w:t>
      </w:r>
      <w:r w:rsidR="00981D1D">
        <w:rPr>
          <w:rFonts w:asciiTheme="majorHAnsi" w:hAnsiTheme="majorHAnsi" w:cstheme="majorHAnsi"/>
        </w:rPr>
        <w:t xml:space="preserve"> </w:t>
      </w:r>
      <w:r w:rsidR="006D5AC5" w:rsidRPr="007A660F">
        <w:rPr>
          <w:rFonts w:asciiTheme="majorHAnsi" w:hAnsiTheme="majorHAnsi" w:cstheme="majorHAnsi"/>
        </w:rPr>
        <w:t>anteriormente</w:t>
      </w:r>
      <w:r w:rsidR="00894662" w:rsidRPr="007A660F">
        <w:rPr>
          <w:rFonts w:asciiTheme="majorHAnsi" w:hAnsiTheme="majorHAnsi" w:cstheme="majorHAnsi"/>
        </w:rPr>
        <w:t xml:space="preserve"> </w:t>
      </w:r>
      <w:r w:rsidR="006D5AC5" w:rsidRPr="007A660F">
        <w:rPr>
          <w:rFonts w:asciiTheme="majorHAnsi" w:hAnsiTheme="majorHAnsi" w:cstheme="majorHAnsi"/>
        </w:rPr>
        <w:t>establecida</w:t>
      </w:r>
      <w:r w:rsidR="00217025" w:rsidRPr="007A660F">
        <w:rPr>
          <w:rFonts w:asciiTheme="majorHAnsi" w:hAnsiTheme="majorHAnsi" w:cstheme="majorHAnsi"/>
        </w:rPr>
        <w:t>,</w:t>
      </w:r>
      <w:r w:rsidR="00894662" w:rsidRPr="007A660F">
        <w:rPr>
          <w:rFonts w:asciiTheme="majorHAnsi" w:hAnsiTheme="majorHAnsi" w:cstheme="majorHAnsi"/>
        </w:rPr>
        <w:t xml:space="preserve"> </w:t>
      </w:r>
      <w:r w:rsidR="006D5AC5" w:rsidRPr="007A660F">
        <w:rPr>
          <w:rFonts w:asciiTheme="majorHAnsi" w:hAnsiTheme="majorHAnsi" w:cstheme="majorHAnsi"/>
        </w:rPr>
        <w:t>como</w:t>
      </w:r>
      <w:r w:rsidR="00894662" w:rsidRPr="007A660F">
        <w:rPr>
          <w:rFonts w:asciiTheme="majorHAnsi" w:hAnsiTheme="majorHAnsi" w:cstheme="majorHAnsi"/>
        </w:rPr>
        <w:t xml:space="preserve"> </w:t>
      </w:r>
      <w:r w:rsidR="006D5AC5" w:rsidRPr="007A660F">
        <w:rPr>
          <w:rFonts w:asciiTheme="majorHAnsi" w:hAnsiTheme="majorHAnsi" w:cstheme="majorHAnsi"/>
        </w:rPr>
        <w:t>las</w:t>
      </w:r>
      <w:r w:rsidR="00894662" w:rsidRPr="007A660F">
        <w:rPr>
          <w:rFonts w:asciiTheme="majorHAnsi" w:hAnsiTheme="majorHAnsi" w:cstheme="majorHAnsi"/>
        </w:rPr>
        <w:t xml:space="preserve"> </w:t>
      </w:r>
      <w:r w:rsidR="006D5AC5" w:rsidRPr="007A660F">
        <w:rPr>
          <w:rFonts w:asciiTheme="majorHAnsi" w:hAnsiTheme="majorHAnsi" w:cstheme="majorHAnsi"/>
        </w:rPr>
        <w:t>fechas</w:t>
      </w:r>
      <w:r w:rsidR="00894662" w:rsidRPr="007A660F">
        <w:rPr>
          <w:rFonts w:asciiTheme="majorHAnsi" w:hAnsiTheme="majorHAnsi" w:cstheme="majorHAnsi"/>
        </w:rPr>
        <w:t xml:space="preserve"> </w:t>
      </w:r>
      <w:r w:rsidR="006D5AC5" w:rsidRPr="007A660F">
        <w:rPr>
          <w:rFonts w:asciiTheme="majorHAnsi" w:hAnsiTheme="majorHAnsi" w:cstheme="majorHAnsi"/>
        </w:rPr>
        <w:t>y</w:t>
      </w:r>
      <w:r w:rsidR="00894662" w:rsidRPr="007A660F">
        <w:rPr>
          <w:rFonts w:asciiTheme="majorHAnsi" w:hAnsiTheme="majorHAnsi" w:cstheme="majorHAnsi"/>
        </w:rPr>
        <w:t xml:space="preserve"> </w:t>
      </w:r>
      <w:r w:rsidR="006D5AC5" w:rsidRPr="007A660F">
        <w:rPr>
          <w:rFonts w:asciiTheme="majorHAnsi" w:hAnsiTheme="majorHAnsi" w:cstheme="majorHAnsi"/>
        </w:rPr>
        <w:t>plazos</w:t>
      </w:r>
      <w:r w:rsidR="00894662" w:rsidRPr="007A660F">
        <w:rPr>
          <w:rFonts w:asciiTheme="majorHAnsi" w:hAnsiTheme="majorHAnsi" w:cstheme="majorHAnsi"/>
        </w:rPr>
        <w:t xml:space="preserve"> </w:t>
      </w:r>
      <w:r w:rsidR="006D5AC5" w:rsidRPr="007A660F">
        <w:rPr>
          <w:rFonts w:asciiTheme="majorHAnsi" w:hAnsiTheme="majorHAnsi" w:cstheme="majorHAnsi"/>
        </w:rPr>
        <w:t>intermedios</w:t>
      </w:r>
      <w:r w:rsidR="00894662" w:rsidRPr="007A660F">
        <w:rPr>
          <w:rFonts w:asciiTheme="majorHAnsi" w:hAnsiTheme="majorHAnsi" w:cstheme="majorHAnsi"/>
        </w:rPr>
        <w:t xml:space="preserve"> </w:t>
      </w:r>
      <w:r w:rsidR="006D5AC5" w:rsidRPr="007A660F">
        <w:rPr>
          <w:rFonts w:asciiTheme="majorHAnsi" w:hAnsiTheme="majorHAnsi" w:cstheme="majorHAnsi"/>
        </w:rPr>
        <w:t>programados</w:t>
      </w:r>
      <w:r w:rsidR="00894662" w:rsidRPr="007A660F">
        <w:rPr>
          <w:rFonts w:asciiTheme="majorHAnsi" w:hAnsiTheme="majorHAnsi" w:cstheme="majorHAnsi"/>
        </w:rPr>
        <w:t xml:space="preserve"> </w:t>
      </w:r>
      <w:r w:rsidR="006D5AC5" w:rsidRPr="007A660F">
        <w:rPr>
          <w:rFonts w:asciiTheme="majorHAnsi" w:hAnsiTheme="majorHAnsi" w:cstheme="majorHAnsi"/>
        </w:rPr>
        <w:t>se</w:t>
      </w:r>
      <w:r w:rsidR="00894662" w:rsidRPr="007A660F">
        <w:rPr>
          <w:rFonts w:asciiTheme="majorHAnsi" w:hAnsiTheme="majorHAnsi" w:cstheme="majorHAnsi"/>
        </w:rPr>
        <w:t xml:space="preserve"> </w:t>
      </w:r>
      <w:r w:rsidR="006D5AC5" w:rsidRPr="007A660F">
        <w:rPr>
          <w:rFonts w:asciiTheme="majorHAnsi" w:hAnsiTheme="majorHAnsi" w:cstheme="majorHAnsi"/>
        </w:rPr>
        <w:t>consideran</w:t>
      </w:r>
      <w:r w:rsidR="00894662" w:rsidRPr="007A660F">
        <w:rPr>
          <w:rFonts w:asciiTheme="majorHAnsi" w:hAnsiTheme="majorHAnsi" w:cstheme="majorHAnsi"/>
        </w:rPr>
        <w:t xml:space="preserve"> </w:t>
      </w:r>
      <w:r w:rsidR="006D5AC5" w:rsidRPr="007A660F">
        <w:rPr>
          <w:rFonts w:asciiTheme="majorHAnsi" w:hAnsiTheme="majorHAnsi" w:cstheme="majorHAnsi"/>
        </w:rPr>
        <w:t>elementos</w:t>
      </w:r>
      <w:r w:rsidR="00894662" w:rsidRPr="007A660F">
        <w:rPr>
          <w:rFonts w:asciiTheme="majorHAnsi" w:hAnsiTheme="majorHAnsi" w:cstheme="majorHAnsi"/>
        </w:rPr>
        <w:t xml:space="preserve"> </w:t>
      </w:r>
      <w:r w:rsidR="006D5AC5" w:rsidRPr="007A660F">
        <w:rPr>
          <w:rFonts w:asciiTheme="majorHAnsi" w:hAnsiTheme="majorHAnsi" w:cstheme="majorHAnsi"/>
        </w:rPr>
        <w:t>esenciales</w:t>
      </w:r>
      <w:r w:rsidR="00894662" w:rsidRPr="007A660F">
        <w:rPr>
          <w:rFonts w:asciiTheme="majorHAnsi" w:hAnsiTheme="majorHAnsi" w:cstheme="majorHAnsi"/>
        </w:rPr>
        <w:t xml:space="preserve"> </w:t>
      </w:r>
      <w:r w:rsidR="006D5AC5" w:rsidRPr="007A660F">
        <w:rPr>
          <w:rFonts w:asciiTheme="majorHAnsi" w:hAnsiTheme="majorHAnsi" w:cstheme="majorHAnsi"/>
        </w:rPr>
        <w:t>del</w:t>
      </w:r>
      <w:r w:rsidR="00894662" w:rsidRPr="007A660F">
        <w:rPr>
          <w:rFonts w:asciiTheme="majorHAnsi" w:hAnsiTheme="majorHAnsi" w:cstheme="majorHAnsi"/>
        </w:rPr>
        <w:t xml:space="preserve"> </w:t>
      </w:r>
      <w:r w:rsidR="006D5AC5" w:rsidRPr="007A660F">
        <w:rPr>
          <w:rFonts w:asciiTheme="majorHAnsi" w:hAnsiTheme="majorHAnsi" w:cstheme="majorHAnsi"/>
        </w:rPr>
        <w:t>presente</w:t>
      </w:r>
      <w:r w:rsidR="00894662" w:rsidRPr="007A660F">
        <w:rPr>
          <w:rFonts w:asciiTheme="majorHAnsi" w:hAnsiTheme="majorHAnsi" w:cstheme="majorHAnsi"/>
        </w:rPr>
        <w:t xml:space="preserve"> </w:t>
      </w:r>
      <w:r w:rsidR="006D5AC5" w:rsidRPr="007A660F">
        <w:rPr>
          <w:rFonts w:asciiTheme="majorHAnsi" w:hAnsiTheme="majorHAnsi" w:cstheme="majorHAnsi"/>
        </w:rPr>
        <w:t>Contrato</w:t>
      </w:r>
      <w:r w:rsidR="00894662" w:rsidRPr="007A660F">
        <w:rPr>
          <w:rFonts w:asciiTheme="majorHAnsi" w:hAnsiTheme="majorHAnsi" w:cstheme="majorHAnsi"/>
        </w:rPr>
        <w:t xml:space="preserve"> </w:t>
      </w:r>
      <w:r w:rsidR="006D5AC5" w:rsidRPr="007A660F">
        <w:rPr>
          <w:rFonts w:asciiTheme="majorHAnsi" w:hAnsiTheme="majorHAnsi" w:cstheme="majorHAnsi"/>
        </w:rPr>
        <w:t>y</w:t>
      </w:r>
      <w:r w:rsidR="00894662" w:rsidRPr="007A660F">
        <w:rPr>
          <w:rFonts w:asciiTheme="majorHAnsi" w:hAnsiTheme="majorHAnsi" w:cstheme="majorHAnsi"/>
        </w:rPr>
        <w:t xml:space="preserve"> </w:t>
      </w:r>
      <w:r w:rsidR="006D5AC5" w:rsidRPr="007A660F">
        <w:rPr>
          <w:rFonts w:asciiTheme="majorHAnsi" w:hAnsiTheme="majorHAnsi" w:cstheme="majorHAnsi"/>
        </w:rPr>
        <w:t>determinantes</w:t>
      </w:r>
      <w:r w:rsidR="00894662" w:rsidRPr="007A660F">
        <w:rPr>
          <w:rFonts w:asciiTheme="majorHAnsi" w:hAnsiTheme="majorHAnsi" w:cstheme="majorHAnsi"/>
        </w:rPr>
        <w:t xml:space="preserve"> </w:t>
      </w:r>
      <w:r w:rsidR="006D5AC5" w:rsidRPr="007A660F">
        <w:rPr>
          <w:rFonts w:asciiTheme="majorHAnsi" w:hAnsiTheme="majorHAnsi" w:cstheme="majorHAnsi"/>
        </w:rPr>
        <w:t>para</w:t>
      </w:r>
      <w:r w:rsidR="00894662" w:rsidRPr="007A660F">
        <w:rPr>
          <w:rFonts w:asciiTheme="majorHAnsi" w:hAnsiTheme="majorHAnsi" w:cstheme="majorHAnsi"/>
        </w:rPr>
        <w:t xml:space="preserve"> </w:t>
      </w:r>
      <w:r w:rsidR="006D5AC5" w:rsidRPr="007A660F">
        <w:rPr>
          <w:rFonts w:asciiTheme="majorHAnsi" w:hAnsiTheme="majorHAnsi" w:cstheme="majorHAnsi"/>
        </w:rPr>
        <w:t>su</w:t>
      </w:r>
      <w:r w:rsidR="00894662" w:rsidRPr="007A660F">
        <w:rPr>
          <w:rFonts w:asciiTheme="majorHAnsi" w:hAnsiTheme="majorHAnsi" w:cstheme="majorHAnsi"/>
        </w:rPr>
        <w:t xml:space="preserve"> </w:t>
      </w:r>
      <w:r w:rsidR="006D5AC5" w:rsidRPr="007A660F">
        <w:rPr>
          <w:rFonts w:asciiTheme="majorHAnsi" w:hAnsiTheme="majorHAnsi" w:cstheme="majorHAnsi"/>
        </w:rPr>
        <w:t>celebración,</w:t>
      </w:r>
      <w:r w:rsidR="00894662" w:rsidRPr="007A660F">
        <w:rPr>
          <w:rFonts w:asciiTheme="majorHAnsi" w:hAnsiTheme="majorHAnsi" w:cstheme="majorHAnsi"/>
        </w:rPr>
        <w:t xml:space="preserve"> </w:t>
      </w:r>
      <w:r w:rsidR="006D5AC5" w:rsidRPr="007A660F">
        <w:rPr>
          <w:rFonts w:asciiTheme="majorHAnsi" w:hAnsiTheme="majorHAnsi" w:cstheme="majorHAnsi"/>
        </w:rPr>
        <w:t>razón</w:t>
      </w:r>
      <w:r w:rsidR="00894662" w:rsidRPr="007A660F">
        <w:rPr>
          <w:rFonts w:asciiTheme="majorHAnsi" w:hAnsiTheme="majorHAnsi" w:cstheme="majorHAnsi"/>
        </w:rPr>
        <w:t xml:space="preserve"> </w:t>
      </w:r>
      <w:r w:rsidR="006D5AC5" w:rsidRPr="007A660F">
        <w:rPr>
          <w:rFonts w:asciiTheme="majorHAnsi" w:hAnsiTheme="majorHAnsi" w:cstheme="majorHAnsi"/>
        </w:rPr>
        <w:t>por</w:t>
      </w:r>
      <w:r w:rsidR="00894662" w:rsidRPr="007A660F">
        <w:rPr>
          <w:rFonts w:asciiTheme="majorHAnsi" w:hAnsiTheme="majorHAnsi" w:cstheme="majorHAnsi"/>
        </w:rPr>
        <w:t xml:space="preserve"> </w:t>
      </w:r>
      <w:r w:rsidR="006D5AC5" w:rsidRPr="007A660F">
        <w:rPr>
          <w:rFonts w:asciiTheme="majorHAnsi" w:hAnsiTheme="majorHAnsi" w:cstheme="majorHAnsi"/>
        </w:rPr>
        <w:t>la</w:t>
      </w:r>
      <w:r w:rsidR="00894662" w:rsidRPr="007A660F">
        <w:rPr>
          <w:rFonts w:asciiTheme="majorHAnsi" w:hAnsiTheme="majorHAnsi" w:cstheme="majorHAnsi"/>
        </w:rPr>
        <w:t xml:space="preserve"> </w:t>
      </w:r>
      <w:r w:rsidR="006D5AC5" w:rsidRPr="007A660F">
        <w:rPr>
          <w:rFonts w:asciiTheme="majorHAnsi" w:hAnsiTheme="majorHAnsi" w:cstheme="majorHAnsi"/>
        </w:rPr>
        <w:t>cual</w:t>
      </w:r>
      <w:r w:rsidR="00894662" w:rsidRPr="007A660F">
        <w:rPr>
          <w:rFonts w:asciiTheme="majorHAnsi" w:hAnsiTheme="majorHAnsi" w:cstheme="majorHAnsi"/>
        </w:rPr>
        <w:t xml:space="preserve"> </w:t>
      </w:r>
      <w:r w:rsidR="006D5AC5" w:rsidRPr="007A660F">
        <w:rPr>
          <w:rFonts w:asciiTheme="majorHAnsi" w:hAnsiTheme="majorHAnsi" w:cstheme="majorHAnsi"/>
        </w:rPr>
        <w:t>el</w:t>
      </w:r>
      <w:r w:rsidR="00894662" w:rsidRPr="007A660F">
        <w:rPr>
          <w:rFonts w:asciiTheme="majorHAnsi" w:hAnsiTheme="majorHAnsi" w:cstheme="majorHAnsi"/>
        </w:rPr>
        <w:t xml:space="preserve"> </w:t>
      </w:r>
      <w:r w:rsidR="006D5AC5" w:rsidRPr="007A660F">
        <w:rPr>
          <w:rFonts w:asciiTheme="majorHAnsi" w:hAnsiTheme="majorHAnsi" w:cstheme="majorHAnsi"/>
        </w:rPr>
        <w:t>Contratista</w:t>
      </w:r>
      <w:r w:rsidR="00894662" w:rsidRPr="007A660F">
        <w:rPr>
          <w:rFonts w:asciiTheme="majorHAnsi" w:hAnsiTheme="majorHAnsi" w:cstheme="majorHAnsi"/>
        </w:rPr>
        <w:t xml:space="preserve"> </w:t>
      </w:r>
      <w:r w:rsidR="006D5AC5" w:rsidRPr="007A660F">
        <w:rPr>
          <w:rFonts w:asciiTheme="majorHAnsi" w:hAnsiTheme="majorHAnsi" w:cstheme="majorHAnsi"/>
        </w:rPr>
        <w:t>renuncia</w:t>
      </w:r>
      <w:r w:rsidR="00894662" w:rsidRPr="007A660F">
        <w:rPr>
          <w:rFonts w:asciiTheme="majorHAnsi" w:hAnsiTheme="majorHAnsi" w:cstheme="majorHAnsi"/>
        </w:rPr>
        <w:t xml:space="preserve"> </w:t>
      </w:r>
      <w:r w:rsidR="006D5AC5" w:rsidRPr="007A660F">
        <w:rPr>
          <w:rFonts w:asciiTheme="majorHAnsi" w:hAnsiTheme="majorHAnsi" w:cstheme="majorHAnsi"/>
        </w:rPr>
        <w:t>a</w:t>
      </w:r>
      <w:r w:rsidR="00894662" w:rsidRPr="007A660F">
        <w:rPr>
          <w:rFonts w:asciiTheme="majorHAnsi" w:hAnsiTheme="majorHAnsi" w:cstheme="majorHAnsi"/>
        </w:rPr>
        <w:t xml:space="preserve"> </w:t>
      </w:r>
      <w:r w:rsidR="006D5AC5" w:rsidRPr="007A660F">
        <w:rPr>
          <w:rFonts w:asciiTheme="majorHAnsi" w:hAnsiTheme="majorHAnsi" w:cstheme="majorHAnsi"/>
        </w:rPr>
        <w:t>tomar</w:t>
      </w:r>
      <w:r w:rsidR="00894662" w:rsidRPr="007A660F">
        <w:rPr>
          <w:rFonts w:asciiTheme="majorHAnsi" w:hAnsiTheme="majorHAnsi" w:cstheme="majorHAnsi"/>
        </w:rPr>
        <w:t xml:space="preserve"> </w:t>
      </w:r>
      <w:r w:rsidR="006D5AC5" w:rsidRPr="007A660F">
        <w:rPr>
          <w:rFonts w:asciiTheme="majorHAnsi" w:hAnsiTheme="majorHAnsi" w:cstheme="majorHAnsi"/>
        </w:rPr>
        <w:t>cualquier</w:t>
      </w:r>
      <w:r w:rsidR="00894662" w:rsidRPr="007A660F">
        <w:rPr>
          <w:rFonts w:asciiTheme="majorHAnsi" w:hAnsiTheme="majorHAnsi" w:cstheme="majorHAnsi"/>
        </w:rPr>
        <w:t xml:space="preserve"> </w:t>
      </w:r>
      <w:r w:rsidR="006D5AC5" w:rsidRPr="007A660F">
        <w:rPr>
          <w:rFonts w:asciiTheme="majorHAnsi" w:hAnsiTheme="majorHAnsi" w:cstheme="majorHAnsi"/>
        </w:rPr>
        <w:t>medida</w:t>
      </w:r>
      <w:r w:rsidR="00894662" w:rsidRPr="007A660F">
        <w:rPr>
          <w:rFonts w:asciiTheme="majorHAnsi" w:hAnsiTheme="majorHAnsi" w:cstheme="majorHAnsi"/>
        </w:rPr>
        <w:t xml:space="preserve"> </w:t>
      </w:r>
      <w:r w:rsidR="006D5AC5" w:rsidRPr="007A660F">
        <w:rPr>
          <w:rFonts w:asciiTheme="majorHAnsi" w:hAnsiTheme="majorHAnsi" w:cstheme="majorHAnsi"/>
        </w:rPr>
        <w:t>judicial</w:t>
      </w:r>
      <w:r w:rsidR="00894662" w:rsidRPr="007A660F">
        <w:rPr>
          <w:rFonts w:asciiTheme="majorHAnsi" w:hAnsiTheme="majorHAnsi" w:cstheme="majorHAnsi"/>
        </w:rPr>
        <w:t xml:space="preserve"> </w:t>
      </w:r>
      <w:r w:rsidR="006D5AC5" w:rsidRPr="007A660F">
        <w:rPr>
          <w:rFonts w:asciiTheme="majorHAnsi" w:hAnsiTheme="majorHAnsi" w:cstheme="majorHAnsi"/>
        </w:rPr>
        <w:t>que</w:t>
      </w:r>
      <w:r w:rsidR="00894662" w:rsidRPr="007A660F">
        <w:rPr>
          <w:rFonts w:asciiTheme="majorHAnsi" w:hAnsiTheme="majorHAnsi" w:cstheme="majorHAnsi"/>
        </w:rPr>
        <w:t xml:space="preserve"> </w:t>
      </w:r>
      <w:r w:rsidR="006D5AC5" w:rsidRPr="007A660F">
        <w:rPr>
          <w:rFonts w:asciiTheme="majorHAnsi" w:hAnsiTheme="majorHAnsi" w:cstheme="majorHAnsi"/>
        </w:rPr>
        <w:t>pueda</w:t>
      </w:r>
      <w:r w:rsidR="00894662" w:rsidRPr="007A660F">
        <w:rPr>
          <w:rFonts w:asciiTheme="majorHAnsi" w:hAnsiTheme="majorHAnsi" w:cstheme="majorHAnsi"/>
        </w:rPr>
        <w:t xml:space="preserve"> </w:t>
      </w:r>
      <w:r w:rsidR="006D5AC5" w:rsidRPr="007A660F">
        <w:rPr>
          <w:rFonts w:asciiTheme="majorHAnsi" w:hAnsiTheme="majorHAnsi" w:cstheme="majorHAnsi"/>
        </w:rPr>
        <w:t>interferir</w:t>
      </w:r>
      <w:r w:rsidR="00894662" w:rsidRPr="007A660F">
        <w:rPr>
          <w:rFonts w:asciiTheme="majorHAnsi" w:hAnsiTheme="majorHAnsi" w:cstheme="majorHAnsi"/>
        </w:rPr>
        <w:t xml:space="preserve"> </w:t>
      </w:r>
      <w:r w:rsidR="006D5AC5" w:rsidRPr="007A660F">
        <w:rPr>
          <w:rFonts w:asciiTheme="majorHAnsi" w:hAnsiTheme="majorHAnsi" w:cstheme="majorHAnsi"/>
        </w:rPr>
        <w:t>o</w:t>
      </w:r>
      <w:r w:rsidR="00894662" w:rsidRPr="007A660F">
        <w:rPr>
          <w:rFonts w:asciiTheme="majorHAnsi" w:hAnsiTheme="majorHAnsi" w:cstheme="majorHAnsi"/>
        </w:rPr>
        <w:t xml:space="preserve"> </w:t>
      </w:r>
      <w:r w:rsidR="006D5AC5" w:rsidRPr="007A660F">
        <w:rPr>
          <w:rFonts w:asciiTheme="majorHAnsi" w:hAnsiTheme="majorHAnsi" w:cstheme="majorHAnsi"/>
        </w:rPr>
        <w:t>entorpecer</w:t>
      </w:r>
      <w:r w:rsidR="00894662" w:rsidRPr="007A660F">
        <w:rPr>
          <w:rFonts w:asciiTheme="majorHAnsi" w:hAnsiTheme="majorHAnsi" w:cstheme="majorHAnsi"/>
        </w:rPr>
        <w:t xml:space="preserve"> </w:t>
      </w:r>
      <w:r w:rsidR="006D5AC5" w:rsidRPr="007A660F">
        <w:rPr>
          <w:rFonts w:asciiTheme="majorHAnsi" w:hAnsiTheme="majorHAnsi" w:cstheme="majorHAnsi"/>
        </w:rPr>
        <w:t>la</w:t>
      </w:r>
      <w:r w:rsidR="00894662" w:rsidRPr="007A660F">
        <w:rPr>
          <w:rFonts w:asciiTheme="majorHAnsi" w:hAnsiTheme="majorHAnsi" w:cstheme="majorHAnsi"/>
        </w:rPr>
        <w:t xml:space="preserve"> </w:t>
      </w:r>
      <w:r w:rsidR="00583E0B" w:rsidRPr="007A660F">
        <w:rPr>
          <w:rFonts w:asciiTheme="majorHAnsi" w:hAnsiTheme="majorHAnsi" w:cstheme="majorHAnsi"/>
        </w:rPr>
        <w:t>normal</w:t>
      </w:r>
      <w:r w:rsidR="00894662" w:rsidRPr="007A660F">
        <w:rPr>
          <w:rFonts w:asciiTheme="majorHAnsi" w:hAnsiTheme="majorHAnsi" w:cstheme="majorHAnsi"/>
        </w:rPr>
        <w:t xml:space="preserve"> </w:t>
      </w:r>
      <w:r w:rsidR="00583E0B" w:rsidRPr="007A660F">
        <w:rPr>
          <w:rFonts w:asciiTheme="majorHAnsi" w:hAnsiTheme="majorHAnsi" w:cstheme="majorHAnsi"/>
        </w:rPr>
        <w:t>ejecución</w:t>
      </w:r>
      <w:r w:rsidR="00894662" w:rsidRPr="007A660F">
        <w:rPr>
          <w:rFonts w:asciiTheme="majorHAnsi" w:hAnsiTheme="majorHAnsi" w:cstheme="majorHAnsi"/>
        </w:rPr>
        <w:t xml:space="preserve"> </w:t>
      </w:r>
      <w:r w:rsidR="00583E0B" w:rsidRPr="007A660F">
        <w:rPr>
          <w:rFonts w:asciiTheme="majorHAnsi" w:hAnsiTheme="majorHAnsi" w:cstheme="majorHAnsi"/>
        </w:rPr>
        <w:t>de</w:t>
      </w:r>
      <w:r w:rsidR="00894662" w:rsidRPr="007A660F">
        <w:rPr>
          <w:rFonts w:asciiTheme="majorHAnsi" w:hAnsiTheme="majorHAnsi" w:cstheme="majorHAnsi"/>
        </w:rPr>
        <w:t xml:space="preserve"> </w:t>
      </w:r>
      <w:r w:rsidR="00583E0B" w:rsidRPr="007A660F">
        <w:rPr>
          <w:rFonts w:asciiTheme="majorHAnsi" w:hAnsiTheme="majorHAnsi" w:cstheme="majorHAnsi"/>
        </w:rPr>
        <w:t>la</w:t>
      </w:r>
      <w:r w:rsidR="00894662" w:rsidRPr="007A660F">
        <w:rPr>
          <w:rFonts w:asciiTheme="majorHAnsi" w:hAnsiTheme="majorHAnsi" w:cstheme="majorHAnsi"/>
        </w:rPr>
        <w:t xml:space="preserve"> </w:t>
      </w:r>
      <w:r w:rsidR="00583E0B" w:rsidRPr="007A660F">
        <w:rPr>
          <w:rFonts w:asciiTheme="majorHAnsi" w:hAnsiTheme="majorHAnsi" w:cstheme="majorHAnsi"/>
        </w:rPr>
        <w:t>Obra</w:t>
      </w:r>
      <w:r w:rsidR="00894662" w:rsidRPr="007A660F">
        <w:rPr>
          <w:rFonts w:asciiTheme="majorHAnsi" w:hAnsiTheme="majorHAnsi" w:cstheme="majorHAnsi"/>
        </w:rPr>
        <w:t xml:space="preserve"> </w:t>
      </w:r>
      <w:r w:rsidR="006D5AC5" w:rsidRPr="007A660F">
        <w:rPr>
          <w:rFonts w:asciiTheme="majorHAnsi" w:hAnsiTheme="majorHAnsi" w:cstheme="majorHAnsi"/>
        </w:rPr>
        <w:t>dentro</w:t>
      </w:r>
      <w:r w:rsidR="00894662" w:rsidRPr="007A660F">
        <w:rPr>
          <w:rFonts w:asciiTheme="majorHAnsi" w:hAnsiTheme="majorHAnsi" w:cstheme="majorHAnsi"/>
        </w:rPr>
        <w:t xml:space="preserve"> </w:t>
      </w:r>
      <w:r w:rsidR="006D5AC5" w:rsidRPr="007A660F">
        <w:rPr>
          <w:rFonts w:asciiTheme="majorHAnsi" w:hAnsiTheme="majorHAnsi" w:cstheme="majorHAnsi"/>
        </w:rPr>
        <w:t>del</w:t>
      </w:r>
      <w:r w:rsidR="00894662" w:rsidRPr="007A660F">
        <w:rPr>
          <w:rFonts w:asciiTheme="majorHAnsi" w:hAnsiTheme="majorHAnsi" w:cstheme="majorHAnsi"/>
        </w:rPr>
        <w:t xml:space="preserve"> </w:t>
      </w:r>
      <w:r w:rsidR="006D5AC5" w:rsidRPr="007A660F">
        <w:rPr>
          <w:rFonts w:asciiTheme="majorHAnsi" w:hAnsiTheme="majorHAnsi" w:cstheme="majorHAnsi"/>
        </w:rPr>
        <w:t>plazo</w:t>
      </w:r>
      <w:r w:rsidR="00894662" w:rsidRPr="007A660F">
        <w:rPr>
          <w:rFonts w:asciiTheme="majorHAnsi" w:hAnsiTheme="majorHAnsi" w:cstheme="majorHAnsi"/>
        </w:rPr>
        <w:t xml:space="preserve"> </w:t>
      </w:r>
      <w:r w:rsidR="006D5AC5" w:rsidRPr="007A660F">
        <w:rPr>
          <w:rFonts w:asciiTheme="majorHAnsi" w:hAnsiTheme="majorHAnsi" w:cstheme="majorHAnsi"/>
        </w:rPr>
        <w:t>previsto.</w:t>
      </w:r>
    </w:p>
    <w:p w14:paraId="513C7572" w14:textId="77777777" w:rsidR="00661DDD" w:rsidRPr="007A660F" w:rsidRDefault="00661DDD" w:rsidP="00ED0647">
      <w:pPr>
        <w:spacing w:line="276" w:lineRule="auto"/>
        <w:rPr>
          <w:rFonts w:asciiTheme="majorHAnsi" w:hAnsiTheme="majorHAnsi" w:cstheme="majorHAnsi"/>
        </w:rPr>
      </w:pPr>
    </w:p>
    <w:p w14:paraId="33F846DE" w14:textId="5E13E7B4" w:rsidR="00F71924" w:rsidRPr="007A660F" w:rsidRDefault="00144773" w:rsidP="00ED0647">
      <w:pPr>
        <w:pStyle w:val="Ttulo1"/>
        <w:spacing w:after="0" w:line="276" w:lineRule="auto"/>
        <w:rPr>
          <w:rFonts w:asciiTheme="majorHAnsi" w:hAnsiTheme="majorHAnsi" w:cstheme="majorHAnsi"/>
        </w:rPr>
      </w:pPr>
      <w:r w:rsidRPr="007A660F">
        <w:rPr>
          <w:rFonts w:asciiTheme="majorHAnsi" w:hAnsiTheme="majorHAnsi" w:cstheme="majorHAnsi"/>
        </w:rPr>
        <w:t>SEXTO</w:t>
      </w:r>
      <w:r w:rsidR="00F71924" w:rsidRPr="007A660F">
        <w:rPr>
          <w:rFonts w:asciiTheme="majorHAnsi" w:hAnsiTheme="majorHAnsi" w:cstheme="majorHAnsi"/>
        </w:rPr>
        <w:t>:</w:t>
      </w:r>
      <w:r w:rsidR="00894662" w:rsidRPr="007A660F">
        <w:rPr>
          <w:rFonts w:asciiTheme="majorHAnsi" w:hAnsiTheme="majorHAnsi" w:cstheme="majorHAnsi"/>
        </w:rPr>
        <w:t xml:space="preserve"> </w:t>
      </w:r>
      <w:r w:rsidR="00857B47" w:rsidRPr="007A660F">
        <w:rPr>
          <w:rFonts w:asciiTheme="majorHAnsi" w:hAnsiTheme="majorHAnsi" w:cstheme="majorHAnsi"/>
        </w:rPr>
        <w:t>EST</w:t>
      </w:r>
      <w:r w:rsidR="00227F2B" w:rsidRPr="007A660F">
        <w:rPr>
          <w:rFonts w:asciiTheme="majorHAnsi" w:hAnsiTheme="majorHAnsi" w:cstheme="majorHAnsi"/>
        </w:rPr>
        <w:t>Á</w:t>
      </w:r>
      <w:r w:rsidR="00857B47" w:rsidRPr="007A660F">
        <w:rPr>
          <w:rFonts w:asciiTheme="majorHAnsi" w:hAnsiTheme="majorHAnsi" w:cstheme="majorHAnsi"/>
        </w:rPr>
        <w:t>NDAR</w:t>
      </w:r>
      <w:r w:rsidR="00894662" w:rsidRPr="007A660F">
        <w:rPr>
          <w:rFonts w:asciiTheme="majorHAnsi" w:hAnsiTheme="majorHAnsi" w:cstheme="majorHAnsi"/>
        </w:rPr>
        <w:t xml:space="preserve"> </w:t>
      </w:r>
      <w:r w:rsidR="00857B47" w:rsidRPr="007A660F">
        <w:rPr>
          <w:rFonts w:asciiTheme="majorHAnsi" w:hAnsiTheme="majorHAnsi" w:cstheme="majorHAnsi"/>
        </w:rPr>
        <w:t>DE</w:t>
      </w:r>
      <w:r w:rsidR="00894662" w:rsidRPr="007A660F">
        <w:rPr>
          <w:rFonts w:asciiTheme="majorHAnsi" w:hAnsiTheme="majorHAnsi" w:cstheme="majorHAnsi"/>
        </w:rPr>
        <w:t xml:space="preserve"> </w:t>
      </w:r>
      <w:r w:rsidR="00857B47" w:rsidRPr="007A660F">
        <w:rPr>
          <w:rFonts w:asciiTheme="majorHAnsi" w:hAnsiTheme="majorHAnsi" w:cstheme="majorHAnsi"/>
        </w:rPr>
        <w:t>EJECUCIÓN</w:t>
      </w:r>
      <w:r w:rsidR="00AE3E84" w:rsidRPr="007A660F">
        <w:rPr>
          <w:rFonts w:asciiTheme="majorHAnsi" w:hAnsiTheme="majorHAnsi" w:cstheme="majorHAnsi"/>
        </w:rPr>
        <w:t>.</w:t>
      </w:r>
    </w:p>
    <w:p w14:paraId="180307E4" w14:textId="77777777" w:rsidR="00AE3E84" w:rsidRPr="007A660F" w:rsidRDefault="00AE3E84" w:rsidP="00ED0647">
      <w:pPr>
        <w:spacing w:line="276" w:lineRule="auto"/>
        <w:rPr>
          <w:rFonts w:asciiTheme="majorHAnsi" w:hAnsiTheme="majorHAnsi" w:cstheme="majorHAnsi"/>
        </w:rPr>
      </w:pPr>
    </w:p>
    <w:p w14:paraId="098F1AEE" w14:textId="35C501F1" w:rsidR="00BC70A0" w:rsidRPr="007A660F" w:rsidRDefault="00BC70A0" w:rsidP="00ED0647">
      <w:pPr>
        <w:spacing w:line="276" w:lineRule="auto"/>
        <w:rPr>
          <w:rFonts w:asciiTheme="majorHAnsi" w:hAnsiTheme="majorHAnsi" w:cstheme="majorHAnsi"/>
        </w:rPr>
      </w:pPr>
      <w:bookmarkStart w:id="3" w:name="_Hlk2010071"/>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ejecución</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Contrato</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los</w:t>
      </w:r>
      <w:r w:rsidR="00894662" w:rsidRPr="007A660F">
        <w:rPr>
          <w:rFonts w:asciiTheme="majorHAnsi" w:hAnsiTheme="majorHAnsi" w:cstheme="majorHAnsi"/>
        </w:rPr>
        <w:t xml:space="preserve"> </w:t>
      </w:r>
      <w:r w:rsidRPr="007A660F">
        <w:rPr>
          <w:rFonts w:asciiTheme="majorHAnsi" w:hAnsiTheme="majorHAnsi" w:cstheme="majorHAnsi"/>
        </w:rPr>
        <w:t>servicios</w:t>
      </w:r>
      <w:r w:rsidR="00894662" w:rsidRPr="007A660F">
        <w:rPr>
          <w:rFonts w:asciiTheme="majorHAnsi" w:hAnsiTheme="majorHAnsi" w:cstheme="majorHAnsi"/>
        </w:rPr>
        <w:t xml:space="preserve"> </w:t>
      </w:r>
      <w:r w:rsidRPr="007A660F">
        <w:rPr>
          <w:rFonts w:asciiTheme="majorHAnsi" w:hAnsiTheme="majorHAnsi" w:cstheme="majorHAnsi"/>
        </w:rPr>
        <w:t>se</w:t>
      </w:r>
      <w:r w:rsidR="00894662" w:rsidRPr="007A660F">
        <w:rPr>
          <w:rFonts w:asciiTheme="majorHAnsi" w:hAnsiTheme="majorHAnsi" w:cstheme="majorHAnsi"/>
        </w:rPr>
        <w:t xml:space="preserve"> </w:t>
      </w:r>
      <w:r w:rsidRPr="007A660F">
        <w:rPr>
          <w:rFonts w:asciiTheme="majorHAnsi" w:hAnsiTheme="majorHAnsi" w:cstheme="majorHAnsi"/>
        </w:rPr>
        <w:t>ajustarán</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cumplirán</w:t>
      </w:r>
      <w:r w:rsidR="00894662" w:rsidRPr="007A660F">
        <w:rPr>
          <w:rFonts w:asciiTheme="majorHAnsi" w:hAnsiTheme="majorHAnsi" w:cstheme="majorHAnsi"/>
        </w:rPr>
        <w:t xml:space="preserve"> </w:t>
      </w:r>
      <w:r w:rsidRPr="007A660F">
        <w:rPr>
          <w:rFonts w:asciiTheme="majorHAnsi" w:hAnsiTheme="majorHAnsi" w:cstheme="majorHAnsi"/>
        </w:rPr>
        <w:t>con</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máxima</w:t>
      </w:r>
      <w:r w:rsidR="00894662" w:rsidRPr="007A660F">
        <w:rPr>
          <w:rFonts w:asciiTheme="majorHAnsi" w:hAnsiTheme="majorHAnsi" w:cstheme="majorHAnsi"/>
        </w:rPr>
        <w:t xml:space="preserve"> </w:t>
      </w:r>
      <w:r w:rsidRPr="007A660F">
        <w:rPr>
          <w:rFonts w:asciiTheme="majorHAnsi" w:hAnsiTheme="majorHAnsi" w:cstheme="majorHAnsi"/>
        </w:rPr>
        <w:t>diligencia</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con</w:t>
      </w:r>
      <w:r w:rsidR="00894662" w:rsidRPr="007A660F">
        <w:rPr>
          <w:rFonts w:asciiTheme="majorHAnsi" w:hAnsiTheme="majorHAnsi" w:cstheme="majorHAnsi"/>
        </w:rPr>
        <w:t xml:space="preserve"> </w:t>
      </w:r>
      <w:r w:rsidRPr="007A660F">
        <w:rPr>
          <w:rFonts w:asciiTheme="majorHAnsi" w:hAnsiTheme="majorHAnsi" w:cstheme="majorHAnsi"/>
        </w:rPr>
        <w:t>los</w:t>
      </w:r>
      <w:r w:rsidR="00894662" w:rsidRPr="007A660F">
        <w:rPr>
          <w:rFonts w:asciiTheme="majorHAnsi" w:hAnsiTheme="majorHAnsi" w:cstheme="majorHAnsi"/>
        </w:rPr>
        <w:t xml:space="preserve"> </w:t>
      </w:r>
      <w:r w:rsidRPr="007A660F">
        <w:rPr>
          <w:rFonts w:asciiTheme="majorHAnsi" w:hAnsiTheme="majorHAnsi" w:cstheme="majorHAnsi"/>
        </w:rPr>
        <w:t>estándares</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eficiencia,</w:t>
      </w:r>
      <w:r w:rsidR="00894662" w:rsidRPr="007A660F">
        <w:rPr>
          <w:rFonts w:asciiTheme="majorHAnsi" w:hAnsiTheme="majorHAnsi" w:cstheme="majorHAnsi"/>
        </w:rPr>
        <w:t xml:space="preserve"> </w:t>
      </w:r>
      <w:r w:rsidRPr="007A660F">
        <w:rPr>
          <w:rFonts w:asciiTheme="majorHAnsi" w:hAnsiTheme="majorHAnsi" w:cstheme="majorHAnsi"/>
        </w:rPr>
        <w:t>cuidado</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calidad</w:t>
      </w:r>
      <w:r w:rsidR="00894662" w:rsidRPr="007A660F">
        <w:rPr>
          <w:rFonts w:asciiTheme="majorHAnsi" w:hAnsiTheme="majorHAnsi" w:cstheme="majorHAnsi"/>
        </w:rPr>
        <w:t xml:space="preserve"> </w:t>
      </w:r>
      <w:r w:rsidRPr="007A660F">
        <w:rPr>
          <w:rFonts w:asciiTheme="majorHAnsi" w:hAnsiTheme="majorHAnsi" w:cstheme="majorHAnsi"/>
        </w:rPr>
        <w:t>generalmente</w:t>
      </w:r>
      <w:r w:rsidR="00894662" w:rsidRPr="007A660F">
        <w:rPr>
          <w:rFonts w:asciiTheme="majorHAnsi" w:hAnsiTheme="majorHAnsi" w:cstheme="majorHAnsi"/>
        </w:rPr>
        <w:t xml:space="preserve"> </w:t>
      </w:r>
      <w:r w:rsidRPr="007A660F">
        <w:rPr>
          <w:rFonts w:asciiTheme="majorHAnsi" w:hAnsiTheme="majorHAnsi" w:cstheme="majorHAnsi"/>
        </w:rPr>
        <w:t>aceptados</w:t>
      </w:r>
      <w:r w:rsidR="00894662" w:rsidRPr="007A660F">
        <w:rPr>
          <w:rFonts w:asciiTheme="majorHAnsi" w:hAnsiTheme="majorHAnsi" w:cstheme="majorHAnsi"/>
        </w:rPr>
        <w:t xml:space="preserve"> </w:t>
      </w:r>
      <w:r w:rsidRPr="007A660F">
        <w:rPr>
          <w:rFonts w:asciiTheme="majorHAnsi" w:hAnsiTheme="majorHAnsi" w:cstheme="majorHAnsi"/>
        </w:rPr>
        <w:t>para</w:t>
      </w:r>
      <w:r w:rsidR="00894662" w:rsidRPr="007A660F">
        <w:rPr>
          <w:rFonts w:asciiTheme="majorHAnsi" w:hAnsiTheme="majorHAnsi" w:cstheme="majorHAnsi"/>
        </w:rPr>
        <w:t xml:space="preserve"> </w:t>
      </w:r>
      <w:r w:rsidRPr="007A660F">
        <w:rPr>
          <w:rFonts w:asciiTheme="majorHAnsi" w:hAnsiTheme="majorHAnsi" w:cstheme="majorHAnsi"/>
        </w:rPr>
        <w:t>empresas</w:t>
      </w:r>
      <w:r w:rsidR="00894662" w:rsidRPr="007A660F">
        <w:rPr>
          <w:rFonts w:asciiTheme="majorHAnsi" w:hAnsiTheme="majorHAnsi" w:cstheme="majorHAnsi"/>
        </w:rPr>
        <w:t xml:space="preserve"> </w:t>
      </w:r>
      <w:r w:rsidRPr="007A660F">
        <w:rPr>
          <w:rFonts w:asciiTheme="majorHAnsi" w:hAnsiTheme="majorHAnsi" w:cstheme="majorHAnsi"/>
        </w:rPr>
        <w:lastRenderedPageBreak/>
        <w:t>expertas</w:t>
      </w:r>
      <w:r w:rsidR="00894662" w:rsidRPr="007A660F">
        <w:rPr>
          <w:rFonts w:asciiTheme="majorHAnsi" w:hAnsiTheme="majorHAnsi" w:cstheme="majorHAnsi"/>
        </w:rPr>
        <w:t xml:space="preserve"> </w:t>
      </w: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desarrollo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trabajos</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servicios</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naturaleza</w:t>
      </w:r>
      <w:r w:rsidR="00894662" w:rsidRPr="007A660F">
        <w:rPr>
          <w:rFonts w:asciiTheme="majorHAnsi" w:hAnsiTheme="majorHAnsi" w:cstheme="majorHAnsi"/>
        </w:rPr>
        <w:t xml:space="preserve"> </w:t>
      </w:r>
      <w:r w:rsidRPr="007A660F">
        <w:rPr>
          <w:rFonts w:asciiTheme="majorHAnsi" w:hAnsiTheme="majorHAnsi" w:cstheme="majorHAnsi"/>
        </w:rPr>
        <w:t>similar</w:t>
      </w:r>
      <w:r w:rsidR="00894662" w:rsidRPr="007A660F">
        <w:rPr>
          <w:rFonts w:asciiTheme="majorHAnsi" w:hAnsiTheme="majorHAnsi" w:cstheme="majorHAnsi"/>
        </w:rPr>
        <w:t xml:space="preserve"> </w:t>
      </w:r>
      <w:r w:rsidRPr="007A660F">
        <w:rPr>
          <w:rFonts w:asciiTheme="majorHAnsi" w:hAnsiTheme="majorHAnsi" w:cstheme="majorHAnsi"/>
        </w:rPr>
        <w:t>a</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presente</w:t>
      </w:r>
      <w:r w:rsidR="00894662" w:rsidRPr="007A660F">
        <w:rPr>
          <w:rFonts w:asciiTheme="majorHAnsi" w:hAnsiTheme="majorHAnsi" w:cstheme="majorHAnsi"/>
        </w:rPr>
        <w:t xml:space="preserve"> </w:t>
      </w:r>
      <w:r w:rsidRPr="007A660F">
        <w:rPr>
          <w:rFonts w:asciiTheme="majorHAnsi" w:hAnsiTheme="majorHAnsi" w:cstheme="majorHAnsi"/>
        </w:rPr>
        <w:t>Contrato,</w:t>
      </w:r>
      <w:r w:rsidR="00894662" w:rsidRPr="007A660F">
        <w:rPr>
          <w:rFonts w:asciiTheme="majorHAnsi" w:hAnsiTheme="majorHAnsi" w:cstheme="majorHAnsi"/>
        </w:rPr>
        <w:t xml:space="preserve"> </w:t>
      </w:r>
      <w:r w:rsidRPr="007A660F">
        <w:rPr>
          <w:rFonts w:asciiTheme="majorHAnsi" w:hAnsiTheme="majorHAnsi" w:cstheme="majorHAnsi"/>
        </w:rPr>
        <w:t>elemento</w:t>
      </w:r>
      <w:r w:rsidR="00894662" w:rsidRPr="007A660F">
        <w:rPr>
          <w:rFonts w:asciiTheme="majorHAnsi" w:hAnsiTheme="majorHAnsi" w:cstheme="majorHAnsi"/>
        </w:rPr>
        <w:t xml:space="preserve"> </w:t>
      </w:r>
      <w:r w:rsidRPr="007A660F">
        <w:rPr>
          <w:rFonts w:asciiTheme="majorHAnsi" w:hAnsiTheme="majorHAnsi" w:cstheme="majorHAnsi"/>
        </w:rPr>
        <w:t>que</w:t>
      </w:r>
      <w:r w:rsidR="00894662" w:rsidRPr="007A660F">
        <w:rPr>
          <w:rFonts w:asciiTheme="majorHAnsi" w:hAnsiTheme="majorHAnsi" w:cstheme="majorHAnsi"/>
        </w:rPr>
        <w:t xml:space="preserve"> </w:t>
      </w:r>
      <w:r w:rsidRPr="007A660F">
        <w:rPr>
          <w:rFonts w:asciiTheme="majorHAnsi" w:hAnsiTheme="majorHAnsi" w:cstheme="majorHAnsi"/>
        </w:rPr>
        <w:t>ha</w:t>
      </w:r>
      <w:r w:rsidR="00894662" w:rsidRPr="007A660F">
        <w:rPr>
          <w:rFonts w:asciiTheme="majorHAnsi" w:hAnsiTheme="majorHAnsi" w:cstheme="majorHAnsi"/>
        </w:rPr>
        <w:t xml:space="preserve"> </w:t>
      </w:r>
      <w:r w:rsidRPr="007A660F">
        <w:rPr>
          <w:rFonts w:asciiTheme="majorHAnsi" w:hAnsiTheme="majorHAnsi" w:cstheme="majorHAnsi"/>
        </w:rPr>
        <w:t>sido</w:t>
      </w:r>
      <w:r w:rsidR="00894662" w:rsidRPr="007A660F">
        <w:rPr>
          <w:rFonts w:asciiTheme="majorHAnsi" w:hAnsiTheme="majorHAnsi" w:cstheme="majorHAnsi"/>
        </w:rPr>
        <w:t xml:space="preserve"> </w:t>
      </w:r>
      <w:r w:rsidRPr="007A660F">
        <w:rPr>
          <w:rFonts w:asciiTheme="majorHAnsi" w:hAnsiTheme="majorHAnsi" w:cstheme="majorHAnsi"/>
        </w:rPr>
        <w:t>inductivo</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determinante</w:t>
      </w:r>
      <w:r w:rsidR="00894662" w:rsidRPr="007A660F">
        <w:rPr>
          <w:rFonts w:asciiTheme="majorHAnsi" w:hAnsiTheme="majorHAnsi" w:cstheme="majorHAnsi"/>
        </w:rPr>
        <w:t xml:space="preserve"> </w:t>
      </w:r>
      <w:r w:rsidRPr="007A660F">
        <w:rPr>
          <w:rFonts w:asciiTheme="majorHAnsi" w:hAnsiTheme="majorHAnsi" w:cstheme="majorHAnsi"/>
        </w:rPr>
        <w:t>para</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adjudicación</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los</w:t>
      </w:r>
      <w:r w:rsidR="00894662" w:rsidRPr="007A660F">
        <w:rPr>
          <w:rFonts w:asciiTheme="majorHAnsi" w:hAnsiTheme="majorHAnsi" w:cstheme="majorHAnsi"/>
        </w:rPr>
        <w:t xml:space="preserve"> </w:t>
      </w:r>
      <w:r w:rsidRPr="007A660F">
        <w:rPr>
          <w:rFonts w:asciiTheme="majorHAnsi" w:hAnsiTheme="majorHAnsi" w:cstheme="majorHAnsi"/>
        </w:rPr>
        <w:t>servicios</w:t>
      </w:r>
      <w:r w:rsidR="00894662" w:rsidRPr="007A660F">
        <w:rPr>
          <w:rFonts w:asciiTheme="majorHAnsi" w:hAnsiTheme="majorHAnsi" w:cstheme="majorHAnsi"/>
        </w:rPr>
        <w:t xml:space="preserve"> </w:t>
      </w:r>
      <w:r w:rsidRPr="007A660F">
        <w:rPr>
          <w:rFonts w:asciiTheme="majorHAnsi" w:hAnsiTheme="majorHAnsi" w:cstheme="majorHAnsi"/>
        </w:rPr>
        <w:t>objeto</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presente</w:t>
      </w:r>
      <w:r w:rsidR="00894662" w:rsidRPr="007A660F">
        <w:rPr>
          <w:rFonts w:asciiTheme="majorHAnsi" w:hAnsiTheme="majorHAnsi" w:cstheme="majorHAnsi"/>
        </w:rPr>
        <w:t xml:space="preserve"> </w:t>
      </w:r>
      <w:r w:rsidRPr="007A660F">
        <w:rPr>
          <w:rFonts w:asciiTheme="majorHAnsi" w:hAnsiTheme="majorHAnsi" w:cstheme="majorHAnsi"/>
        </w:rPr>
        <w:t>Contrato.</w:t>
      </w:r>
      <w:r w:rsidR="00894662" w:rsidRPr="007A660F">
        <w:rPr>
          <w:rFonts w:asciiTheme="majorHAnsi" w:hAnsiTheme="majorHAnsi" w:cstheme="majorHAnsi"/>
        </w:rPr>
        <w:t xml:space="preserve"> </w:t>
      </w:r>
    </w:p>
    <w:bookmarkEnd w:id="3"/>
    <w:p w14:paraId="383A0524" w14:textId="32B64964" w:rsidR="00857B47" w:rsidRPr="007A660F" w:rsidRDefault="00857B47" w:rsidP="00ED0647">
      <w:pPr>
        <w:spacing w:line="276" w:lineRule="auto"/>
        <w:rPr>
          <w:rFonts w:asciiTheme="majorHAnsi" w:hAnsiTheme="majorHAnsi" w:cstheme="majorHAnsi"/>
        </w:rPr>
      </w:pPr>
    </w:p>
    <w:p w14:paraId="1A2AA401" w14:textId="1C98EF9A" w:rsidR="00F71924" w:rsidRPr="007A660F" w:rsidRDefault="00144773" w:rsidP="00ED0647">
      <w:pPr>
        <w:pStyle w:val="Ttulo1"/>
        <w:spacing w:after="0" w:line="276" w:lineRule="auto"/>
        <w:rPr>
          <w:rFonts w:asciiTheme="majorHAnsi" w:hAnsiTheme="majorHAnsi" w:cstheme="majorHAnsi"/>
        </w:rPr>
      </w:pPr>
      <w:r w:rsidRPr="007A660F">
        <w:rPr>
          <w:rFonts w:asciiTheme="majorHAnsi" w:hAnsiTheme="majorHAnsi" w:cstheme="majorHAnsi"/>
        </w:rPr>
        <w:t>SÉPTIMO</w:t>
      </w:r>
      <w:r w:rsidR="00F71924" w:rsidRPr="007A660F">
        <w:rPr>
          <w:rFonts w:asciiTheme="majorHAnsi" w:hAnsiTheme="majorHAnsi" w:cstheme="majorHAnsi"/>
        </w:rPr>
        <w:t>:</w:t>
      </w:r>
      <w:r w:rsidR="00894662" w:rsidRPr="007A660F">
        <w:rPr>
          <w:rFonts w:asciiTheme="majorHAnsi" w:hAnsiTheme="majorHAnsi" w:cstheme="majorHAnsi"/>
        </w:rPr>
        <w:t xml:space="preserve"> </w:t>
      </w:r>
      <w:r w:rsidR="00F71924" w:rsidRPr="007A660F">
        <w:rPr>
          <w:rFonts w:asciiTheme="majorHAnsi" w:hAnsiTheme="majorHAnsi" w:cstheme="majorHAnsi"/>
        </w:rPr>
        <w:t>MEDIO</w:t>
      </w:r>
      <w:r w:rsidR="00894662" w:rsidRPr="007A660F">
        <w:rPr>
          <w:rFonts w:asciiTheme="majorHAnsi" w:hAnsiTheme="majorHAnsi" w:cstheme="majorHAnsi"/>
        </w:rPr>
        <w:t xml:space="preserve"> </w:t>
      </w:r>
      <w:r w:rsidR="00F71924" w:rsidRPr="007A660F">
        <w:rPr>
          <w:rFonts w:asciiTheme="majorHAnsi" w:hAnsiTheme="majorHAnsi" w:cstheme="majorHAnsi"/>
        </w:rPr>
        <w:t>AMBIENTE</w:t>
      </w:r>
      <w:r w:rsidR="00507ACD" w:rsidRPr="007A660F">
        <w:rPr>
          <w:rFonts w:asciiTheme="majorHAnsi" w:hAnsiTheme="majorHAnsi" w:cstheme="majorHAnsi"/>
        </w:rPr>
        <w:t>.</w:t>
      </w:r>
    </w:p>
    <w:p w14:paraId="7AD79141" w14:textId="77777777" w:rsidR="00AE3E84" w:rsidRPr="007A660F" w:rsidRDefault="00AE3E84" w:rsidP="00ED0647">
      <w:pPr>
        <w:spacing w:line="276" w:lineRule="auto"/>
        <w:rPr>
          <w:rFonts w:asciiTheme="majorHAnsi" w:hAnsiTheme="majorHAnsi" w:cstheme="majorHAnsi"/>
        </w:rPr>
      </w:pPr>
    </w:p>
    <w:p w14:paraId="70E2800B" w14:textId="4B45D02D" w:rsidR="00F71924" w:rsidRPr="007A660F" w:rsidRDefault="00F71924" w:rsidP="00ED0647">
      <w:pPr>
        <w:spacing w:line="276" w:lineRule="auto"/>
        <w:rPr>
          <w:rFonts w:asciiTheme="majorHAnsi" w:hAnsiTheme="majorHAnsi" w:cstheme="majorHAnsi"/>
        </w:rPr>
      </w:pP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Partes</w:t>
      </w:r>
      <w:r w:rsidR="00894662" w:rsidRPr="007A660F">
        <w:rPr>
          <w:rFonts w:asciiTheme="majorHAnsi" w:hAnsiTheme="majorHAnsi" w:cstheme="majorHAnsi"/>
        </w:rPr>
        <w:t xml:space="preserve"> </w:t>
      </w:r>
      <w:r w:rsidRPr="007A660F">
        <w:rPr>
          <w:rFonts w:asciiTheme="majorHAnsi" w:hAnsiTheme="majorHAnsi" w:cstheme="majorHAnsi"/>
        </w:rPr>
        <w:t>elevan</w:t>
      </w:r>
      <w:r w:rsidR="00894662" w:rsidRPr="007A660F">
        <w:rPr>
          <w:rFonts w:asciiTheme="majorHAnsi" w:hAnsiTheme="majorHAnsi" w:cstheme="majorHAnsi"/>
        </w:rPr>
        <w:t xml:space="preserve"> </w:t>
      </w:r>
      <w:r w:rsidRPr="007A660F">
        <w:rPr>
          <w:rFonts w:asciiTheme="majorHAnsi" w:hAnsiTheme="majorHAnsi" w:cstheme="majorHAnsi"/>
        </w:rPr>
        <w:t>a</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condición</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esencial</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este</w:t>
      </w:r>
      <w:r w:rsidR="00894662" w:rsidRPr="007A660F">
        <w:rPr>
          <w:rFonts w:asciiTheme="majorHAnsi" w:hAnsiTheme="majorHAnsi" w:cstheme="majorHAnsi"/>
        </w:rPr>
        <w:t xml:space="preserve"> </w:t>
      </w:r>
      <w:r w:rsidRPr="007A660F">
        <w:rPr>
          <w:rFonts w:asciiTheme="majorHAnsi" w:hAnsiTheme="majorHAnsi" w:cstheme="majorHAnsi"/>
        </w:rPr>
        <w:t>Contrato,</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obligación</w:t>
      </w:r>
      <w:r w:rsidR="00894662" w:rsidRPr="007A660F">
        <w:rPr>
          <w:rFonts w:asciiTheme="majorHAnsi" w:hAnsiTheme="majorHAnsi" w:cstheme="majorHAnsi"/>
        </w:rPr>
        <w:t xml:space="preserve"> </w:t>
      </w:r>
      <w:r w:rsidRPr="007A660F">
        <w:rPr>
          <w:rFonts w:asciiTheme="majorHAnsi" w:hAnsiTheme="majorHAnsi" w:cstheme="majorHAnsi"/>
        </w:rPr>
        <w:t>que</w:t>
      </w:r>
      <w:r w:rsidR="00894662" w:rsidRPr="007A660F">
        <w:rPr>
          <w:rFonts w:asciiTheme="majorHAnsi" w:hAnsiTheme="majorHAnsi" w:cstheme="majorHAnsi"/>
        </w:rPr>
        <w:t xml:space="preserve"> </w:t>
      </w:r>
      <w:r w:rsidRPr="007A660F">
        <w:rPr>
          <w:rFonts w:asciiTheme="majorHAnsi" w:hAnsiTheme="majorHAnsi" w:cstheme="majorHAnsi"/>
        </w:rPr>
        <w:t>tiene</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Contratista,</w:t>
      </w:r>
      <w:r w:rsidR="00894662" w:rsidRPr="007A660F">
        <w:rPr>
          <w:rFonts w:asciiTheme="majorHAnsi" w:hAnsiTheme="majorHAnsi" w:cstheme="majorHAnsi"/>
        </w:rPr>
        <w:t xml:space="preserve"> </w:t>
      </w:r>
      <w:r w:rsidRPr="007A660F">
        <w:rPr>
          <w:rFonts w:asciiTheme="majorHAnsi" w:hAnsiTheme="majorHAnsi" w:cstheme="majorHAnsi"/>
        </w:rPr>
        <w:t>durante</w:t>
      </w:r>
      <w:r w:rsidR="00894662" w:rsidRPr="007A660F">
        <w:rPr>
          <w:rFonts w:asciiTheme="majorHAnsi" w:hAnsiTheme="majorHAnsi" w:cstheme="majorHAnsi"/>
        </w:rPr>
        <w:t xml:space="preserve"> </w:t>
      </w:r>
      <w:r w:rsidRPr="007A660F">
        <w:rPr>
          <w:rFonts w:asciiTheme="majorHAnsi" w:hAnsiTheme="majorHAnsi" w:cstheme="majorHAnsi"/>
        </w:rPr>
        <w:t>todo</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tiempo</w:t>
      </w:r>
      <w:r w:rsidR="00894662" w:rsidRPr="007A660F">
        <w:rPr>
          <w:rFonts w:asciiTheme="majorHAnsi" w:hAnsiTheme="majorHAnsi" w:cstheme="majorHAnsi"/>
        </w:rPr>
        <w:t xml:space="preserve"> </w:t>
      </w:r>
      <w:r w:rsidRPr="007A660F">
        <w:rPr>
          <w:rFonts w:asciiTheme="majorHAnsi" w:hAnsiTheme="majorHAnsi" w:cstheme="majorHAnsi"/>
        </w:rPr>
        <w:t>que</w:t>
      </w:r>
      <w:r w:rsidR="00894662" w:rsidRPr="007A660F">
        <w:rPr>
          <w:rFonts w:asciiTheme="majorHAnsi" w:hAnsiTheme="majorHAnsi" w:cstheme="majorHAnsi"/>
        </w:rPr>
        <w:t xml:space="preserve"> </w:t>
      </w:r>
      <w:r w:rsidRPr="007A660F">
        <w:rPr>
          <w:rFonts w:asciiTheme="majorHAnsi" w:hAnsiTheme="majorHAnsi" w:cstheme="majorHAnsi"/>
        </w:rPr>
        <w:t>dure</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Contrato,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cuidar</w:t>
      </w:r>
      <w:r w:rsidR="00894662" w:rsidRPr="007A660F">
        <w:rPr>
          <w:rFonts w:asciiTheme="majorHAnsi" w:hAnsiTheme="majorHAnsi" w:cstheme="majorHAnsi"/>
        </w:rPr>
        <w:t xml:space="preserve"> </w:t>
      </w:r>
      <w:r w:rsidRPr="007A660F">
        <w:rPr>
          <w:rFonts w:asciiTheme="majorHAnsi" w:hAnsiTheme="majorHAnsi" w:cstheme="majorHAnsi"/>
        </w:rPr>
        <w:t>celosamente</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medio</w:t>
      </w:r>
      <w:r w:rsidR="00894662" w:rsidRPr="007A660F">
        <w:rPr>
          <w:rFonts w:asciiTheme="majorHAnsi" w:hAnsiTheme="majorHAnsi" w:cstheme="majorHAnsi"/>
        </w:rPr>
        <w:t xml:space="preserve"> </w:t>
      </w:r>
      <w:r w:rsidRPr="007A660F">
        <w:rPr>
          <w:rFonts w:asciiTheme="majorHAnsi" w:hAnsiTheme="majorHAnsi" w:cstheme="majorHAnsi"/>
        </w:rPr>
        <w:t>ambiente</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lugar</w:t>
      </w:r>
      <w:r w:rsidR="00894662" w:rsidRPr="007A660F">
        <w:rPr>
          <w:rFonts w:asciiTheme="majorHAnsi" w:hAnsiTheme="majorHAnsi" w:cstheme="majorHAnsi"/>
        </w:rPr>
        <w:t xml:space="preserve"> </w:t>
      </w:r>
      <w:r w:rsidRPr="007A660F">
        <w:rPr>
          <w:rFonts w:asciiTheme="majorHAnsi" w:hAnsiTheme="majorHAnsi" w:cstheme="majorHAnsi"/>
        </w:rPr>
        <w:t>donde</w:t>
      </w:r>
      <w:r w:rsidR="00894662" w:rsidRPr="007A660F">
        <w:rPr>
          <w:rFonts w:asciiTheme="majorHAnsi" w:hAnsiTheme="majorHAnsi" w:cstheme="majorHAnsi"/>
        </w:rPr>
        <w:t xml:space="preserve"> </w:t>
      </w:r>
      <w:r w:rsidRPr="007A660F">
        <w:rPr>
          <w:rFonts w:asciiTheme="majorHAnsi" w:hAnsiTheme="majorHAnsi" w:cstheme="majorHAnsi"/>
        </w:rPr>
        <w:t>se</w:t>
      </w:r>
      <w:r w:rsidR="00894662" w:rsidRPr="007A660F">
        <w:rPr>
          <w:rFonts w:asciiTheme="majorHAnsi" w:hAnsiTheme="majorHAnsi" w:cstheme="majorHAnsi"/>
        </w:rPr>
        <w:t xml:space="preserve"> </w:t>
      </w:r>
      <w:r w:rsidRPr="007A660F">
        <w:rPr>
          <w:rFonts w:asciiTheme="majorHAnsi" w:hAnsiTheme="majorHAnsi" w:cstheme="majorHAnsi"/>
        </w:rPr>
        <w:t>realice</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005E0CF5" w:rsidRPr="007A660F">
        <w:rPr>
          <w:rFonts w:asciiTheme="majorHAnsi" w:hAnsiTheme="majorHAnsi" w:cstheme="majorHAnsi"/>
        </w:rPr>
        <w:t>ejecución</w:t>
      </w:r>
      <w:r w:rsidR="00894662" w:rsidRPr="007A660F">
        <w:rPr>
          <w:rFonts w:asciiTheme="majorHAnsi" w:hAnsiTheme="majorHAnsi" w:cstheme="majorHAnsi"/>
        </w:rPr>
        <w:t xml:space="preserve"> </w:t>
      </w:r>
      <w:r w:rsidR="005E0CF5" w:rsidRPr="007A660F">
        <w:rPr>
          <w:rFonts w:asciiTheme="majorHAnsi" w:hAnsiTheme="majorHAnsi" w:cstheme="majorHAnsi"/>
        </w:rPr>
        <w:t>del</w:t>
      </w:r>
      <w:r w:rsidR="00894662" w:rsidRPr="007A660F">
        <w:rPr>
          <w:rFonts w:asciiTheme="majorHAnsi" w:hAnsiTheme="majorHAnsi" w:cstheme="majorHAnsi"/>
        </w:rPr>
        <w:t xml:space="preserve"> </w:t>
      </w:r>
      <w:r w:rsidR="005E0CF5" w:rsidRPr="007A660F">
        <w:rPr>
          <w:rFonts w:asciiTheme="majorHAnsi" w:hAnsiTheme="majorHAnsi" w:cstheme="majorHAnsi"/>
        </w:rPr>
        <w:t>Contrato</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de</w:t>
      </w:r>
      <w:r w:rsidR="005E0CF5" w:rsidRPr="007A660F">
        <w:rPr>
          <w:rFonts w:asciiTheme="majorHAnsi" w:hAnsiTheme="majorHAnsi" w:cstheme="majorHAnsi"/>
        </w:rPr>
        <w:t>l</w:t>
      </w:r>
      <w:r w:rsidR="00894662" w:rsidRPr="007A660F">
        <w:rPr>
          <w:rFonts w:asciiTheme="majorHAnsi" w:hAnsiTheme="majorHAnsi" w:cstheme="majorHAnsi"/>
        </w:rPr>
        <w:t xml:space="preserve"> </w:t>
      </w:r>
      <w:r w:rsidR="0024726E" w:rsidRPr="007A660F">
        <w:rPr>
          <w:rFonts w:asciiTheme="majorHAnsi" w:hAnsiTheme="majorHAnsi" w:cstheme="majorHAnsi"/>
        </w:rPr>
        <w:t>t</w:t>
      </w:r>
      <w:r w:rsidR="005E0CF5" w:rsidRPr="007A660F">
        <w:rPr>
          <w:rFonts w:asciiTheme="majorHAnsi" w:hAnsiTheme="majorHAnsi" w:cstheme="majorHAnsi"/>
        </w:rPr>
        <w:t>erreno</w:t>
      </w:r>
      <w:r w:rsidR="00894662" w:rsidRPr="007A660F">
        <w:rPr>
          <w:rFonts w:asciiTheme="majorHAnsi" w:hAnsiTheme="majorHAnsi" w:cstheme="majorHAnsi"/>
        </w:rPr>
        <w:t xml:space="preserve"> </w:t>
      </w:r>
      <w:r w:rsidR="005E0CF5" w:rsidRPr="007A660F">
        <w:rPr>
          <w:rFonts w:asciiTheme="majorHAnsi" w:hAnsiTheme="majorHAnsi" w:cstheme="majorHAnsi"/>
        </w:rPr>
        <w:t>del</w:t>
      </w:r>
      <w:r w:rsidR="00894662" w:rsidRPr="007A660F">
        <w:rPr>
          <w:rFonts w:asciiTheme="majorHAnsi" w:hAnsiTheme="majorHAnsi" w:cstheme="majorHAnsi"/>
        </w:rPr>
        <w:t xml:space="preserve"> </w:t>
      </w:r>
      <w:r w:rsidR="005E0CF5" w:rsidRPr="007A660F">
        <w:rPr>
          <w:rFonts w:asciiTheme="majorHAnsi" w:hAnsiTheme="majorHAnsi" w:cstheme="majorHAnsi"/>
        </w:rPr>
        <w:t>P</w:t>
      </w:r>
      <w:r w:rsidR="00070F03" w:rsidRPr="007A660F">
        <w:rPr>
          <w:rFonts w:asciiTheme="majorHAnsi" w:hAnsiTheme="majorHAnsi" w:cstheme="majorHAnsi"/>
        </w:rPr>
        <w:t>r</w:t>
      </w:r>
      <w:r w:rsidR="005E0CF5" w:rsidRPr="007A660F">
        <w:rPr>
          <w:rFonts w:asciiTheme="majorHAnsi" w:hAnsiTheme="majorHAnsi" w:cstheme="majorHAnsi"/>
        </w:rPr>
        <w:t>opietario</w:t>
      </w:r>
      <w:r w:rsidRPr="007A660F">
        <w:rPr>
          <w:rFonts w:asciiTheme="majorHAnsi" w:hAnsiTheme="majorHAnsi" w:cstheme="majorHAnsi"/>
        </w:rPr>
        <w:t>.</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Contratista</w:t>
      </w:r>
      <w:r w:rsidR="00894662" w:rsidRPr="007A660F">
        <w:rPr>
          <w:rFonts w:asciiTheme="majorHAnsi" w:hAnsiTheme="majorHAnsi" w:cstheme="majorHAnsi"/>
        </w:rPr>
        <w:t xml:space="preserve"> </w:t>
      </w:r>
      <w:r w:rsidRPr="007A660F">
        <w:rPr>
          <w:rFonts w:asciiTheme="majorHAnsi" w:hAnsiTheme="majorHAnsi" w:cstheme="majorHAnsi"/>
        </w:rPr>
        <w:t>se</w:t>
      </w:r>
      <w:r w:rsidR="00894662" w:rsidRPr="007A660F">
        <w:rPr>
          <w:rFonts w:asciiTheme="majorHAnsi" w:hAnsiTheme="majorHAnsi" w:cstheme="majorHAnsi"/>
        </w:rPr>
        <w:t xml:space="preserve"> </w:t>
      </w:r>
      <w:r w:rsidRPr="007A660F">
        <w:rPr>
          <w:rFonts w:asciiTheme="majorHAnsi" w:hAnsiTheme="majorHAnsi" w:cstheme="majorHAnsi"/>
        </w:rPr>
        <w:t>obliga</w:t>
      </w:r>
      <w:r w:rsidR="00894662" w:rsidRPr="007A660F">
        <w:rPr>
          <w:rFonts w:asciiTheme="majorHAnsi" w:hAnsiTheme="majorHAnsi" w:cstheme="majorHAnsi"/>
        </w:rPr>
        <w:t xml:space="preserve"> </w:t>
      </w:r>
      <w:r w:rsidRPr="007A660F">
        <w:rPr>
          <w:rFonts w:asciiTheme="majorHAnsi" w:hAnsiTheme="majorHAnsi" w:cstheme="majorHAnsi"/>
        </w:rPr>
        <w:t>a</w:t>
      </w:r>
      <w:r w:rsidR="00894662" w:rsidRPr="007A660F">
        <w:rPr>
          <w:rFonts w:asciiTheme="majorHAnsi" w:hAnsiTheme="majorHAnsi" w:cstheme="majorHAnsi"/>
        </w:rPr>
        <w:t xml:space="preserve"> </w:t>
      </w:r>
      <w:r w:rsidRPr="007A660F">
        <w:rPr>
          <w:rFonts w:asciiTheme="majorHAnsi" w:hAnsiTheme="majorHAnsi" w:cstheme="majorHAnsi"/>
        </w:rPr>
        <w:t>impedir</w:t>
      </w:r>
      <w:r w:rsidR="00894662" w:rsidRPr="007A660F">
        <w:rPr>
          <w:rFonts w:asciiTheme="majorHAnsi" w:hAnsiTheme="majorHAnsi" w:cstheme="majorHAnsi"/>
        </w:rPr>
        <w:t xml:space="preserve"> </w:t>
      </w:r>
      <w:r w:rsidRPr="007A660F">
        <w:rPr>
          <w:rFonts w:asciiTheme="majorHAnsi" w:hAnsiTheme="majorHAnsi" w:cstheme="majorHAnsi"/>
        </w:rPr>
        <w:t>que</w:t>
      </w:r>
      <w:r w:rsidR="00894662" w:rsidRPr="007A660F">
        <w:rPr>
          <w:rFonts w:asciiTheme="majorHAnsi" w:hAnsiTheme="majorHAnsi" w:cstheme="majorHAnsi"/>
        </w:rPr>
        <w:t xml:space="preserve"> </w:t>
      </w:r>
      <w:r w:rsidRPr="007A660F">
        <w:rPr>
          <w:rFonts w:asciiTheme="majorHAnsi" w:hAnsiTheme="majorHAnsi" w:cstheme="majorHAnsi"/>
        </w:rPr>
        <w:t>se</w:t>
      </w:r>
      <w:r w:rsidR="00894662" w:rsidRPr="007A660F">
        <w:rPr>
          <w:rFonts w:asciiTheme="majorHAnsi" w:hAnsiTheme="majorHAnsi" w:cstheme="majorHAnsi"/>
        </w:rPr>
        <w:t xml:space="preserve"> </w:t>
      </w:r>
      <w:r w:rsidRPr="007A660F">
        <w:rPr>
          <w:rFonts w:asciiTheme="majorHAnsi" w:hAnsiTheme="majorHAnsi" w:cstheme="majorHAnsi"/>
        </w:rPr>
        <w:t>contamine</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aire,</w:t>
      </w:r>
      <w:r w:rsidR="00894662" w:rsidRPr="007A660F">
        <w:rPr>
          <w:rFonts w:asciiTheme="majorHAnsi" w:hAnsiTheme="majorHAnsi" w:cstheme="majorHAnsi"/>
        </w:rPr>
        <w:t xml:space="preserve"> </w:t>
      </w:r>
      <w:r w:rsidRPr="007A660F">
        <w:rPr>
          <w:rFonts w:asciiTheme="majorHAnsi" w:hAnsiTheme="majorHAnsi" w:cstheme="majorHAnsi"/>
        </w:rPr>
        <w:t>suelo</w:t>
      </w:r>
      <w:r w:rsidR="00894662" w:rsidRPr="007A660F">
        <w:rPr>
          <w:rFonts w:asciiTheme="majorHAnsi" w:hAnsiTheme="majorHAnsi" w:cstheme="majorHAnsi"/>
        </w:rPr>
        <w:t xml:space="preserve"> </w:t>
      </w:r>
      <w:r w:rsidRPr="007A660F">
        <w:rPr>
          <w:rFonts w:asciiTheme="majorHAnsi" w:hAnsiTheme="majorHAnsi" w:cstheme="majorHAnsi"/>
        </w:rPr>
        <w:t>o</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agua</w:t>
      </w:r>
      <w:r w:rsidR="00894662" w:rsidRPr="007A660F">
        <w:rPr>
          <w:rFonts w:asciiTheme="majorHAnsi" w:hAnsiTheme="majorHAnsi" w:cstheme="majorHAnsi"/>
        </w:rPr>
        <w:t xml:space="preserve"> </w:t>
      </w:r>
      <w:r w:rsidRPr="007A660F">
        <w:rPr>
          <w:rFonts w:asciiTheme="majorHAnsi" w:hAnsiTheme="majorHAnsi" w:cstheme="majorHAnsi"/>
        </w:rPr>
        <w:t>con</w:t>
      </w:r>
      <w:r w:rsidR="00894662" w:rsidRPr="007A660F">
        <w:rPr>
          <w:rFonts w:asciiTheme="majorHAnsi" w:hAnsiTheme="majorHAnsi" w:cstheme="majorHAnsi"/>
        </w:rPr>
        <w:t xml:space="preserve"> </w:t>
      </w:r>
      <w:r w:rsidRPr="007A660F">
        <w:rPr>
          <w:rFonts w:asciiTheme="majorHAnsi" w:hAnsiTheme="majorHAnsi" w:cstheme="majorHAnsi"/>
        </w:rPr>
        <w:t>motivo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005E0CF5" w:rsidRPr="007A660F">
        <w:rPr>
          <w:rFonts w:asciiTheme="majorHAnsi" w:hAnsiTheme="majorHAnsi" w:cstheme="majorHAnsi"/>
        </w:rPr>
        <w:t>construcción</w:t>
      </w:r>
      <w:r w:rsidR="00894662" w:rsidRPr="007A660F">
        <w:rPr>
          <w:rFonts w:asciiTheme="majorHAnsi" w:hAnsiTheme="majorHAnsi" w:cstheme="majorHAnsi"/>
        </w:rPr>
        <w:t xml:space="preserve"> </w:t>
      </w:r>
      <w:r w:rsidR="005E0CF5"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ejecución</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00227F2B" w:rsidRPr="007A660F">
        <w:rPr>
          <w:rFonts w:asciiTheme="majorHAnsi" w:hAnsiTheme="majorHAnsi" w:cstheme="majorHAnsi"/>
        </w:rPr>
        <w:t>O</w:t>
      </w:r>
      <w:r w:rsidRPr="007A660F">
        <w:rPr>
          <w:rFonts w:asciiTheme="majorHAnsi" w:hAnsiTheme="majorHAnsi" w:cstheme="majorHAnsi"/>
        </w:rPr>
        <w:t>bra</w:t>
      </w:r>
      <w:r w:rsidR="00335EEA" w:rsidRPr="007A660F">
        <w:rPr>
          <w:rFonts w:asciiTheme="majorHAnsi" w:hAnsiTheme="majorHAnsi" w:cstheme="majorHAnsi"/>
        </w:rPr>
        <w:t>,</w:t>
      </w:r>
      <w:r w:rsidR="00894662" w:rsidRPr="007A660F">
        <w:rPr>
          <w:rFonts w:asciiTheme="majorHAnsi" w:hAnsiTheme="majorHAnsi" w:cstheme="majorHAnsi"/>
        </w:rPr>
        <w:t xml:space="preserve"> </w:t>
      </w:r>
      <w:r w:rsidR="00335EEA" w:rsidRPr="007A660F">
        <w:rPr>
          <w:rFonts w:asciiTheme="majorHAnsi" w:hAnsiTheme="majorHAnsi" w:cstheme="majorHAnsi"/>
        </w:rPr>
        <w:t>que</w:t>
      </w:r>
      <w:r w:rsidR="00894662" w:rsidRPr="007A660F">
        <w:rPr>
          <w:rFonts w:asciiTheme="majorHAnsi" w:hAnsiTheme="majorHAnsi" w:cstheme="majorHAnsi"/>
        </w:rPr>
        <w:t xml:space="preserve"> </w:t>
      </w:r>
      <w:r w:rsidR="00335EEA" w:rsidRPr="007A660F">
        <w:rPr>
          <w:rFonts w:asciiTheme="majorHAnsi" w:hAnsiTheme="majorHAnsi" w:cstheme="majorHAnsi"/>
        </w:rPr>
        <w:t>supere</w:t>
      </w:r>
      <w:r w:rsidR="00894662" w:rsidRPr="007A660F">
        <w:rPr>
          <w:rFonts w:asciiTheme="majorHAnsi" w:hAnsiTheme="majorHAnsi" w:cstheme="majorHAnsi"/>
        </w:rPr>
        <w:t xml:space="preserve"> </w:t>
      </w:r>
      <w:r w:rsidR="00335EEA" w:rsidRPr="007A660F">
        <w:rPr>
          <w:rFonts w:asciiTheme="majorHAnsi" w:hAnsiTheme="majorHAnsi" w:cstheme="majorHAnsi"/>
        </w:rPr>
        <w:t>los</w:t>
      </w:r>
      <w:r w:rsidR="00894662" w:rsidRPr="007A660F">
        <w:rPr>
          <w:rFonts w:asciiTheme="majorHAnsi" w:hAnsiTheme="majorHAnsi" w:cstheme="majorHAnsi"/>
        </w:rPr>
        <w:t xml:space="preserve"> </w:t>
      </w:r>
      <w:r w:rsidR="00335EEA" w:rsidRPr="007A660F">
        <w:rPr>
          <w:rFonts w:asciiTheme="majorHAnsi" w:hAnsiTheme="majorHAnsi" w:cstheme="majorHAnsi"/>
        </w:rPr>
        <w:t>parámetros</w:t>
      </w:r>
      <w:r w:rsidR="00894662" w:rsidRPr="007A660F">
        <w:rPr>
          <w:rFonts w:asciiTheme="majorHAnsi" w:hAnsiTheme="majorHAnsi" w:cstheme="majorHAnsi"/>
        </w:rPr>
        <w:t xml:space="preserve"> </w:t>
      </w:r>
      <w:r w:rsidR="00335EEA" w:rsidRPr="007A660F">
        <w:rPr>
          <w:rFonts w:asciiTheme="majorHAnsi" w:hAnsiTheme="majorHAnsi" w:cstheme="majorHAnsi"/>
        </w:rPr>
        <w:t>permitidos</w:t>
      </w:r>
      <w:r w:rsidR="00894662" w:rsidRPr="007A660F">
        <w:rPr>
          <w:rFonts w:asciiTheme="majorHAnsi" w:hAnsiTheme="majorHAnsi" w:cstheme="majorHAnsi"/>
        </w:rPr>
        <w:t xml:space="preserve"> </w:t>
      </w:r>
      <w:r w:rsidR="00335EEA" w:rsidRPr="007A660F">
        <w:rPr>
          <w:rFonts w:asciiTheme="majorHAnsi" w:hAnsiTheme="majorHAnsi" w:cstheme="majorHAnsi"/>
        </w:rPr>
        <w:t>en</w:t>
      </w:r>
      <w:r w:rsidR="00894662" w:rsidRPr="007A660F">
        <w:rPr>
          <w:rFonts w:asciiTheme="majorHAnsi" w:hAnsiTheme="majorHAnsi" w:cstheme="majorHAnsi"/>
        </w:rPr>
        <w:t xml:space="preserve"> </w:t>
      </w:r>
      <w:r w:rsidR="00335EEA" w:rsidRPr="007A660F">
        <w:rPr>
          <w:rFonts w:asciiTheme="majorHAnsi" w:hAnsiTheme="majorHAnsi" w:cstheme="majorHAnsi"/>
        </w:rPr>
        <w:t>la</w:t>
      </w:r>
      <w:r w:rsidR="00894662" w:rsidRPr="007A660F">
        <w:rPr>
          <w:rFonts w:asciiTheme="majorHAnsi" w:hAnsiTheme="majorHAnsi" w:cstheme="majorHAnsi"/>
        </w:rPr>
        <w:t xml:space="preserve"> </w:t>
      </w:r>
      <w:r w:rsidR="00335EEA" w:rsidRPr="007A660F">
        <w:rPr>
          <w:rFonts w:asciiTheme="majorHAnsi" w:hAnsiTheme="majorHAnsi" w:cstheme="majorHAnsi"/>
        </w:rPr>
        <w:t>regulación</w:t>
      </w:r>
      <w:r w:rsidR="00894662" w:rsidRPr="007A660F">
        <w:rPr>
          <w:rFonts w:asciiTheme="majorHAnsi" w:hAnsiTheme="majorHAnsi" w:cstheme="majorHAnsi"/>
        </w:rPr>
        <w:t xml:space="preserve"> </w:t>
      </w:r>
      <w:r w:rsidR="00335EEA" w:rsidRPr="007A660F">
        <w:rPr>
          <w:rFonts w:asciiTheme="majorHAnsi" w:hAnsiTheme="majorHAnsi" w:cstheme="majorHAnsi"/>
        </w:rPr>
        <w:t>vigente</w:t>
      </w:r>
      <w:r w:rsidRPr="007A660F">
        <w:rPr>
          <w:rFonts w:asciiTheme="majorHAnsi" w:hAnsiTheme="majorHAnsi" w:cstheme="majorHAnsi"/>
        </w:rPr>
        <w:t>.</w:t>
      </w:r>
    </w:p>
    <w:p w14:paraId="09760FD5" w14:textId="77777777" w:rsidR="00AE3E84" w:rsidRPr="007A660F" w:rsidRDefault="00AE3E84" w:rsidP="00ED0647">
      <w:pPr>
        <w:spacing w:line="276" w:lineRule="auto"/>
        <w:rPr>
          <w:rFonts w:asciiTheme="majorHAnsi" w:hAnsiTheme="majorHAnsi" w:cstheme="majorHAnsi"/>
        </w:rPr>
      </w:pPr>
    </w:p>
    <w:p w14:paraId="3C57235A" w14:textId="5ADAA9EB" w:rsidR="00F71924" w:rsidRPr="007A660F" w:rsidRDefault="00F71924" w:rsidP="00ED0647">
      <w:pPr>
        <w:spacing w:line="276" w:lineRule="auto"/>
        <w:rPr>
          <w:rFonts w:asciiTheme="majorHAnsi" w:hAnsiTheme="majorHAnsi" w:cstheme="majorHAnsi"/>
        </w:rPr>
      </w:pP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particular,</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Contratista</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su</w:t>
      </w:r>
      <w:r w:rsidR="00894662" w:rsidRPr="007A660F">
        <w:rPr>
          <w:rFonts w:asciiTheme="majorHAnsi" w:hAnsiTheme="majorHAnsi" w:cstheme="majorHAnsi"/>
        </w:rPr>
        <w:t xml:space="preserve"> </w:t>
      </w:r>
      <w:r w:rsidRPr="007A660F">
        <w:rPr>
          <w:rFonts w:asciiTheme="majorHAnsi" w:hAnsiTheme="majorHAnsi" w:cstheme="majorHAnsi"/>
        </w:rPr>
        <w:t>personal</w:t>
      </w:r>
      <w:r w:rsidR="00894662" w:rsidRPr="007A660F">
        <w:rPr>
          <w:rFonts w:asciiTheme="majorHAnsi" w:hAnsiTheme="majorHAnsi" w:cstheme="majorHAnsi"/>
        </w:rPr>
        <w:t xml:space="preserve"> </w:t>
      </w:r>
      <w:r w:rsidRPr="007A660F">
        <w:rPr>
          <w:rFonts w:asciiTheme="majorHAnsi" w:hAnsiTheme="majorHAnsi" w:cstheme="majorHAnsi"/>
        </w:rPr>
        <w:t>tienen</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obligación</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conocer</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cumplir</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condiciones,</w:t>
      </w:r>
      <w:r w:rsidR="00894662" w:rsidRPr="007A660F">
        <w:rPr>
          <w:rFonts w:asciiTheme="majorHAnsi" w:hAnsiTheme="majorHAnsi" w:cstheme="majorHAnsi"/>
        </w:rPr>
        <w:t xml:space="preserve"> </w:t>
      </w:r>
      <w:r w:rsidRPr="007A660F">
        <w:rPr>
          <w:rFonts w:asciiTheme="majorHAnsi" w:hAnsiTheme="majorHAnsi" w:cstheme="majorHAnsi"/>
        </w:rPr>
        <w:t>exigencias</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compromisos</w:t>
      </w:r>
      <w:r w:rsidR="00894662" w:rsidRPr="007A660F">
        <w:rPr>
          <w:rFonts w:asciiTheme="majorHAnsi" w:hAnsiTheme="majorHAnsi" w:cstheme="majorHAnsi"/>
        </w:rPr>
        <w:t xml:space="preserve"> </w:t>
      </w:r>
      <w:r w:rsidRPr="007A660F">
        <w:rPr>
          <w:rFonts w:asciiTheme="majorHAnsi" w:hAnsiTheme="majorHAnsi" w:cstheme="majorHAnsi"/>
        </w:rPr>
        <w:t>ambientales</w:t>
      </w:r>
      <w:r w:rsidR="00894662" w:rsidRPr="007A660F">
        <w:rPr>
          <w:rFonts w:asciiTheme="majorHAnsi" w:hAnsiTheme="majorHAnsi" w:cstheme="majorHAnsi"/>
        </w:rPr>
        <w:t xml:space="preserve"> </w:t>
      </w:r>
      <w:r w:rsidRPr="007A660F">
        <w:rPr>
          <w:rFonts w:asciiTheme="majorHAnsi" w:hAnsiTheme="majorHAnsi" w:cstheme="majorHAnsi"/>
        </w:rPr>
        <w:t>establecidas</w:t>
      </w:r>
      <w:r w:rsidR="00894662" w:rsidRPr="007A660F">
        <w:rPr>
          <w:rFonts w:asciiTheme="majorHAnsi" w:hAnsiTheme="majorHAnsi" w:cstheme="majorHAnsi"/>
        </w:rPr>
        <w:t xml:space="preserve"> </w:t>
      </w: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Estudio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Impacto</w:t>
      </w:r>
      <w:r w:rsidR="00894662" w:rsidRPr="007A660F">
        <w:rPr>
          <w:rFonts w:asciiTheme="majorHAnsi" w:hAnsiTheme="majorHAnsi" w:cstheme="majorHAnsi"/>
        </w:rPr>
        <w:t xml:space="preserve"> </w:t>
      </w:r>
      <w:r w:rsidRPr="007A660F">
        <w:rPr>
          <w:rFonts w:asciiTheme="majorHAnsi" w:hAnsiTheme="majorHAnsi" w:cstheme="majorHAnsi"/>
        </w:rPr>
        <w:t>Ambiental</w:t>
      </w:r>
      <w:r w:rsidR="00894662" w:rsidRPr="007A660F">
        <w:rPr>
          <w:rFonts w:asciiTheme="majorHAnsi" w:hAnsiTheme="majorHAnsi" w:cstheme="majorHAnsi"/>
        </w:rPr>
        <w:t xml:space="preserve"> </w:t>
      </w:r>
      <w:r w:rsidRPr="007A660F">
        <w:rPr>
          <w:rFonts w:asciiTheme="majorHAnsi" w:hAnsiTheme="majorHAnsi" w:cstheme="majorHAnsi"/>
        </w:rPr>
        <w:t>o</w:t>
      </w:r>
      <w:r w:rsidR="00894662" w:rsidRPr="007A660F">
        <w:rPr>
          <w:rFonts w:asciiTheme="majorHAnsi" w:hAnsiTheme="majorHAnsi" w:cstheme="majorHAnsi"/>
        </w:rPr>
        <w:t xml:space="preserve"> </w:t>
      </w:r>
      <w:r w:rsidRPr="007A660F">
        <w:rPr>
          <w:rFonts w:asciiTheme="majorHAnsi" w:hAnsiTheme="majorHAnsi" w:cstheme="majorHAnsi"/>
        </w:rPr>
        <w:t>Declaración</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Impacto</w:t>
      </w:r>
      <w:r w:rsidR="00894662" w:rsidRPr="007A660F">
        <w:rPr>
          <w:rFonts w:asciiTheme="majorHAnsi" w:hAnsiTheme="majorHAnsi" w:cstheme="majorHAnsi"/>
        </w:rPr>
        <w:t xml:space="preserve"> </w:t>
      </w:r>
      <w:r w:rsidRPr="007A660F">
        <w:rPr>
          <w:rFonts w:asciiTheme="majorHAnsi" w:hAnsiTheme="majorHAnsi" w:cstheme="majorHAnsi"/>
        </w:rPr>
        <w:t>Ambiental</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sus</w:t>
      </w:r>
      <w:r w:rsidR="00894662" w:rsidRPr="007A660F">
        <w:rPr>
          <w:rFonts w:asciiTheme="majorHAnsi" w:hAnsiTheme="majorHAnsi" w:cstheme="majorHAnsi"/>
        </w:rPr>
        <w:t xml:space="preserve"> </w:t>
      </w:r>
      <w:r w:rsidR="001465FF" w:rsidRPr="007A660F">
        <w:rPr>
          <w:rFonts w:asciiTheme="majorHAnsi" w:hAnsiTheme="majorHAnsi" w:cstheme="majorHAnsi"/>
        </w:rPr>
        <w:t>respectivas</w:t>
      </w:r>
      <w:r w:rsidR="00894662" w:rsidRPr="007A660F">
        <w:rPr>
          <w:rFonts w:asciiTheme="majorHAnsi" w:hAnsiTheme="majorHAnsi" w:cstheme="majorHAnsi"/>
        </w:rPr>
        <w:t xml:space="preserve"> </w:t>
      </w:r>
      <w:r w:rsidRPr="007A660F">
        <w:rPr>
          <w:rFonts w:asciiTheme="majorHAnsi" w:hAnsiTheme="majorHAnsi" w:cstheme="majorHAnsi"/>
        </w:rPr>
        <w:t>Adendas</w:t>
      </w:r>
      <w:r w:rsidR="001465FF" w:rsidRPr="007A660F">
        <w:rPr>
          <w:rFonts w:asciiTheme="majorHAnsi" w:hAnsiTheme="majorHAnsi" w:cstheme="majorHAnsi"/>
        </w:rPr>
        <w:t>,</w:t>
      </w:r>
      <w:r w:rsidR="00894662" w:rsidRPr="007A660F">
        <w:rPr>
          <w:rFonts w:asciiTheme="majorHAnsi" w:hAnsiTheme="majorHAnsi" w:cstheme="majorHAnsi"/>
        </w:rPr>
        <w:t xml:space="preserve"> </w:t>
      </w:r>
      <w:r w:rsidR="001465FF" w:rsidRPr="007A660F">
        <w:rPr>
          <w:rFonts w:asciiTheme="majorHAnsi" w:hAnsiTheme="majorHAnsi" w:cstheme="majorHAnsi"/>
        </w:rPr>
        <w:t>correspondientes</w:t>
      </w:r>
      <w:r w:rsidR="00894662" w:rsidRPr="007A660F">
        <w:rPr>
          <w:rFonts w:asciiTheme="majorHAnsi" w:hAnsiTheme="majorHAnsi" w:cstheme="majorHAnsi"/>
        </w:rPr>
        <w:t xml:space="preserve"> </w:t>
      </w:r>
      <w:r w:rsidR="001465FF" w:rsidRPr="007A660F">
        <w:rPr>
          <w:rFonts w:asciiTheme="majorHAnsi" w:hAnsiTheme="majorHAnsi" w:cstheme="majorHAnsi"/>
        </w:rPr>
        <w:t>a</w:t>
      </w:r>
      <w:r w:rsidR="00894662" w:rsidRPr="007A660F">
        <w:rPr>
          <w:rFonts w:asciiTheme="majorHAnsi" w:hAnsiTheme="majorHAnsi" w:cstheme="majorHAnsi"/>
        </w:rPr>
        <w:t xml:space="preserve"> </w:t>
      </w:r>
      <w:r w:rsidR="00921D55" w:rsidRPr="007A660F">
        <w:rPr>
          <w:rFonts w:asciiTheme="majorHAnsi" w:hAnsiTheme="majorHAnsi" w:cstheme="majorHAnsi"/>
        </w:rPr>
        <w:t>la</w:t>
      </w:r>
      <w:r w:rsidR="00894662" w:rsidRPr="007A660F">
        <w:rPr>
          <w:rFonts w:asciiTheme="majorHAnsi" w:hAnsiTheme="majorHAnsi" w:cstheme="majorHAnsi"/>
        </w:rPr>
        <w:t xml:space="preserve"> </w:t>
      </w:r>
      <w:r w:rsidR="00921D55" w:rsidRPr="007A660F">
        <w:rPr>
          <w:rFonts w:asciiTheme="majorHAnsi" w:hAnsiTheme="majorHAnsi" w:cstheme="majorHAnsi"/>
        </w:rPr>
        <w:t>Obra</w:t>
      </w:r>
      <w:r w:rsidRPr="007A660F">
        <w:rPr>
          <w:rFonts w:asciiTheme="majorHAnsi" w:hAnsiTheme="majorHAnsi" w:cstheme="majorHAnsi"/>
        </w:rPr>
        <w:t>.</w:t>
      </w:r>
      <w:r w:rsidR="00894662" w:rsidRPr="007A660F">
        <w:rPr>
          <w:rFonts w:asciiTheme="majorHAnsi" w:hAnsiTheme="majorHAnsi" w:cstheme="majorHAnsi"/>
        </w:rPr>
        <w:t xml:space="preserve"> </w:t>
      </w:r>
      <w:r w:rsidRPr="007A660F">
        <w:rPr>
          <w:rFonts w:asciiTheme="majorHAnsi" w:hAnsiTheme="majorHAnsi" w:cstheme="majorHAnsi"/>
        </w:rPr>
        <w:t>Adicionalmente,</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00003CAA" w:rsidRPr="007A660F">
        <w:rPr>
          <w:rFonts w:asciiTheme="majorHAnsi" w:hAnsiTheme="majorHAnsi" w:cstheme="majorHAnsi"/>
        </w:rPr>
        <w:t>Contratista</w:t>
      </w:r>
      <w:r w:rsidR="00894662" w:rsidRPr="007A660F">
        <w:rPr>
          <w:rFonts w:asciiTheme="majorHAnsi" w:hAnsiTheme="majorHAnsi" w:cstheme="majorHAnsi"/>
        </w:rPr>
        <w:t xml:space="preserve"> </w:t>
      </w:r>
      <w:r w:rsidRPr="007A660F">
        <w:rPr>
          <w:rFonts w:asciiTheme="majorHAnsi" w:hAnsiTheme="majorHAnsi" w:cstheme="majorHAnsi"/>
        </w:rPr>
        <w:t>deberá</w:t>
      </w:r>
      <w:r w:rsidR="00894662" w:rsidRPr="007A660F">
        <w:rPr>
          <w:rFonts w:asciiTheme="majorHAnsi" w:hAnsiTheme="majorHAnsi" w:cstheme="majorHAnsi"/>
        </w:rPr>
        <w:t xml:space="preserve"> </w:t>
      </w:r>
      <w:r w:rsidR="00070F03" w:rsidRPr="007A660F">
        <w:rPr>
          <w:rFonts w:asciiTheme="majorHAnsi" w:hAnsiTheme="majorHAnsi" w:cstheme="majorHAnsi"/>
        </w:rPr>
        <w:t>tramitar</w:t>
      </w:r>
      <w:r w:rsidR="00894662" w:rsidRPr="007A660F">
        <w:rPr>
          <w:rFonts w:asciiTheme="majorHAnsi" w:hAnsiTheme="majorHAnsi" w:cstheme="majorHAnsi"/>
        </w:rPr>
        <w:t xml:space="preserve"> </w:t>
      </w:r>
      <w:r w:rsidR="001465FF" w:rsidRPr="007A660F">
        <w:rPr>
          <w:rFonts w:asciiTheme="majorHAnsi" w:hAnsiTheme="majorHAnsi" w:cstheme="majorHAnsi"/>
        </w:rPr>
        <w:t>y</w:t>
      </w:r>
      <w:r w:rsidR="00894662" w:rsidRPr="007A660F">
        <w:rPr>
          <w:rFonts w:asciiTheme="majorHAnsi" w:hAnsiTheme="majorHAnsi" w:cstheme="majorHAnsi"/>
        </w:rPr>
        <w:t xml:space="preserve"> </w:t>
      </w:r>
      <w:r w:rsidR="001465FF" w:rsidRPr="007A660F">
        <w:rPr>
          <w:rFonts w:asciiTheme="majorHAnsi" w:hAnsiTheme="majorHAnsi" w:cstheme="majorHAnsi"/>
        </w:rPr>
        <w:t>obtener</w:t>
      </w:r>
      <w:r w:rsidR="005D7243" w:rsidRPr="007A660F">
        <w:rPr>
          <w:rFonts w:asciiTheme="majorHAnsi" w:hAnsiTheme="majorHAnsi" w:cstheme="majorHAnsi"/>
        </w:rPr>
        <w:t>,</w:t>
      </w:r>
      <w:r w:rsidR="00894662" w:rsidRPr="007A660F">
        <w:rPr>
          <w:rFonts w:asciiTheme="majorHAnsi" w:hAnsiTheme="majorHAnsi" w:cstheme="majorHAnsi"/>
        </w:rPr>
        <w:t xml:space="preserve"> </w:t>
      </w:r>
      <w:r w:rsidR="005D7243" w:rsidRPr="007A660F">
        <w:rPr>
          <w:rFonts w:asciiTheme="majorHAnsi" w:hAnsiTheme="majorHAnsi" w:cstheme="majorHAnsi"/>
        </w:rPr>
        <w:t>cuando</w:t>
      </w:r>
      <w:r w:rsidR="00894662" w:rsidRPr="007A660F">
        <w:rPr>
          <w:rFonts w:asciiTheme="majorHAnsi" w:hAnsiTheme="majorHAnsi" w:cstheme="majorHAnsi"/>
        </w:rPr>
        <w:t xml:space="preserve"> </w:t>
      </w:r>
      <w:r w:rsidR="005D7243" w:rsidRPr="007A660F">
        <w:rPr>
          <w:rFonts w:asciiTheme="majorHAnsi" w:hAnsiTheme="majorHAnsi" w:cstheme="majorHAnsi"/>
        </w:rPr>
        <w:t>así</w:t>
      </w:r>
      <w:r w:rsidR="00894662" w:rsidRPr="007A660F">
        <w:rPr>
          <w:rFonts w:asciiTheme="majorHAnsi" w:hAnsiTheme="majorHAnsi" w:cstheme="majorHAnsi"/>
        </w:rPr>
        <w:t xml:space="preserve"> </w:t>
      </w:r>
      <w:r w:rsidR="005D7243" w:rsidRPr="007A660F">
        <w:rPr>
          <w:rFonts w:asciiTheme="majorHAnsi" w:hAnsiTheme="majorHAnsi" w:cstheme="majorHAnsi"/>
        </w:rPr>
        <w:t>corresponda</w:t>
      </w:r>
      <w:r w:rsidR="001465FF" w:rsidRPr="007A660F">
        <w:rPr>
          <w:rFonts w:asciiTheme="majorHAnsi" w:hAnsiTheme="majorHAnsi" w:cstheme="majorHAnsi"/>
        </w:rPr>
        <w:t>,</w:t>
      </w:r>
      <w:r w:rsidR="00894662" w:rsidRPr="007A660F">
        <w:rPr>
          <w:rFonts w:asciiTheme="majorHAnsi" w:hAnsiTheme="majorHAnsi" w:cstheme="majorHAnsi"/>
        </w:rPr>
        <w:t xml:space="preserve"> </w:t>
      </w:r>
      <w:r w:rsidRPr="007A660F">
        <w:rPr>
          <w:rFonts w:asciiTheme="majorHAnsi" w:hAnsiTheme="majorHAnsi" w:cstheme="majorHAnsi"/>
        </w:rPr>
        <w:t>bajo</w:t>
      </w:r>
      <w:r w:rsidR="00894662" w:rsidRPr="007A660F">
        <w:rPr>
          <w:rFonts w:asciiTheme="majorHAnsi" w:hAnsiTheme="majorHAnsi" w:cstheme="majorHAnsi"/>
        </w:rPr>
        <w:t xml:space="preserve"> </w:t>
      </w:r>
      <w:r w:rsidRPr="007A660F">
        <w:rPr>
          <w:rFonts w:asciiTheme="majorHAnsi" w:hAnsiTheme="majorHAnsi" w:cstheme="majorHAnsi"/>
        </w:rPr>
        <w:t>su</w:t>
      </w:r>
      <w:r w:rsidR="00894662" w:rsidRPr="007A660F">
        <w:rPr>
          <w:rFonts w:asciiTheme="majorHAnsi" w:hAnsiTheme="majorHAnsi" w:cstheme="majorHAnsi"/>
        </w:rPr>
        <w:t xml:space="preserve"> </w:t>
      </w:r>
      <w:r w:rsidR="001465FF" w:rsidRPr="007A660F">
        <w:rPr>
          <w:rFonts w:asciiTheme="majorHAnsi" w:hAnsiTheme="majorHAnsi" w:cstheme="majorHAnsi"/>
        </w:rPr>
        <w:t>cuenta</w:t>
      </w:r>
      <w:r w:rsidR="00894662" w:rsidRPr="007A660F">
        <w:rPr>
          <w:rFonts w:asciiTheme="majorHAnsi" w:hAnsiTheme="majorHAnsi" w:cstheme="majorHAnsi"/>
        </w:rPr>
        <w:t xml:space="preserve"> </w:t>
      </w:r>
      <w:r w:rsidR="001465FF" w:rsidRPr="007A660F">
        <w:rPr>
          <w:rFonts w:asciiTheme="majorHAnsi" w:hAnsiTheme="majorHAnsi" w:cstheme="majorHAnsi"/>
        </w:rPr>
        <w:t>y</w:t>
      </w:r>
      <w:r w:rsidR="00894662" w:rsidRPr="007A660F">
        <w:rPr>
          <w:rFonts w:asciiTheme="majorHAnsi" w:hAnsiTheme="majorHAnsi" w:cstheme="majorHAnsi"/>
        </w:rPr>
        <w:t xml:space="preserve"> </w:t>
      </w:r>
      <w:r w:rsidR="001465FF" w:rsidRPr="007A660F">
        <w:rPr>
          <w:rFonts w:asciiTheme="majorHAnsi" w:hAnsiTheme="majorHAnsi" w:cstheme="majorHAnsi"/>
        </w:rPr>
        <w:t>riesgo,</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005D7243" w:rsidRPr="007A660F">
        <w:rPr>
          <w:rFonts w:asciiTheme="majorHAnsi" w:hAnsiTheme="majorHAnsi" w:cstheme="majorHAnsi"/>
        </w:rPr>
        <w:t>respectiva</w:t>
      </w:r>
      <w:r w:rsidR="00894662" w:rsidRPr="007A660F">
        <w:rPr>
          <w:rFonts w:asciiTheme="majorHAnsi" w:hAnsiTheme="majorHAnsi" w:cstheme="majorHAnsi"/>
        </w:rPr>
        <w:t xml:space="preserve"> </w:t>
      </w:r>
      <w:r w:rsidRPr="007A660F">
        <w:rPr>
          <w:rFonts w:asciiTheme="majorHAnsi" w:hAnsiTheme="majorHAnsi" w:cstheme="majorHAnsi"/>
        </w:rPr>
        <w:t>Resolución</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Calificación</w:t>
      </w:r>
      <w:r w:rsidR="00894662" w:rsidRPr="007A660F">
        <w:rPr>
          <w:rFonts w:asciiTheme="majorHAnsi" w:hAnsiTheme="majorHAnsi" w:cstheme="majorHAnsi"/>
        </w:rPr>
        <w:t xml:space="preserve"> </w:t>
      </w:r>
      <w:r w:rsidRPr="007A660F">
        <w:rPr>
          <w:rFonts w:asciiTheme="majorHAnsi" w:hAnsiTheme="majorHAnsi" w:cstheme="majorHAnsi"/>
        </w:rPr>
        <w:t>Ambiental</w:t>
      </w:r>
      <w:r w:rsidR="00894662" w:rsidRPr="007A660F">
        <w:rPr>
          <w:rFonts w:asciiTheme="majorHAnsi" w:hAnsiTheme="majorHAnsi" w:cstheme="majorHAnsi"/>
        </w:rPr>
        <w:t xml:space="preserve"> </w:t>
      </w:r>
      <w:r w:rsidR="001465FF" w:rsidRPr="007A660F">
        <w:rPr>
          <w:rFonts w:asciiTheme="majorHAnsi" w:hAnsiTheme="majorHAnsi" w:cstheme="majorHAnsi"/>
        </w:rPr>
        <w:t>o</w:t>
      </w:r>
      <w:r w:rsidR="00894662" w:rsidRPr="007A660F">
        <w:rPr>
          <w:rFonts w:asciiTheme="majorHAnsi" w:hAnsiTheme="majorHAnsi" w:cstheme="majorHAnsi"/>
        </w:rPr>
        <w:t xml:space="preserve"> </w:t>
      </w:r>
      <w:r w:rsidR="001465FF" w:rsidRPr="007A660F">
        <w:rPr>
          <w:rFonts w:asciiTheme="majorHAnsi" w:hAnsiTheme="majorHAnsi" w:cstheme="majorHAnsi"/>
        </w:rPr>
        <w:t>su</w:t>
      </w:r>
      <w:r w:rsidR="00894662" w:rsidRPr="007A660F">
        <w:rPr>
          <w:rFonts w:asciiTheme="majorHAnsi" w:hAnsiTheme="majorHAnsi" w:cstheme="majorHAnsi"/>
        </w:rPr>
        <w:t xml:space="preserve"> </w:t>
      </w:r>
      <w:r w:rsidR="001465FF" w:rsidRPr="007A660F">
        <w:rPr>
          <w:rFonts w:asciiTheme="majorHAnsi" w:hAnsiTheme="majorHAnsi" w:cstheme="majorHAnsi"/>
        </w:rPr>
        <w:t>modificación</w:t>
      </w:r>
      <w:r w:rsidR="00070F03" w:rsidRPr="007A660F">
        <w:rPr>
          <w:rFonts w:asciiTheme="majorHAnsi" w:hAnsiTheme="majorHAnsi" w:cstheme="majorHAnsi"/>
        </w:rPr>
        <w:t>;</w:t>
      </w:r>
      <w:r w:rsidR="00894662" w:rsidRPr="007A660F">
        <w:rPr>
          <w:rFonts w:asciiTheme="majorHAnsi" w:hAnsiTheme="majorHAnsi" w:cstheme="majorHAnsi"/>
        </w:rPr>
        <w:t xml:space="preserve"> </w:t>
      </w:r>
      <w:r w:rsidRPr="007A660F">
        <w:rPr>
          <w:rFonts w:asciiTheme="majorHAnsi" w:hAnsiTheme="majorHAnsi" w:cstheme="majorHAnsi"/>
        </w:rPr>
        <w:t>los</w:t>
      </w:r>
      <w:r w:rsidR="00894662" w:rsidRPr="007A660F">
        <w:rPr>
          <w:rFonts w:asciiTheme="majorHAnsi" w:hAnsiTheme="majorHAnsi" w:cstheme="majorHAnsi"/>
        </w:rPr>
        <w:t xml:space="preserve"> </w:t>
      </w:r>
      <w:r w:rsidRPr="007A660F">
        <w:rPr>
          <w:rFonts w:asciiTheme="majorHAnsi" w:hAnsiTheme="majorHAnsi" w:cstheme="majorHAnsi"/>
        </w:rPr>
        <w:t>permisos</w:t>
      </w:r>
      <w:r w:rsidR="00894662" w:rsidRPr="007A660F">
        <w:rPr>
          <w:rFonts w:asciiTheme="majorHAnsi" w:hAnsiTheme="majorHAnsi" w:cstheme="majorHAnsi"/>
        </w:rPr>
        <w:t xml:space="preserve"> </w:t>
      </w:r>
      <w:r w:rsidRPr="007A660F">
        <w:rPr>
          <w:rFonts w:asciiTheme="majorHAnsi" w:hAnsiTheme="majorHAnsi" w:cstheme="majorHAnsi"/>
        </w:rPr>
        <w:t>ambientales</w:t>
      </w:r>
      <w:r w:rsidR="00894662" w:rsidRPr="007A660F">
        <w:rPr>
          <w:rFonts w:asciiTheme="majorHAnsi" w:hAnsiTheme="majorHAnsi" w:cstheme="majorHAnsi"/>
        </w:rPr>
        <w:t xml:space="preserve"> </w:t>
      </w:r>
      <w:r w:rsidR="00087D12" w:rsidRPr="007A660F">
        <w:rPr>
          <w:rFonts w:asciiTheme="majorHAnsi" w:hAnsiTheme="majorHAnsi" w:cstheme="majorHAnsi"/>
        </w:rPr>
        <w:t>o</w:t>
      </w:r>
      <w:r w:rsidR="00894662" w:rsidRPr="007A660F">
        <w:rPr>
          <w:rFonts w:asciiTheme="majorHAnsi" w:hAnsiTheme="majorHAnsi" w:cstheme="majorHAnsi"/>
        </w:rPr>
        <w:t xml:space="preserve"> </w:t>
      </w:r>
      <w:r w:rsidR="00087D12" w:rsidRPr="007A660F">
        <w:rPr>
          <w:rFonts w:asciiTheme="majorHAnsi" w:hAnsiTheme="majorHAnsi" w:cstheme="majorHAnsi"/>
        </w:rPr>
        <w:t>sectoriales</w:t>
      </w:r>
      <w:r w:rsidR="00894662" w:rsidRPr="007A660F">
        <w:rPr>
          <w:rFonts w:asciiTheme="majorHAnsi" w:hAnsiTheme="majorHAnsi" w:cstheme="majorHAnsi"/>
        </w:rPr>
        <w:t xml:space="preserve"> </w:t>
      </w:r>
      <w:r w:rsidR="00087D12" w:rsidRPr="007A660F">
        <w:rPr>
          <w:rFonts w:asciiTheme="majorHAnsi" w:hAnsiTheme="majorHAnsi" w:cstheme="majorHAnsi"/>
        </w:rPr>
        <w:t>pertinentes</w:t>
      </w:r>
      <w:r w:rsidR="00894662" w:rsidRPr="007A660F">
        <w:rPr>
          <w:rFonts w:asciiTheme="majorHAnsi" w:hAnsiTheme="majorHAnsi" w:cstheme="majorHAnsi"/>
        </w:rPr>
        <w:t xml:space="preserve"> </w:t>
      </w:r>
      <w:r w:rsidR="005D7243" w:rsidRPr="007A660F">
        <w:rPr>
          <w:rFonts w:asciiTheme="majorHAnsi" w:hAnsiTheme="majorHAnsi" w:cstheme="majorHAnsi"/>
        </w:rPr>
        <w:t>o</w:t>
      </w:r>
      <w:r w:rsidR="00894662" w:rsidRPr="007A660F">
        <w:rPr>
          <w:rFonts w:asciiTheme="majorHAnsi" w:hAnsiTheme="majorHAnsi" w:cstheme="majorHAnsi"/>
        </w:rPr>
        <w:t xml:space="preserve"> </w:t>
      </w:r>
      <w:r w:rsidR="005D7243" w:rsidRPr="007A660F">
        <w:rPr>
          <w:rFonts w:asciiTheme="majorHAnsi" w:hAnsiTheme="majorHAnsi" w:cstheme="majorHAnsi"/>
        </w:rPr>
        <w:t>su</w:t>
      </w:r>
      <w:r w:rsidR="00894662" w:rsidRPr="007A660F">
        <w:rPr>
          <w:rFonts w:asciiTheme="majorHAnsi" w:hAnsiTheme="majorHAnsi" w:cstheme="majorHAnsi"/>
        </w:rPr>
        <w:t xml:space="preserve"> </w:t>
      </w:r>
      <w:r w:rsidR="005D7243" w:rsidRPr="007A660F">
        <w:rPr>
          <w:rFonts w:asciiTheme="majorHAnsi" w:hAnsiTheme="majorHAnsi" w:cstheme="majorHAnsi"/>
        </w:rPr>
        <w:t>modificación</w:t>
      </w:r>
      <w:r w:rsidR="00A86B1A" w:rsidRPr="007A660F">
        <w:rPr>
          <w:rFonts w:asciiTheme="majorHAnsi" w:hAnsiTheme="majorHAnsi" w:cstheme="majorHAnsi"/>
        </w:rPr>
        <w:t>;</w:t>
      </w:r>
      <w:r w:rsidR="00894662" w:rsidRPr="007A660F">
        <w:rPr>
          <w:rFonts w:asciiTheme="majorHAnsi" w:hAnsiTheme="majorHAnsi" w:cstheme="majorHAnsi"/>
        </w:rPr>
        <w:t xml:space="preserve"> </w:t>
      </w:r>
      <w:r w:rsidR="00BE1BA4" w:rsidRPr="007A660F">
        <w:rPr>
          <w:rFonts w:asciiTheme="majorHAnsi" w:hAnsiTheme="majorHAnsi" w:cstheme="majorHAnsi"/>
        </w:rPr>
        <w:t>y/o</w:t>
      </w:r>
      <w:r w:rsidR="00894662" w:rsidRPr="007A660F">
        <w:rPr>
          <w:rFonts w:asciiTheme="majorHAnsi" w:hAnsiTheme="majorHAnsi" w:cstheme="majorHAnsi"/>
        </w:rPr>
        <w:t xml:space="preserve"> </w:t>
      </w:r>
      <w:r w:rsidR="00A86B1A" w:rsidRPr="007A660F">
        <w:rPr>
          <w:rFonts w:asciiTheme="majorHAnsi" w:hAnsiTheme="majorHAnsi" w:cstheme="majorHAnsi"/>
        </w:rPr>
        <w:t>tramitar</w:t>
      </w:r>
      <w:r w:rsidR="00894662" w:rsidRPr="007A660F">
        <w:rPr>
          <w:rFonts w:asciiTheme="majorHAnsi" w:hAnsiTheme="majorHAnsi" w:cstheme="majorHAnsi"/>
        </w:rPr>
        <w:t xml:space="preserve"> </w:t>
      </w:r>
      <w:r w:rsidR="00A86B1A"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obtener</w:t>
      </w:r>
      <w:r w:rsidR="00894662" w:rsidRPr="007A660F">
        <w:rPr>
          <w:rFonts w:asciiTheme="majorHAnsi" w:hAnsiTheme="majorHAnsi" w:cstheme="majorHAnsi"/>
        </w:rPr>
        <w:t xml:space="preserve"> </w:t>
      </w:r>
      <w:r w:rsidRPr="007A660F">
        <w:rPr>
          <w:rFonts w:asciiTheme="majorHAnsi" w:hAnsiTheme="majorHAnsi" w:cstheme="majorHAnsi"/>
        </w:rPr>
        <w:t>los</w:t>
      </w:r>
      <w:r w:rsidR="00894662" w:rsidRPr="007A660F">
        <w:rPr>
          <w:rFonts w:asciiTheme="majorHAnsi" w:hAnsiTheme="majorHAnsi" w:cstheme="majorHAnsi"/>
        </w:rPr>
        <w:t xml:space="preserve"> </w:t>
      </w:r>
      <w:r w:rsidRPr="007A660F">
        <w:rPr>
          <w:rFonts w:asciiTheme="majorHAnsi" w:hAnsiTheme="majorHAnsi" w:cstheme="majorHAnsi"/>
        </w:rPr>
        <w:t>pronunciamientos</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001465FF" w:rsidRPr="007A660F">
        <w:rPr>
          <w:rFonts w:asciiTheme="majorHAnsi" w:hAnsiTheme="majorHAnsi" w:cstheme="majorHAnsi"/>
        </w:rPr>
        <w:t>A</w:t>
      </w:r>
      <w:r w:rsidRPr="007A660F">
        <w:rPr>
          <w:rFonts w:asciiTheme="majorHAnsi" w:hAnsiTheme="majorHAnsi" w:cstheme="majorHAnsi"/>
        </w:rPr>
        <w:t>utoridad</w:t>
      </w:r>
      <w:r w:rsidR="00894662" w:rsidRPr="007A660F">
        <w:rPr>
          <w:rFonts w:asciiTheme="majorHAnsi" w:hAnsiTheme="majorHAnsi" w:cstheme="majorHAnsi"/>
        </w:rPr>
        <w:t xml:space="preserve"> </w:t>
      </w:r>
      <w:r w:rsidRPr="007A660F">
        <w:rPr>
          <w:rFonts w:asciiTheme="majorHAnsi" w:hAnsiTheme="majorHAnsi" w:cstheme="majorHAnsi"/>
        </w:rPr>
        <w:t>sobre</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pertinencia</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someter</w:t>
      </w:r>
      <w:r w:rsidR="00894662" w:rsidRPr="007A660F">
        <w:rPr>
          <w:rFonts w:asciiTheme="majorHAnsi" w:hAnsiTheme="majorHAnsi" w:cstheme="majorHAnsi"/>
        </w:rPr>
        <w:t xml:space="preserve"> </w:t>
      </w:r>
      <w:r w:rsidR="0024726E" w:rsidRPr="007A660F">
        <w:rPr>
          <w:rFonts w:asciiTheme="majorHAnsi" w:hAnsiTheme="majorHAnsi" w:cstheme="majorHAnsi"/>
        </w:rPr>
        <w:t>la</w:t>
      </w:r>
      <w:r w:rsidR="00894662" w:rsidRPr="007A660F">
        <w:rPr>
          <w:rFonts w:asciiTheme="majorHAnsi" w:hAnsiTheme="majorHAnsi" w:cstheme="majorHAnsi"/>
        </w:rPr>
        <w:t xml:space="preserve"> </w:t>
      </w:r>
      <w:r w:rsidR="0024726E" w:rsidRPr="007A660F">
        <w:rPr>
          <w:rFonts w:asciiTheme="majorHAnsi" w:hAnsiTheme="majorHAnsi" w:cstheme="majorHAnsi"/>
        </w:rPr>
        <w:t>Obra</w:t>
      </w:r>
      <w:r w:rsidR="00894662" w:rsidRPr="007A660F">
        <w:rPr>
          <w:rFonts w:asciiTheme="majorHAnsi" w:hAnsiTheme="majorHAnsi" w:cstheme="majorHAnsi"/>
        </w:rPr>
        <w:t xml:space="preserve"> </w:t>
      </w:r>
      <w:r w:rsidRPr="007A660F">
        <w:rPr>
          <w:rFonts w:asciiTheme="majorHAnsi" w:hAnsiTheme="majorHAnsi" w:cstheme="majorHAnsi"/>
        </w:rPr>
        <w:t>al</w:t>
      </w:r>
      <w:r w:rsidR="00894662" w:rsidRPr="007A660F">
        <w:rPr>
          <w:rFonts w:asciiTheme="majorHAnsi" w:hAnsiTheme="majorHAnsi" w:cstheme="majorHAnsi"/>
        </w:rPr>
        <w:t xml:space="preserve"> </w:t>
      </w:r>
      <w:r w:rsidR="005D7243" w:rsidRPr="007A660F">
        <w:rPr>
          <w:rFonts w:asciiTheme="majorHAnsi" w:hAnsiTheme="majorHAnsi" w:cstheme="majorHAnsi"/>
        </w:rPr>
        <w:t>Sistema</w:t>
      </w:r>
      <w:r w:rsidR="00894662" w:rsidRPr="007A660F">
        <w:rPr>
          <w:rFonts w:asciiTheme="majorHAnsi" w:hAnsiTheme="majorHAnsi" w:cstheme="majorHAnsi"/>
        </w:rPr>
        <w:t xml:space="preserve"> </w:t>
      </w:r>
      <w:r w:rsidR="005D7243" w:rsidRPr="007A660F">
        <w:rPr>
          <w:rFonts w:asciiTheme="majorHAnsi" w:hAnsiTheme="majorHAnsi" w:cstheme="majorHAnsi"/>
        </w:rPr>
        <w:t>de</w:t>
      </w:r>
      <w:r w:rsidR="00894662" w:rsidRPr="007A660F">
        <w:rPr>
          <w:rFonts w:asciiTheme="majorHAnsi" w:hAnsiTheme="majorHAnsi" w:cstheme="majorHAnsi"/>
        </w:rPr>
        <w:t xml:space="preserve"> </w:t>
      </w:r>
      <w:r w:rsidR="005D7243" w:rsidRPr="007A660F">
        <w:rPr>
          <w:rFonts w:asciiTheme="majorHAnsi" w:hAnsiTheme="majorHAnsi" w:cstheme="majorHAnsi"/>
        </w:rPr>
        <w:t>Evaluación</w:t>
      </w:r>
      <w:r w:rsidR="00894662" w:rsidRPr="007A660F">
        <w:rPr>
          <w:rFonts w:asciiTheme="majorHAnsi" w:hAnsiTheme="majorHAnsi" w:cstheme="majorHAnsi"/>
        </w:rPr>
        <w:t xml:space="preserve"> </w:t>
      </w:r>
      <w:r w:rsidR="005D7243" w:rsidRPr="007A660F">
        <w:rPr>
          <w:rFonts w:asciiTheme="majorHAnsi" w:hAnsiTheme="majorHAnsi" w:cstheme="majorHAnsi"/>
        </w:rPr>
        <w:t>de</w:t>
      </w:r>
      <w:r w:rsidR="00894662" w:rsidRPr="007A660F">
        <w:rPr>
          <w:rFonts w:asciiTheme="majorHAnsi" w:hAnsiTheme="majorHAnsi" w:cstheme="majorHAnsi"/>
        </w:rPr>
        <w:t xml:space="preserve"> </w:t>
      </w:r>
      <w:r w:rsidR="005D7243" w:rsidRPr="007A660F">
        <w:rPr>
          <w:rFonts w:asciiTheme="majorHAnsi" w:hAnsiTheme="majorHAnsi" w:cstheme="majorHAnsi"/>
        </w:rPr>
        <w:t>Impacto</w:t>
      </w:r>
      <w:r w:rsidR="00894662" w:rsidRPr="007A660F">
        <w:rPr>
          <w:rFonts w:asciiTheme="majorHAnsi" w:hAnsiTheme="majorHAnsi" w:cstheme="majorHAnsi"/>
        </w:rPr>
        <w:t xml:space="preserve"> </w:t>
      </w:r>
      <w:r w:rsidR="005D7243" w:rsidRPr="007A660F">
        <w:rPr>
          <w:rFonts w:asciiTheme="majorHAnsi" w:hAnsiTheme="majorHAnsi" w:cstheme="majorHAnsi"/>
        </w:rPr>
        <w:t>Ambiental</w:t>
      </w:r>
      <w:r w:rsidR="00894662" w:rsidRPr="007A660F">
        <w:rPr>
          <w:rFonts w:asciiTheme="majorHAnsi" w:hAnsiTheme="majorHAnsi" w:cstheme="majorHAnsi"/>
        </w:rPr>
        <w:t xml:space="preserve"> </w:t>
      </w:r>
      <w:r w:rsidR="005D7243" w:rsidRPr="007A660F">
        <w:rPr>
          <w:rFonts w:asciiTheme="majorHAnsi" w:hAnsiTheme="majorHAnsi" w:cstheme="majorHAnsi"/>
        </w:rPr>
        <w:t>(</w:t>
      </w:r>
      <w:r w:rsidR="0024726E" w:rsidRPr="007A660F">
        <w:rPr>
          <w:rFonts w:asciiTheme="majorHAnsi" w:hAnsiTheme="majorHAnsi" w:cstheme="majorHAnsi"/>
        </w:rPr>
        <w:t>“</w:t>
      </w:r>
      <w:r w:rsidRPr="007A660F">
        <w:rPr>
          <w:rFonts w:asciiTheme="majorHAnsi" w:hAnsiTheme="majorHAnsi" w:cstheme="majorHAnsi"/>
          <w:b/>
          <w:bCs/>
        </w:rPr>
        <w:t>SEIA</w:t>
      </w:r>
      <w:r w:rsidR="0024726E" w:rsidRPr="007A660F">
        <w:rPr>
          <w:rFonts w:asciiTheme="majorHAnsi" w:hAnsiTheme="majorHAnsi" w:cstheme="majorHAnsi"/>
        </w:rPr>
        <w:t>”</w:t>
      </w:r>
      <w:r w:rsidR="005D7243" w:rsidRPr="007A660F">
        <w:rPr>
          <w:rFonts w:asciiTheme="majorHAnsi" w:hAnsiTheme="majorHAnsi" w:cstheme="majorHAnsi"/>
        </w:rPr>
        <w:t>)</w:t>
      </w:r>
      <w:r w:rsidR="00887B74" w:rsidRPr="007A660F">
        <w:rPr>
          <w:rFonts w:asciiTheme="majorHAnsi" w:hAnsiTheme="majorHAnsi" w:cstheme="majorHAnsi"/>
        </w:rPr>
        <w:t>,</w:t>
      </w:r>
      <w:r w:rsidR="00894662" w:rsidRPr="007A660F">
        <w:rPr>
          <w:rFonts w:asciiTheme="majorHAnsi" w:hAnsiTheme="majorHAnsi" w:cstheme="majorHAnsi"/>
        </w:rPr>
        <w:t xml:space="preserve"> </w:t>
      </w:r>
      <w:r w:rsidR="00887B74" w:rsidRPr="007A660F">
        <w:rPr>
          <w:rFonts w:asciiTheme="majorHAnsi" w:hAnsiTheme="majorHAnsi" w:cstheme="majorHAnsi"/>
        </w:rPr>
        <w:t>así</w:t>
      </w:r>
      <w:r w:rsidR="00894662" w:rsidRPr="007A660F">
        <w:rPr>
          <w:rFonts w:asciiTheme="majorHAnsi" w:hAnsiTheme="majorHAnsi" w:cstheme="majorHAnsi"/>
        </w:rPr>
        <w:t xml:space="preserve"> </w:t>
      </w:r>
      <w:r w:rsidR="00887B74" w:rsidRPr="007A660F">
        <w:rPr>
          <w:rFonts w:asciiTheme="majorHAnsi" w:hAnsiTheme="majorHAnsi" w:cstheme="majorHAnsi"/>
        </w:rPr>
        <w:t>como</w:t>
      </w:r>
      <w:r w:rsidR="00894662" w:rsidRPr="007A660F">
        <w:rPr>
          <w:rFonts w:asciiTheme="majorHAnsi" w:hAnsiTheme="majorHAnsi" w:cstheme="majorHAnsi"/>
        </w:rPr>
        <w:t xml:space="preserve"> </w:t>
      </w:r>
      <w:r w:rsidR="00887B74" w:rsidRPr="007A660F">
        <w:rPr>
          <w:rFonts w:asciiTheme="majorHAnsi" w:hAnsiTheme="majorHAnsi" w:cstheme="majorHAnsi"/>
        </w:rPr>
        <w:t>los</w:t>
      </w:r>
      <w:r w:rsidR="00894662" w:rsidRPr="007A660F">
        <w:rPr>
          <w:rFonts w:asciiTheme="majorHAnsi" w:hAnsiTheme="majorHAnsi" w:cstheme="majorHAnsi"/>
        </w:rPr>
        <w:t xml:space="preserve"> </w:t>
      </w:r>
      <w:r w:rsidR="00321CEE" w:rsidRPr="007A660F">
        <w:rPr>
          <w:rFonts w:asciiTheme="majorHAnsi" w:hAnsiTheme="majorHAnsi" w:cstheme="majorHAnsi"/>
        </w:rPr>
        <w:t>pronunciamientos</w:t>
      </w:r>
      <w:r w:rsidR="00894662" w:rsidRPr="007A660F">
        <w:rPr>
          <w:rFonts w:asciiTheme="majorHAnsi" w:hAnsiTheme="majorHAnsi" w:cstheme="majorHAnsi"/>
        </w:rPr>
        <w:t xml:space="preserve"> </w:t>
      </w:r>
      <w:r w:rsidR="00321CEE" w:rsidRPr="007A660F">
        <w:rPr>
          <w:rFonts w:asciiTheme="majorHAnsi" w:hAnsiTheme="majorHAnsi" w:cstheme="majorHAnsi"/>
        </w:rPr>
        <w:t>judiciales</w:t>
      </w:r>
      <w:r w:rsidR="00894662" w:rsidRPr="007A660F">
        <w:rPr>
          <w:rFonts w:asciiTheme="majorHAnsi" w:hAnsiTheme="majorHAnsi" w:cstheme="majorHAnsi"/>
        </w:rPr>
        <w:t xml:space="preserve"> </w:t>
      </w:r>
      <w:r w:rsidR="00321CEE" w:rsidRPr="007A660F">
        <w:rPr>
          <w:rFonts w:asciiTheme="majorHAnsi" w:hAnsiTheme="majorHAnsi" w:cstheme="majorHAnsi"/>
        </w:rPr>
        <w:t>necesarios</w:t>
      </w:r>
      <w:r w:rsidR="00894662" w:rsidRPr="007A660F">
        <w:rPr>
          <w:rFonts w:asciiTheme="majorHAnsi" w:hAnsiTheme="majorHAnsi" w:cstheme="majorHAnsi"/>
        </w:rPr>
        <w:t xml:space="preserve"> </w:t>
      </w:r>
      <w:r w:rsidR="00321CEE" w:rsidRPr="007A660F">
        <w:rPr>
          <w:rFonts w:asciiTheme="majorHAnsi" w:hAnsiTheme="majorHAnsi" w:cstheme="majorHAnsi"/>
        </w:rPr>
        <w:t>para</w:t>
      </w:r>
      <w:r w:rsidR="00894662" w:rsidRPr="007A660F">
        <w:rPr>
          <w:rFonts w:asciiTheme="majorHAnsi" w:hAnsiTheme="majorHAnsi" w:cstheme="majorHAnsi"/>
        </w:rPr>
        <w:t xml:space="preserve"> </w:t>
      </w:r>
      <w:r w:rsidR="00321CEE" w:rsidRPr="007A660F">
        <w:rPr>
          <w:rFonts w:asciiTheme="majorHAnsi" w:hAnsiTheme="majorHAnsi" w:cstheme="majorHAnsi"/>
        </w:rPr>
        <w:t>construir</w:t>
      </w:r>
      <w:r w:rsidR="00894662" w:rsidRPr="007A660F">
        <w:rPr>
          <w:rFonts w:asciiTheme="majorHAnsi" w:hAnsiTheme="majorHAnsi" w:cstheme="majorHAnsi"/>
        </w:rPr>
        <w:t xml:space="preserve"> </w:t>
      </w:r>
      <w:r w:rsidR="00321CEE" w:rsidRPr="007A660F">
        <w:rPr>
          <w:rFonts w:asciiTheme="majorHAnsi" w:hAnsiTheme="majorHAnsi" w:cstheme="majorHAnsi"/>
        </w:rPr>
        <w:t>las</w:t>
      </w:r>
      <w:r w:rsidR="00894662" w:rsidRPr="007A660F">
        <w:rPr>
          <w:rFonts w:asciiTheme="majorHAnsi" w:hAnsiTheme="majorHAnsi" w:cstheme="majorHAnsi"/>
        </w:rPr>
        <w:t xml:space="preserve"> </w:t>
      </w:r>
      <w:r w:rsidR="00321CEE" w:rsidRPr="007A660F">
        <w:rPr>
          <w:rFonts w:asciiTheme="majorHAnsi" w:hAnsiTheme="majorHAnsi" w:cstheme="majorHAnsi"/>
        </w:rPr>
        <w:t>Obras</w:t>
      </w:r>
      <w:r w:rsidR="00894662" w:rsidRPr="007A660F">
        <w:rPr>
          <w:rFonts w:asciiTheme="majorHAnsi" w:hAnsiTheme="majorHAnsi" w:cstheme="majorHAnsi"/>
        </w:rPr>
        <w:t xml:space="preserve"> </w:t>
      </w:r>
      <w:r w:rsidR="00321CEE" w:rsidRPr="007A660F">
        <w:rPr>
          <w:rFonts w:asciiTheme="majorHAnsi" w:hAnsiTheme="majorHAnsi" w:cstheme="majorHAnsi"/>
        </w:rPr>
        <w:t>del</w:t>
      </w:r>
      <w:r w:rsidR="00894662" w:rsidRPr="007A660F">
        <w:rPr>
          <w:rFonts w:asciiTheme="majorHAnsi" w:hAnsiTheme="majorHAnsi" w:cstheme="majorHAnsi"/>
        </w:rPr>
        <w:t xml:space="preserve"> </w:t>
      </w:r>
      <w:r w:rsidR="00321CEE" w:rsidRPr="007A660F">
        <w:rPr>
          <w:rFonts w:asciiTheme="majorHAnsi" w:hAnsiTheme="majorHAnsi" w:cstheme="majorHAnsi"/>
        </w:rPr>
        <w:t>Proyecto</w:t>
      </w:r>
      <w:r w:rsidRPr="007A660F">
        <w:rPr>
          <w:rFonts w:asciiTheme="majorHAnsi" w:hAnsiTheme="majorHAnsi" w:cstheme="majorHAnsi"/>
        </w:rPr>
        <w:t>.</w:t>
      </w:r>
    </w:p>
    <w:p w14:paraId="28EFD20F" w14:textId="77777777" w:rsidR="00AE3E84" w:rsidRPr="007A660F" w:rsidRDefault="00AE3E84" w:rsidP="00ED0647">
      <w:pPr>
        <w:spacing w:line="276" w:lineRule="auto"/>
        <w:rPr>
          <w:rFonts w:asciiTheme="majorHAnsi" w:hAnsiTheme="majorHAnsi" w:cstheme="majorHAnsi"/>
        </w:rPr>
      </w:pPr>
    </w:p>
    <w:p w14:paraId="75F4092F" w14:textId="0FEC1D38" w:rsidR="00F71924" w:rsidRDefault="00F71924" w:rsidP="00ED0647">
      <w:pPr>
        <w:spacing w:line="276" w:lineRule="auto"/>
        <w:rPr>
          <w:rFonts w:asciiTheme="majorHAnsi" w:hAnsiTheme="majorHAnsi" w:cstheme="majorHAnsi"/>
          <w:lang w:val="es-ES"/>
        </w:rPr>
      </w:pPr>
      <w:r w:rsidRPr="007A660F">
        <w:rPr>
          <w:rFonts w:asciiTheme="majorHAnsi" w:hAnsiTheme="majorHAnsi" w:cstheme="majorHAnsi"/>
          <w:lang w:val="es-ES"/>
        </w:rPr>
        <w:t>Asimismo</w:t>
      </w:r>
      <w:r w:rsidR="001465FF"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obliga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aplicar</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procedimientos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manejo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ambiental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contemplados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w:t>
      </w:r>
      <w:r w:rsidR="00D75901" w:rsidRPr="007A660F">
        <w:rPr>
          <w:rFonts w:asciiTheme="majorHAnsi" w:hAnsiTheme="majorHAnsi" w:cstheme="majorHAnsi"/>
          <w:lang w:val="es-ES"/>
        </w:rPr>
        <w:t>a</w:t>
      </w:r>
      <w:r w:rsidR="00894662" w:rsidRPr="007A660F">
        <w:rPr>
          <w:rFonts w:asciiTheme="majorHAnsi" w:hAnsiTheme="majorHAnsi" w:cstheme="majorHAnsi"/>
          <w:lang w:val="es-ES"/>
        </w:rPr>
        <w:t xml:space="preserve"> </w:t>
      </w:r>
      <w:r w:rsidR="00D75901" w:rsidRPr="007A660F">
        <w:rPr>
          <w:rFonts w:asciiTheme="majorHAnsi" w:hAnsiTheme="majorHAnsi" w:cstheme="majorHAnsi"/>
          <w:lang w:val="es-ES"/>
        </w:rPr>
        <w:t>normativa</w:t>
      </w:r>
      <w:r w:rsidR="00894662" w:rsidRPr="007A660F">
        <w:rPr>
          <w:rFonts w:asciiTheme="majorHAnsi" w:hAnsiTheme="majorHAnsi" w:cstheme="majorHAnsi"/>
          <w:lang w:val="es-ES"/>
        </w:rPr>
        <w:t xml:space="preserve"> </w:t>
      </w:r>
      <w:r w:rsidR="00D75901" w:rsidRPr="007A660F">
        <w:rPr>
          <w:rFonts w:asciiTheme="majorHAnsi" w:hAnsiTheme="majorHAnsi" w:cstheme="majorHAnsi"/>
          <w:lang w:val="es-ES"/>
        </w:rPr>
        <w:t>interna</w:t>
      </w:r>
      <w:r w:rsidR="00894662" w:rsidRPr="007A660F">
        <w:rPr>
          <w:rFonts w:asciiTheme="majorHAnsi" w:hAnsiTheme="majorHAnsi" w:cstheme="majorHAnsi"/>
          <w:lang w:val="es-ES"/>
        </w:rPr>
        <w:t xml:space="preserve"> </w:t>
      </w:r>
      <w:r w:rsidR="00955361" w:rsidRPr="007A660F">
        <w:rPr>
          <w:rFonts w:asciiTheme="majorHAnsi" w:hAnsiTheme="majorHAnsi" w:cstheme="majorHAnsi"/>
          <w:lang w:val="es-ES"/>
        </w:rPr>
        <w:t>d</w:t>
      </w:r>
      <w:r w:rsidR="00105EC5"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00105EC5" w:rsidRPr="007A660F">
        <w:rPr>
          <w:rFonts w:asciiTheme="majorHAnsi" w:hAnsiTheme="majorHAnsi" w:cstheme="majorHAnsi"/>
          <w:lang w:val="es-ES"/>
        </w:rPr>
        <w:t>Propietario</w:t>
      </w:r>
      <w:r w:rsidR="005D7243"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005D7243" w:rsidRPr="007A660F">
        <w:rPr>
          <w:rFonts w:asciiTheme="majorHAnsi" w:hAnsiTheme="majorHAnsi" w:cstheme="majorHAnsi"/>
          <w:lang w:val="es-ES"/>
        </w:rPr>
        <w:t>si</w:t>
      </w:r>
      <w:r w:rsidR="00894662" w:rsidRPr="007A660F">
        <w:rPr>
          <w:rFonts w:asciiTheme="majorHAnsi" w:hAnsiTheme="majorHAnsi" w:cstheme="majorHAnsi"/>
          <w:lang w:val="es-ES"/>
        </w:rPr>
        <w:t xml:space="preserve"> </w:t>
      </w:r>
      <w:r w:rsidR="005D7243" w:rsidRPr="007A660F">
        <w:rPr>
          <w:rFonts w:asciiTheme="majorHAnsi" w:hAnsiTheme="majorHAnsi" w:cstheme="majorHAnsi"/>
          <w:lang w:val="es-ES"/>
        </w:rPr>
        <w:t>cuenta</w:t>
      </w:r>
      <w:r w:rsidR="00894662" w:rsidRPr="007A660F">
        <w:rPr>
          <w:rFonts w:asciiTheme="majorHAnsi" w:hAnsiTheme="majorHAnsi" w:cstheme="majorHAnsi"/>
          <w:lang w:val="es-ES"/>
        </w:rPr>
        <w:t xml:space="preserve"> </w:t>
      </w:r>
      <w:r w:rsidR="005D7243" w:rsidRPr="007A660F">
        <w:rPr>
          <w:rFonts w:asciiTheme="majorHAnsi" w:hAnsiTheme="majorHAnsi" w:cstheme="majorHAnsi"/>
          <w:lang w:val="es-ES"/>
        </w:rPr>
        <w:t>con</w:t>
      </w:r>
      <w:r w:rsidR="00894662" w:rsidRPr="007A660F">
        <w:rPr>
          <w:rFonts w:asciiTheme="majorHAnsi" w:hAnsiTheme="majorHAnsi" w:cstheme="majorHAnsi"/>
          <w:lang w:val="es-ES"/>
        </w:rPr>
        <w:t xml:space="preserve"> </w:t>
      </w:r>
      <w:r w:rsidR="005D7243" w:rsidRPr="007A660F">
        <w:rPr>
          <w:rFonts w:asciiTheme="majorHAnsi" w:hAnsiTheme="majorHAnsi" w:cstheme="majorHAnsi"/>
          <w:lang w:val="es-ES"/>
        </w:rPr>
        <w:t>ellos</w:t>
      </w:r>
      <w:r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que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establece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pautas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generales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aplicables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desarrollo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tod</w:t>
      </w:r>
      <w:r w:rsidR="00955361" w:rsidRPr="007A660F">
        <w:rPr>
          <w:rFonts w:asciiTheme="majorHAnsi" w:hAnsiTheme="majorHAnsi" w:cstheme="majorHAnsi"/>
          <w:lang w:val="es-ES"/>
        </w:rPr>
        <w:t>a</w:t>
      </w:r>
      <w:r w:rsidR="00894662" w:rsidRPr="007A660F">
        <w:rPr>
          <w:rFonts w:asciiTheme="majorHAnsi" w:hAnsiTheme="majorHAnsi" w:cstheme="majorHAnsi"/>
          <w:lang w:val="es-ES"/>
        </w:rPr>
        <w:t xml:space="preserve"> </w:t>
      </w:r>
      <w:r w:rsidR="00955361" w:rsidRPr="007A660F">
        <w:rPr>
          <w:rFonts w:asciiTheme="majorHAnsi" w:hAnsiTheme="majorHAnsi" w:cstheme="majorHAnsi"/>
          <w:lang w:val="es-ES"/>
        </w:rPr>
        <w:t>Obra</w:t>
      </w:r>
      <w:r w:rsidR="00894662" w:rsidRPr="007A660F">
        <w:rPr>
          <w:rFonts w:asciiTheme="majorHAnsi" w:hAnsiTheme="majorHAnsi" w:cstheme="majorHAnsi"/>
          <w:lang w:val="es-ES"/>
        </w:rPr>
        <w:t xml:space="preserve"> </w:t>
      </w:r>
      <w:r w:rsidR="00105EC5"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00105EC5" w:rsidRPr="007A660F">
        <w:rPr>
          <w:rFonts w:asciiTheme="majorHAnsi" w:hAnsiTheme="majorHAnsi" w:cstheme="majorHAnsi"/>
          <w:lang w:val="es-ES"/>
        </w:rPr>
        <w:t>que</w:t>
      </w:r>
      <w:r w:rsidR="00955361"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00955361" w:rsidRPr="007A660F">
        <w:rPr>
          <w:rFonts w:asciiTheme="majorHAnsi" w:hAnsiTheme="majorHAnsi" w:cstheme="majorHAnsi"/>
          <w:lang w:val="es-ES"/>
        </w:rPr>
        <w:t>para</w:t>
      </w:r>
      <w:r w:rsidR="00894662" w:rsidRPr="007A660F">
        <w:rPr>
          <w:rFonts w:asciiTheme="majorHAnsi" w:hAnsiTheme="majorHAnsi" w:cstheme="majorHAnsi"/>
          <w:lang w:val="es-ES"/>
        </w:rPr>
        <w:t xml:space="preserve"> </w:t>
      </w:r>
      <w:r w:rsidR="00955361" w:rsidRPr="007A660F">
        <w:rPr>
          <w:rFonts w:asciiTheme="majorHAnsi" w:hAnsiTheme="majorHAnsi" w:cstheme="majorHAnsi"/>
          <w:lang w:val="es-ES"/>
        </w:rPr>
        <w:t>estos</w:t>
      </w:r>
      <w:r w:rsidR="00894662" w:rsidRPr="007A660F">
        <w:rPr>
          <w:rFonts w:asciiTheme="majorHAnsi" w:hAnsiTheme="majorHAnsi" w:cstheme="majorHAnsi"/>
          <w:lang w:val="es-ES"/>
        </w:rPr>
        <w:t xml:space="preserve"> </w:t>
      </w:r>
      <w:r w:rsidR="00955361" w:rsidRPr="007A660F">
        <w:rPr>
          <w:rFonts w:asciiTheme="majorHAnsi" w:hAnsiTheme="majorHAnsi" w:cstheme="majorHAnsi"/>
          <w:lang w:val="es-ES"/>
        </w:rPr>
        <w:t>efectos,</w:t>
      </w:r>
      <w:r w:rsidR="00894662" w:rsidRPr="007A660F">
        <w:rPr>
          <w:rFonts w:asciiTheme="majorHAnsi" w:hAnsiTheme="majorHAnsi" w:cstheme="majorHAnsi"/>
          <w:lang w:val="es-ES"/>
        </w:rPr>
        <w:t xml:space="preserve"> </w:t>
      </w:r>
      <w:r w:rsidR="00105EC5" w:rsidRPr="007A660F">
        <w:rPr>
          <w:rFonts w:asciiTheme="majorHAnsi" w:hAnsiTheme="majorHAnsi" w:cstheme="majorHAnsi"/>
          <w:lang w:val="es-ES"/>
        </w:rPr>
        <w:t>forma</w:t>
      </w:r>
      <w:r w:rsidR="00894662" w:rsidRPr="007A660F">
        <w:rPr>
          <w:rFonts w:asciiTheme="majorHAnsi" w:hAnsiTheme="majorHAnsi" w:cstheme="majorHAnsi"/>
          <w:lang w:val="es-ES"/>
        </w:rPr>
        <w:t xml:space="preserve"> </w:t>
      </w:r>
      <w:r w:rsidR="00105EC5" w:rsidRPr="007A660F">
        <w:rPr>
          <w:rFonts w:asciiTheme="majorHAnsi" w:hAnsiTheme="majorHAnsi" w:cstheme="majorHAnsi"/>
          <w:lang w:val="es-ES"/>
        </w:rPr>
        <w:t>parte</w:t>
      </w:r>
      <w:r w:rsidR="00894662" w:rsidRPr="007A660F">
        <w:rPr>
          <w:rFonts w:asciiTheme="majorHAnsi" w:hAnsiTheme="majorHAnsi" w:cstheme="majorHAnsi"/>
          <w:lang w:val="es-ES"/>
        </w:rPr>
        <w:t xml:space="preserve"> </w:t>
      </w:r>
      <w:r w:rsidR="00105EC5" w:rsidRPr="007A660F">
        <w:rPr>
          <w:rFonts w:asciiTheme="majorHAnsi" w:hAnsiTheme="majorHAnsi" w:cstheme="majorHAnsi"/>
          <w:lang w:val="es-ES"/>
        </w:rPr>
        <w:t>integrante</w:t>
      </w:r>
      <w:r w:rsidR="00894662" w:rsidRPr="007A660F">
        <w:rPr>
          <w:rFonts w:asciiTheme="majorHAnsi" w:hAnsiTheme="majorHAnsi" w:cstheme="majorHAnsi"/>
          <w:lang w:val="es-ES"/>
        </w:rPr>
        <w:t xml:space="preserve"> </w:t>
      </w:r>
      <w:r w:rsidR="00105EC5"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105EC5" w:rsidRPr="007A660F">
        <w:rPr>
          <w:rFonts w:asciiTheme="majorHAnsi" w:hAnsiTheme="majorHAnsi" w:cstheme="majorHAnsi"/>
          <w:lang w:val="es-ES"/>
        </w:rPr>
        <w:t>este</w:t>
      </w:r>
      <w:r w:rsidR="00894662" w:rsidRPr="007A660F">
        <w:rPr>
          <w:rFonts w:asciiTheme="majorHAnsi" w:hAnsiTheme="majorHAnsi" w:cstheme="majorHAnsi"/>
          <w:lang w:val="es-ES"/>
        </w:rPr>
        <w:t xml:space="preserve"> </w:t>
      </w:r>
      <w:r w:rsidR="00105EC5" w:rsidRPr="007A660F">
        <w:rPr>
          <w:rFonts w:asciiTheme="majorHAnsi" w:hAnsiTheme="majorHAnsi" w:cstheme="majorHAnsi"/>
          <w:lang w:val="es-ES"/>
        </w:rPr>
        <w:t>Contrato.</w:t>
      </w:r>
    </w:p>
    <w:p w14:paraId="1C6B1F08" w14:textId="77777777" w:rsidR="00851337" w:rsidRPr="007A660F" w:rsidRDefault="00851337" w:rsidP="00ED0647">
      <w:pPr>
        <w:spacing w:line="276" w:lineRule="auto"/>
        <w:rPr>
          <w:rFonts w:asciiTheme="majorHAnsi" w:hAnsiTheme="majorHAnsi" w:cstheme="majorHAnsi"/>
          <w:lang w:val="es-ES"/>
        </w:rPr>
      </w:pPr>
    </w:p>
    <w:p w14:paraId="2E1159F2" w14:textId="72E6077E" w:rsidR="00105EC5" w:rsidRPr="007A660F" w:rsidRDefault="00105EC5" w:rsidP="00ED0647">
      <w:pPr>
        <w:pStyle w:val="Ttulo1"/>
        <w:spacing w:after="0" w:line="276" w:lineRule="auto"/>
        <w:rPr>
          <w:rFonts w:asciiTheme="majorHAnsi" w:hAnsiTheme="majorHAnsi" w:cstheme="majorHAnsi"/>
        </w:rPr>
      </w:pPr>
      <w:r w:rsidRPr="007A660F">
        <w:rPr>
          <w:rFonts w:asciiTheme="majorHAnsi" w:hAnsiTheme="majorHAnsi" w:cstheme="majorHAnsi"/>
        </w:rPr>
        <w:t>OCTAVO:</w:t>
      </w:r>
      <w:r w:rsidR="00894662" w:rsidRPr="007A660F">
        <w:rPr>
          <w:rFonts w:asciiTheme="majorHAnsi" w:hAnsiTheme="majorHAnsi" w:cstheme="majorHAnsi"/>
        </w:rPr>
        <w:t xml:space="preserve"> </w:t>
      </w:r>
      <w:r w:rsidRPr="007A660F">
        <w:rPr>
          <w:rFonts w:asciiTheme="majorHAnsi" w:hAnsiTheme="majorHAnsi" w:cstheme="majorHAnsi"/>
        </w:rPr>
        <w:t>CUMPLIMIENTO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LEGISLACIÓN</w:t>
      </w:r>
      <w:r w:rsidR="00894662" w:rsidRPr="007A660F">
        <w:rPr>
          <w:rFonts w:asciiTheme="majorHAnsi" w:hAnsiTheme="majorHAnsi" w:cstheme="majorHAnsi"/>
        </w:rPr>
        <w:t xml:space="preserve"> </w:t>
      </w:r>
      <w:r w:rsidRPr="007A660F">
        <w:rPr>
          <w:rFonts w:asciiTheme="majorHAnsi" w:hAnsiTheme="majorHAnsi" w:cstheme="majorHAnsi"/>
        </w:rPr>
        <w:t>LABORAL</w:t>
      </w:r>
      <w:r w:rsidR="00507ACD" w:rsidRPr="007A660F">
        <w:rPr>
          <w:rFonts w:asciiTheme="majorHAnsi" w:hAnsiTheme="majorHAnsi" w:cstheme="majorHAnsi"/>
        </w:rPr>
        <w:t>.</w:t>
      </w:r>
    </w:p>
    <w:p w14:paraId="79F5F935" w14:textId="77777777" w:rsidR="00AE3E84" w:rsidRPr="007A660F" w:rsidRDefault="00AE3E84" w:rsidP="00ED0647">
      <w:pPr>
        <w:spacing w:line="276" w:lineRule="auto"/>
        <w:rPr>
          <w:rFonts w:asciiTheme="majorHAnsi" w:hAnsiTheme="majorHAnsi" w:cstheme="majorHAnsi"/>
        </w:rPr>
      </w:pPr>
    </w:p>
    <w:p w14:paraId="6AB454C8" w14:textId="1B409D60" w:rsidR="00105EC5" w:rsidRPr="007A660F" w:rsidRDefault="00105EC5" w:rsidP="00ED0647">
      <w:pPr>
        <w:spacing w:line="276" w:lineRule="auto"/>
        <w:rPr>
          <w:rFonts w:asciiTheme="majorHAnsi" w:hAnsiTheme="majorHAnsi" w:cstheme="majorHAnsi"/>
        </w:rPr>
      </w:pP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Partes</w:t>
      </w:r>
      <w:r w:rsidR="00894662" w:rsidRPr="007A660F">
        <w:rPr>
          <w:rFonts w:asciiTheme="majorHAnsi" w:hAnsiTheme="majorHAnsi" w:cstheme="majorHAnsi"/>
        </w:rPr>
        <w:t xml:space="preserve"> </w:t>
      </w:r>
      <w:r w:rsidRPr="007A660F">
        <w:rPr>
          <w:rFonts w:asciiTheme="majorHAnsi" w:hAnsiTheme="majorHAnsi" w:cstheme="majorHAnsi"/>
        </w:rPr>
        <w:t>declaran</w:t>
      </w:r>
      <w:r w:rsidR="00894662" w:rsidRPr="007A660F">
        <w:rPr>
          <w:rFonts w:asciiTheme="majorHAnsi" w:hAnsiTheme="majorHAnsi" w:cstheme="majorHAnsi"/>
        </w:rPr>
        <w:t xml:space="preserve"> </w:t>
      </w:r>
      <w:r w:rsidRPr="007A660F">
        <w:rPr>
          <w:rFonts w:asciiTheme="majorHAnsi" w:hAnsiTheme="majorHAnsi" w:cstheme="majorHAnsi"/>
        </w:rPr>
        <w:t>que</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presente</w:t>
      </w:r>
      <w:r w:rsidR="00894662" w:rsidRPr="007A660F">
        <w:rPr>
          <w:rFonts w:asciiTheme="majorHAnsi" w:hAnsiTheme="majorHAnsi" w:cstheme="majorHAnsi"/>
        </w:rPr>
        <w:t xml:space="preserve"> </w:t>
      </w:r>
      <w:r w:rsidRPr="007A660F">
        <w:rPr>
          <w:rFonts w:asciiTheme="majorHAnsi" w:hAnsiTheme="majorHAnsi" w:cstheme="majorHAnsi"/>
        </w:rPr>
        <w:t>Contrato</w:t>
      </w:r>
      <w:r w:rsidR="00894662" w:rsidRPr="007A660F">
        <w:rPr>
          <w:rFonts w:asciiTheme="majorHAnsi" w:hAnsiTheme="majorHAnsi" w:cstheme="majorHAnsi"/>
        </w:rPr>
        <w:t xml:space="preserve"> </w:t>
      </w:r>
      <w:r w:rsidRPr="007A660F">
        <w:rPr>
          <w:rFonts w:asciiTheme="majorHAnsi" w:hAnsiTheme="majorHAnsi" w:cstheme="majorHAnsi"/>
        </w:rPr>
        <w:t>no</w:t>
      </w:r>
      <w:r w:rsidR="00894662" w:rsidRPr="007A660F">
        <w:rPr>
          <w:rFonts w:asciiTheme="majorHAnsi" w:hAnsiTheme="majorHAnsi" w:cstheme="majorHAnsi"/>
        </w:rPr>
        <w:t xml:space="preserve"> </w:t>
      </w:r>
      <w:r w:rsidRPr="007A660F">
        <w:rPr>
          <w:rFonts w:asciiTheme="majorHAnsi" w:hAnsiTheme="majorHAnsi" w:cstheme="majorHAnsi"/>
        </w:rPr>
        <w:t>crea</w:t>
      </w:r>
      <w:r w:rsidR="00894662" w:rsidRPr="007A660F">
        <w:rPr>
          <w:rFonts w:asciiTheme="majorHAnsi" w:hAnsiTheme="majorHAnsi" w:cstheme="majorHAnsi"/>
        </w:rPr>
        <w:t xml:space="preserve"> </w:t>
      </w:r>
      <w:r w:rsidRPr="007A660F">
        <w:rPr>
          <w:rFonts w:asciiTheme="majorHAnsi" w:hAnsiTheme="majorHAnsi" w:cstheme="majorHAnsi"/>
        </w:rPr>
        <w:t>vínculo</w:t>
      </w:r>
      <w:r w:rsidR="00894662" w:rsidRPr="007A660F">
        <w:rPr>
          <w:rFonts w:asciiTheme="majorHAnsi" w:hAnsiTheme="majorHAnsi" w:cstheme="majorHAnsi"/>
        </w:rPr>
        <w:t xml:space="preserve"> </w:t>
      </w:r>
      <w:r w:rsidRPr="007A660F">
        <w:rPr>
          <w:rFonts w:asciiTheme="majorHAnsi" w:hAnsiTheme="majorHAnsi" w:cstheme="majorHAnsi"/>
        </w:rPr>
        <w:t>laboral</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dependencia</w:t>
      </w:r>
      <w:r w:rsidR="00894662" w:rsidRPr="007A660F">
        <w:rPr>
          <w:rFonts w:asciiTheme="majorHAnsi" w:hAnsiTheme="majorHAnsi" w:cstheme="majorHAnsi"/>
        </w:rPr>
        <w:t xml:space="preserve"> </w:t>
      </w:r>
      <w:r w:rsidR="00921D55" w:rsidRPr="007A660F">
        <w:rPr>
          <w:rFonts w:asciiTheme="majorHAnsi" w:hAnsiTheme="majorHAnsi" w:cstheme="majorHAnsi"/>
        </w:rPr>
        <w:t>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subordinación</w:t>
      </w:r>
      <w:r w:rsidR="00894662" w:rsidRPr="007A660F">
        <w:rPr>
          <w:rFonts w:asciiTheme="majorHAnsi" w:hAnsiTheme="majorHAnsi" w:cstheme="majorHAnsi"/>
        </w:rPr>
        <w:t xml:space="preserve"> </w:t>
      </w:r>
      <w:r w:rsidRPr="007A660F">
        <w:rPr>
          <w:rFonts w:asciiTheme="majorHAnsi" w:hAnsiTheme="majorHAnsi" w:cstheme="majorHAnsi"/>
        </w:rPr>
        <w:t>algun</w:t>
      </w:r>
      <w:r w:rsidR="00921D55" w:rsidRPr="007A660F">
        <w:rPr>
          <w:rFonts w:asciiTheme="majorHAnsi" w:hAnsiTheme="majorHAnsi" w:cstheme="majorHAnsi"/>
        </w:rPr>
        <w:t>o</w:t>
      </w:r>
      <w:r w:rsidR="00894662" w:rsidRPr="007A660F">
        <w:rPr>
          <w:rFonts w:asciiTheme="majorHAnsi" w:hAnsiTheme="majorHAnsi" w:cstheme="majorHAnsi"/>
        </w:rPr>
        <w:t xml:space="preserve"> </w:t>
      </w:r>
      <w:r w:rsidRPr="007A660F">
        <w:rPr>
          <w:rFonts w:asciiTheme="majorHAnsi" w:hAnsiTheme="majorHAnsi" w:cstheme="majorHAnsi"/>
        </w:rPr>
        <w:t>entre</w:t>
      </w:r>
      <w:r w:rsidR="00894662" w:rsidRPr="007A660F">
        <w:rPr>
          <w:rFonts w:asciiTheme="majorHAnsi" w:hAnsiTheme="majorHAnsi" w:cstheme="majorHAnsi"/>
        </w:rPr>
        <w:t xml:space="preserve"> </w:t>
      </w:r>
      <w:r w:rsidR="005D7243" w:rsidRPr="007A660F">
        <w:rPr>
          <w:rFonts w:asciiTheme="majorHAnsi" w:hAnsiTheme="majorHAnsi" w:cstheme="majorHAnsi"/>
        </w:rPr>
        <w:t>el</w:t>
      </w:r>
      <w:r w:rsidR="00894662" w:rsidRPr="007A660F">
        <w:rPr>
          <w:rFonts w:asciiTheme="majorHAnsi" w:hAnsiTheme="majorHAnsi" w:cstheme="majorHAnsi"/>
        </w:rPr>
        <w:t xml:space="preserve"> </w:t>
      </w:r>
      <w:r w:rsidR="005D7243" w:rsidRPr="007A660F">
        <w:rPr>
          <w:rFonts w:asciiTheme="majorHAnsi" w:hAnsiTheme="majorHAnsi" w:cstheme="majorHAnsi"/>
        </w:rPr>
        <w:t>personal</w:t>
      </w:r>
      <w:r w:rsidR="00894662" w:rsidRPr="007A660F">
        <w:rPr>
          <w:rFonts w:asciiTheme="majorHAnsi" w:hAnsiTheme="majorHAnsi" w:cstheme="majorHAnsi"/>
        </w:rPr>
        <w:t xml:space="preserve"> </w:t>
      </w:r>
      <w:r w:rsidR="005D7243" w:rsidRPr="007A660F">
        <w:rPr>
          <w:rFonts w:asciiTheme="majorHAnsi" w:hAnsiTheme="majorHAnsi" w:cstheme="majorHAnsi"/>
        </w:rPr>
        <w:t>del</w:t>
      </w:r>
      <w:r w:rsidR="00894662" w:rsidRPr="007A660F">
        <w:rPr>
          <w:rFonts w:asciiTheme="majorHAnsi" w:hAnsiTheme="majorHAnsi" w:cstheme="majorHAnsi"/>
        </w:rPr>
        <w:t xml:space="preserve"> </w:t>
      </w:r>
      <w:r w:rsidR="000C4792" w:rsidRPr="007A660F">
        <w:rPr>
          <w:rFonts w:asciiTheme="majorHAnsi" w:hAnsiTheme="majorHAnsi" w:cstheme="majorHAnsi"/>
        </w:rPr>
        <w:t>Contratista</w:t>
      </w:r>
      <w:r w:rsidR="00894662" w:rsidRPr="007A660F">
        <w:rPr>
          <w:rFonts w:asciiTheme="majorHAnsi" w:hAnsiTheme="majorHAnsi" w:cstheme="majorHAnsi"/>
        </w:rPr>
        <w:t xml:space="preserve"> </w:t>
      </w:r>
      <w:r w:rsidR="005D7243" w:rsidRPr="007A660F">
        <w:rPr>
          <w:rFonts w:asciiTheme="majorHAnsi" w:hAnsiTheme="majorHAnsi" w:cstheme="majorHAnsi"/>
        </w:rPr>
        <w:t>y</w:t>
      </w:r>
      <w:r w:rsidR="00894662" w:rsidRPr="007A660F">
        <w:rPr>
          <w:rFonts w:asciiTheme="majorHAnsi" w:hAnsiTheme="majorHAnsi" w:cstheme="majorHAnsi"/>
        </w:rPr>
        <w:t xml:space="preserve"> </w:t>
      </w:r>
      <w:r w:rsidR="005D7243" w:rsidRPr="007A660F">
        <w:rPr>
          <w:rFonts w:asciiTheme="majorHAnsi" w:hAnsiTheme="majorHAnsi" w:cstheme="majorHAnsi"/>
        </w:rPr>
        <w:t>su(s)</w:t>
      </w:r>
      <w:r w:rsidR="00894662" w:rsidRPr="007A660F">
        <w:rPr>
          <w:rFonts w:asciiTheme="majorHAnsi" w:hAnsiTheme="majorHAnsi" w:cstheme="majorHAnsi"/>
        </w:rPr>
        <w:t xml:space="preserve"> </w:t>
      </w:r>
      <w:r w:rsidR="005D7243" w:rsidRPr="007A660F">
        <w:rPr>
          <w:rFonts w:asciiTheme="majorHAnsi" w:hAnsiTheme="majorHAnsi" w:cstheme="majorHAnsi"/>
        </w:rPr>
        <w:t>subcontratista(s)</w:t>
      </w:r>
      <w:r w:rsidR="00894662" w:rsidRPr="007A660F">
        <w:rPr>
          <w:rFonts w:asciiTheme="majorHAnsi" w:hAnsiTheme="majorHAnsi" w:cstheme="majorHAnsi"/>
        </w:rPr>
        <w:t xml:space="preserve"> </w:t>
      </w:r>
      <w:r w:rsidR="005D7243" w:rsidRPr="007A660F">
        <w:rPr>
          <w:rFonts w:asciiTheme="majorHAnsi" w:hAnsiTheme="majorHAnsi" w:cstheme="majorHAnsi"/>
        </w:rPr>
        <w:t>con</w:t>
      </w:r>
      <w:r w:rsidR="00894662" w:rsidRPr="007A660F">
        <w:rPr>
          <w:rFonts w:asciiTheme="majorHAnsi" w:hAnsiTheme="majorHAnsi" w:cstheme="majorHAnsi"/>
        </w:rPr>
        <w:t xml:space="preserve"> </w:t>
      </w:r>
      <w:r w:rsidR="005D7243" w:rsidRPr="007A660F">
        <w:rPr>
          <w:rFonts w:asciiTheme="majorHAnsi" w:hAnsiTheme="majorHAnsi" w:cstheme="majorHAnsi"/>
        </w:rPr>
        <w:t>el</w:t>
      </w:r>
      <w:r w:rsidR="00894662" w:rsidRPr="007A660F">
        <w:rPr>
          <w:rFonts w:asciiTheme="majorHAnsi" w:hAnsiTheme="majorHAnsi" w:cstheme="majorHAnsi"/>
        </w:rPr>
        <w:t xml:space="preserve"> </w:t>
      </w:r>
      <w:r w:rsidR="005D7243" w:rsidRPr="007A660F">
        <w:rPr>
          <w:rFonts w:asciiTheme="majorHAnsi" w:hAnsiTheme="majorHAnsi" w:cstheme="majorHAnsi"/>
        </w:rPr>
        <w:t>Propietario</w:t>
      </w:r>
      <w:r w:rsidRPr="007A660F">
        <w:rPr>
          <w:rFonts w:asciiTheme="majorHAnsi" w:hAnsiTheme="majorHAnsi" w:cstheme="majorHAnsi"/>
        </w:rPr>
        <w:t>.</w:t>
      </w:r>
    </w:p>
    <w:p w14:paraId="04B91507" w14:textId="77777777" w:rsidR="00705BE1" w:rsidRPr="007A660F" w:rsidRDefault="00705BE1" w:rsidP="00ED0647">
      <w:pPr>
        <w:spacing w:line="276" w:lineRule="auto"/>
        <w:rPr>
          <w:rFonts w:asciiTheme="majorHAnsi" w:hAnsiTheme="majorHAnsi" w:cstheme="majorHAnsi"/>
        </w:rPr>
      </w:pPr>
    </w:p>
    <w:p w14:paraId="23255B84" w14:textId="2C719B58" w:rsidR="00105EC5" w:rsidRPr="007A660F" w:rsidRDefault="00105EC5" w:rsidP="00ED0647">
      <w:pPr>
        <w:spacing w:line="276" w:lineRule="auto"/>
        <w:rPr>
          <w:rFonts w:asciiTheme="majorHAnsi" w:hAnsiTheme="majorHAnsi" w:cstheme="majorHAnsi"/>
          <w:lang w:val="es-ES"/>
        </w:rPr>
      </w:pPr>
      <w:r w:rsidRPr="007A660F">
        <w:rPr>
          <w:rFonts w:asciiTheme="majorHAnsi" w:hAnsiTheme="majorHAnsi" w:cstheme="majorHAnsi"/>
          <w:lang w:val="es-ES"/>
        </w:rPr>
        <w:lastRenderedPageBreak/>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Contratista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obliga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efectuar</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cotizaciones</w:t>
      </w:r>
      <w:r w:rsidR="00894662" w:rsidRPr="007A660F">
        <w:rPr>
          <w:rFonts w:asciiTheme="majorHAnsi" w:hAnsiTheme="majorHAnsi" w:cstheme="majorHAnsi"/>
          <w:lang w:val="es-ES"/>
        </w:rPr>
        <w:t xml:space="preserve"> </w:t>
      </w:r>
      <w:r w:rsidR="004E7040" w:rsidRPr="007A660F">
        <w:rPr>
          <w:rFonts w:asciiTheme="majorHAnsi" w:hAnsiTheme="majorHAnsi" w:cstheme="majorHAnsi"/>
          <w:lang w:val="es-ES"/>
        </w:rPr>
        <w:t>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imposiciones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previsionales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su</w:t>
      </w:r>
      <w:r w:rsidR="00921D55" w:rsidRPr="007A660F">
        <w:rPr>
          <w:rFonts w:asciiTheme="majorHAnsi" w:hAnsiTheme="majorHAnsi" w:cstheme="majorHAnsi"/>
          <w:lang w:val="es-ES"/>
        </w:rPr>
        <w:t>s</w:t>
      </w:r>
      <w:r w:rsidR="00894662" w:rsidRPr="007A660F">
        <w:rPr>
          <w:rFonts w:asciiTheme="majorHAnsi" w:hAnsiTheme="majorHAnsi" w:cstheme="majorHAnsi"/>
          <w:lang w:val="es-ES"/>
        </w:rPr>
        <w:t xml:space="preserve"> </w:t>
      </w:r>
      <w:r w:rsidR="00921D55" w:rsidRPr="007A660F">
        <w:rPr>
          <w:rFonts w:asciiTheme="majorHAnsi" w:hAnsiTheme="majorHAnsi" w:cstheme="majorHAnsi"/>
          <w:lang w:val="es-ES"/>
        </w:rPr>
        <w:t>trabajadores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organismos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previsión,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salud</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004E7040"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seguridad</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social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que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libremente</w:t>
      </w:r>
      <w:r w:rsidR="00894662" w:rsidRPr="007A660F">
        <w:rPr>
          <w:rFonts w:asciiTheme="majorHAnsi" w:hAnsiTheme="majorHAnsi" w:cstheme="majorHAnsi"/>
          <w:lang w:val="es-ES"/>
        </w:rPr>
        <w:t xml:space="preserve"> </w:t>
      </w:r>
      <w:r w:rsidR="004E7040" w:rsidRPr="007A660F">
        <w:rPr>
          <w:rFonts w:asciiTheme="majorHAnsi" w:hAnsiTheme="majorHAnsi" w:cstheme="majorHAnsi"/>
          <w:lang w:val="es-ES"/>
        </w:rPr>
        <w:t>hayan</w:t>
      </w:r>
      <w:r w:rsidR="00894662" w:rsidRPr="007A660F">
        <w:rPr>
          <w:rFonts w:asciiTheme="majorHAnsi" w:hAnsiTheme="majorHAnsi" w:cstheme="majorHAnsi"/>
          <w:lang w:val="es-ES"/>
        </w:rPr>
        <w:t xml:space="preserve"> </w:t>
      </w:r>
      <w:r w:rsidR="004E7040" w:rsidRPr="007A660F">
        <w:rPr>
          <w:rFonts w:asciiTheme="majorHAnsi" w:hAnsiTheme="majorHAnsi" w:cstheme="majorHAnsi"/>
          <w:lang w:val="es-ES"/>
        </w:rPr>
        <w:t>elegido</w:t>
      </w:r>
      <w:r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004F2D17"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004F2D17" w:rsidRPr="007A660F">
        <w:rPr>
          <w:rFonts w:asciiTheme="majorHAnsi" w:hAnsiTheme="majorHAnsi" w:cstheme="majorHAnsi"/>
          <w:lang w:val="es-ES"/>
        </w:rPr>
        <w:t>virtud</w:t>
      </w:r>
      <w:r w:rsidR="00894662" w:rsidRPr="007A660F">
        <w:rPr>
          <w:rFonts w:asciiTheme="majorHAnsi" w:hAnsiTheme="majorHAnsi" w:cstheme="majorHAnsi"/>
          <w:lang w:val="es-ES"/>
        </w:rPr>
        <w:t xml:space="preserve"> </w:t>
      </w:r>
      <w:r w:rsidR="004F2D17"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4F2D17" w:rsidRPr="007A660F">
        <w:rPr>
          <w:rFonts w:asciiTheme="majorHAnsi" w:hAnsiTheme="majorHAnsi" w:cstheme="majorHAnsi"/>
          <w:lang w:val="es-ES"/>
        </w:rPr>
        <w:t>lo</w:t>
      </w:r>
      <w:r w:rsidR="00894662" w:rsidRPr="007A660F">
        <w:rPr>
          <w:rFonts w:asciiTheme="majorHAnsi" w:hAnsiTheme="majorHAnsi" w:cstheme="majorHAnsi"/>
          <w:lang w:val="es-ES"/>
        </w:rPr>
        <w:t xml:space="preserve"> </w:t>
      </w:r>
      <w:r w:rsidR="004F2D17" w:rsidRPr="007A660F">
        <w:rPr>
          <w:rFonts w:asciiTheme="majorHAnsi" w:hAnsiTheme="majorHAnsi" w:cstheme="majorHAnsi"/>
          <w:lang w:val="es-ES"/>
        </w:rPr>
        <w:t>anterior,</w:t>
      </w:r>
      <w:r w:rsidR="00894662" w:rsidRPr="007A660F">
        <w:rPr>
          <w:rFonts w:asciiTheme="majorHAnsi" w:hAnsiTheme="majorHAnsi" w:cstheme="majorHAnsi"/>
          <w:lang w:val="es-ES"/>
        </w:rPr>
        <w:t xml:space="preserve"> </w:t>
      </w:r>
      <w:r w:rsidR="004F2D17" w:rsidRPr="007A660F">
        <w:rPr>
          <w:rFonts w:asciiTheme="majorHAnsi" w:hAnsiTheme="majorHAnsi" w:cstheme="majorHAnsi"/>
          <w:lang w:val="es-ES"/>
        </w:rPr>
        <w:t>e</w:t>
      </w:r>
      <w:r w:rsidR="00FD0108" w:rsidRPr="007A660F">
        <w:rPr>
          <w:rFonts w:asciiTheme="majorHAnsi" w:hAnsiTheme="majorHAnsi" w:cstheme="majorHAnsi"/>
          <w:lang w:val="es-ES"/>
        </w:rPr>
        <w:t>l</w:t>
      </w:r>
      <w:r w:rsidR="00894662" w:rsidRPr="007A660F">
        <w:rPr>
          <w:rFonts w:asciiTheme="majorHAnsi" w:hAnsiTheme="majorHAnsi" w:cstheme="majorHAnsi"/>
          <w:lang w:val="es-ES"/>
        </w:rPr>
        <w:t xml:space="preserve"> </w:t>
      </w:r>
      <w:r w:rsidR="000722B1" w:rsidRPr="007A660F">
        <w:rPr>
          <w:rFonts w:asciiTheme="majorHAnsi" w:hAnsiTheme="majorHAnsi" w:cstheme="majorHAnsi"/>
          <w:lang w:val="es-ES"/>
        </w:rPr>
        <w:t>Propietario</w:t>
      </w:r>
      <w:r w:rsidR="00894662" w:rsidRPr="007A660F">
        <w:rPr>
          <w:rFonts w:asciiTheme="majorHAnsi" w:hAnsiTheme="majorHAnsi" w:cstheme="majorHAnsi"/>
          <w:lang w:val="es-ES"/>
        </w:rPr>
        <w:t xml:space="preserve"> </w:t>
      </w:r>
      <w:r w:rsidR="004F2D17" w:rsidRPr="007A660F">
        <w:rPr>
          <w:rFonts w:asciiTheme="majorHAnsi" w:hAnsiTheme="majorHAnsi" w:cstheme="majorHAnsi"/>
          <w:lang w:val="es-ES"/>
        </w:rPr>
        <w:t>deberá</w:t>
      </w:r>
      <w:r w:rsidR="00894662" w:rsidRPr="007A660F">
        <w:rPr>
          <w:rFonts w:asciiTheme="majorHAnsi" w:hAnsiTheme="majorHAnsi" w:cstheme="majorHAnsi"/>
          <w:lang w:val="es-ES"/>
        </w:rPr>
        <w:t xml:space="preserve"> </w:t>
      </w:r>
      <w:r w:rsidR="00FD0108" w:rsidRPr="007A660F">
        <w:rPr>
          <w:rFonts w:asciiTheme="majorHAnsi" w:hAnsiTheme="majorHAnsi" w:cstheme="majorHAnsi"/>
          <w:lang w:val="es-ES"/>
        </w:rPr>
        <w:t>exigir</w:t>
      </w:r>
      <w:r w:rsidR="00894662" w:rsidRPr="007A660F">
        <w:rPr>
          <w:rFonts w:asciiTheme="majorHAnsi" w:hAnsiTheme="majorHAnsi" w:cstheme="majorHAnsi"/>
          <w:lang w:val="es-ES"/>
        </w:rPr>
        <w:t xml:space="preserve"> </w:t>
      </w:r>
      <w:r w:rsidR="00876BC9" w:rsidRPr="007A660F">
        <w:rPr>
          <w:rFonts w:asciiTheme="majorHAnsi" w:hAnsiTheme="majorHAnsi" w:cstheme="majorHAnsi"/>
          <w:lang w:val="es-ES"/>
        </w:rPr>
        <w:t>a</w:t>
      </w:r>
      <w:r w:rsidR="00FD0108" w:rsidRPr="007A660F">
        <w:rPr>
          <w:rFonts w:asciiTheme="majorHAnsi" w:hAnsiTheme="majorHAnsi" w:cstheme="majorHAnsi"/>
          <w:lang w:val="es-ES"/>
        </w:rPr>
        <w:t>l</w:t>
      </w:r>
      <w:r w:rsidR="00894662" w:rsidRPr="007A660F">
        <w:rPr>
          <w:rFonts w:asciiTheme="majorHAnsi" w:hAnsiTheme="majorHAnsi" w:cstheme="majorHAnsi"/>
          <w:lang w:val="es-ES"/>
        </w:rPr>
        <w:t xml:space="preserve"> </w:t>
      </w:r>
      <w:r w:rsidR="00FD0108" w:rsidRPr="007A660F">
        <w:rPr>
          <w:rFonts w:asciiTheme="majorHAnsi" w:hAnsiTheme="majorHAnsi" w:cstheme="majorHAnsi"/>
          <w:lang w:val="es-ES"/>
        </w:rPr>
        <w:t>Contratista</w:t>
      </w:r>
      <w:r w:rsidR="00894662" w:rsidRPr="007A660F">
        <w:rPr>
          <w:rFonts w:asciiTheme="majorHAnsi" w:hAnsiTheme="majorHAnsi" w:cstheme="majorHAnsi"/>
          <w:lang w:val="es-ES"/>
        </w:rPr>
        <w:t xml:space="preserve"> </w:t>
      </w:r>
      <w:r w:rsidR="00876BC9" w:rsidRPr="007A660F">
        <w:rPr>
          <w:rFonts w:asciiTheme="majorHAnsi" w:hAnsiTheme="majorHAnsi" w:cstheme="majorHAnsi"/>
          <w:lang w:val="es-ES"/>
        </w:rPr>
        <w:t>que</w:t>
      </w:r>
      <w:r w:rsidR="00894662" w:rsidRPr="007A660F">
        <w:rPr>
          <w:rFonts w:asciiTheme="majorHAnsi" w:hAnsiTheme="majorHAnsi" w:cstheme="majorHAnsi"/>
          <w:lang w:val="es-ES"/>
        </w:rPr>
        <w:t xml:space="preserve"> </w:t>
      </w:r>
      <w:r w:rsidR="00FD0108" w:rsidRPr="007A660F">
        <w:rPr>
          <w:rFonts w:asciiTheme="majorHAnsi" w:hAnsiTheme="majorHAnsi" w:cstheme="majorHAnsi"/>
          <w:lang w:val="es-ES"/>
        </w:rPr>
        <w:t>proceda</w:t>
      </w:r>
      <w:r w:rsidR="00894662" w:rsidRPr="007A660F">
        <w:rPr>
          <w:rFonts w:asciiTheme="majorHAnsi" w:hAnsiTheme="majorHAnsi" w:cstheme="majorHAnsi"/>
          <w:lang w:val="es-ES"/>
        </w:rPr>
        <w:t xml:space="preserve"> </w:t>
      </w:r>
      <w:r w:rsidR="00FD0108" w:rsidRPr="007A660F">
        <w:rPr>
          <w:rFonts w:asciiTheme="majorHAnsi" w:hAnsiTheme="majorHAnsi" w:cstheme="majorHAnsi"/>
          <w:lang w:val="es-ES"/>
        </w:rPr>
        <w:t>a</w:t>
      </w:r>
      <w:r w:rsidR="00894662" w:rsidRPr="007A660F">
        <w:rPr>
          <w:rFonts w:asciiTheme="majorHAnsi" w:hAnsiTheme="majorHAnsi" w:cstheme="majorHAnsi"/>
          <w:lang w:val="es-ES"/>
        </w:rPr>
        <w:t xml:space="preserve"> </w:t>
      </w:r>
      <w:r w:rsidR="00876BC9" w:rsidRPr="007A660F">
        <w:rPr>
          <w:rFonts w:asciiTheme="majorHAnsi" w:hAnsiTheme="majorHAnsi" w:cstheme="majorHAnsi"/>
          <w:lang w:val="es-ES"/>
        </w:rPr>
        <w:t>realizar</w:t>
      </w:r>
      <w:r w:rsidR="00894662" w:rsidRPr="007A660F">
        <w:rPr>
          <w:rFonts w:asciiTheme="majorHAnsi" w:hAnsiTheme="majorHAnsi" w:cstheme="majorHAnsi"/>
          <w:lang w:val="es-ES"/>
        </w:rPr>
        <w:t xml:space="preserve"> </w:t>
      </w:r>
      <w:r w:rsidR="00FD0108" w:rsidRPr="007A660F">
        <w:rPr>
          <w:rFonts w:asciiTheme="majorHAnsi" w:hAnsiTheme="majorHAnsi" w:cstheme="majorHAnsi"/>
          <w:lang w:val="es-ES"/>
        </w:rPr>
        <w:t>dichos</w:t>
      </w:r>
      <w:r w:rsidR="00894662" w:rsidRPr="007A660F">
        <w:rPr>
          <w:rFonts w:asciiTheme="majorHAnsi" w:hAnsiTheme="majorHAnsi" w:cstheme="majorHAnsi"/>
          <w:lang w:val="es-ES"/>
        </w:rPr>
        <w:t xml:space="preserve"> </w:t>
      </w:r>
      <w:r w:rsidR="00FD0108" w:rsidRPr="007A660F">
        <w:rPr>
          <w:rFonts w:asciiTheme="majorHAnsi" w:hAnsiTheme="majorHAnsi" w:cstheme="majorHAnsi"/>
          <w:lang w:val="es-ES"/>
        </w:rPr>
        <w:t>pagos</w:t>
      </w:r>
      <w:r w:rsidR="00894662" w:rsidRPr="007A660F">
        <w:rPr>
          <w:rFonts w:asciiTheme="majorHAnsi" w:hAnsiTheme="majorHAnsi" w:cstheme="majorHAnsi"/>
          <w:lang w:val="es-ES"/>
        </w:rPr>
        <w:t xml:space="preserve"> </w:t>
      </w:r>
      <w:r w:rsidR="00FD0108"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00876BC9" w:rsidRPr="007A660F">
        <w:rPr>
          <w:rFonts w:asciiTheme="majorHAnsi" w:hAnsiTheme="majorHAnsi" w:cstheme="majorHAnsi"/>
          <w:lang w:val="es-ES"/>
        </w:rPr>
        <w:t>este</w:t>
      </w:r>
      <w:r w:rsidR="00894662" w:rsidRPr="007A660F">
        <w:rPr>
          <w:rFonts w:asciiTheme="majorHAnsi" w:hAnsiTheme="majorHAnsi" w:cstheme="majorHAnsi"/>
          <w:lang w:val="es-ES"/>
        </w:rPr>
        <w:t xml:space="preserve"> </w:t>
      </w:r>
      <w:r w:rsidR="00876BC9" w:rsidRPr="007A660F">
        <w:rPr>
          <w:rFonts w:asciiTheme="majorHAnsi" w:hAnsiTheme="majorHAnsi" w:cstheme="majorHAnsi"/>
          <w:lang w:val="es-ES"/>
        </w:rPr>
        <w:t>último</w:t>
      </w:r>
      <w:r w:rsidR="00894662" w:rsidRPr="007A660F">
        <w:rPr>
          <w:rFonts w:asciiTheme="majorHAnsi" w:hAnsiTheme="majorHAnsi" w:cstheme="majorHAnsi"/>
          <w:lang w:val="es-ES"/>
        </w:rPr>
        <w:t xml:space="preserve"> </w:t>
      </w:r>
      <w:r w:rsidR="00876BC9" w:rsidRPr="007A660F">
        <w:rPr>
          <w:rFonts w:asciiTheme="majorHAnsi" w:hAnsiTheme="majorHAnsi" w:cstheme="majorHAnsi"/>
          <w:lang w:val="es-ES"/>
        </w:rPr>
        <w:t>deberá</w:t>
      </w:r>
      <w:r w:rsidR="00894662" w:rsidRPr="007A660F">
        <w:rPr>
          <w:rFonts w:asciiTheme="majorHAnsi" w:hAnsiTheme="majorHAnsi" w:cstheme="majorHAnsi"/>
          <w:lang w:val="es-ES"/>
        </w:rPr>
        <w:t xml:space="preserve"> </w:t>
      </w:r>
      <w:r w:rsidR="00FD0108" w:rsidRPr="007A660F">
        <w:rPr>
          <w:rFonts w:asciiTheme="majorHAnsi" w:hAnsiTheme="majorHAnsi" w:cstheme="majorHAnsi"/>
          <w:lang w:val="es-ES"/>
        </w:rPr>
        <w:t>present</w:t>
      </w:r>
      <w:r w:rsidR="00876BC9" w:rsidRPr="007A660F">
        <w:rPr>
          <w:rFonts w:asciiTheme="majorHAnsi" w:hAnsiTheme="majorHAnsi" w:cstheme="majorHAnsi"/>
          <w:lang w:val="es-ES"/>
        </w:rPr>
        <w:t>arl</w:t>
      </w:r>
      <w:r w:rsidR="00FD0108" w:rsidRPr="007A660F">
        <w:rPr>
          <w:rFonts w:asciiTheme="majorHAnsi" w:hAnsiTheme="majorHAnsi" w:cstheme="majorHAnsi"/>
          <w:lang w:val="es-ES"/>
        </w:rPr>
        <w:t>e</w:t>
      </w:r>
      <w:r w:rsidR="00894662" w:rsidRPr="007A660F">
        <w:rPr>
          <w:rFonts w:asciiTheme="majorHAnsi" w:hAnsiTheme="majorHAnsi" w:cstheme="majorHAnsi"/>
          <w:lang w:val="es-ES"/>
        </w:rPr>
        <w:t xml:space="preserve"> </w:t>
      </w:r>
      <w:r w:rsidR="00FD0108" w:rsidRPr="007A660F">
        <w:rPr>
          <w:rFonts w:asciiTheme="majorHAnsi" w:hAnsiTheme="majorHAnsi" w:cstheme="majorHAnsi"/>
          <w:lang w:val="es-ES"/>
        </w:rPr>
        <w:t>los</w:t>
      </w:r>
      <w:r w:rsidR="00894662" w:rsidRPr="007A660F">
        <w:rPr>
          <w:rFonts w:asciiTheme="majorHAnsi" w:hAnsiTheme="majorHAnsi" w:cstheme="majorHAnsi"/>
          <w:lang w:val="es-ES"/>
        </w:rPr>
        <w:t xml:space="preserve"> </w:t>
      </w:r>
      <w:r w:rsidR="00FD0108" w:rsidRPr="007A660F">
        <w:rPr>
          <w:rFonts w:asciiTheme="majorHAnsi" w:hAnsiTheme="majorHAnsi" w:cstheme="majorHAnsi"/>
          <w:lang w:val="es-ES"/>
        </w:rPr>
        <w:t>comprobantes</w:t>
      </w:r>
      <w:r w:rsidR="00894662" w:rsidRPr="007A660F">
        <w:rPr>
          <w:rFonts w:asciiTheme="majorHAnsi" w:hAnsiTheme="majorHAnsi" w:cstheme="majorHAnsi"/>
          <w:lang w:val="es-ES"/>
        </w:rPr>
        <w:t xml:space="preserve"> </w:t>
      </w:r>
      <w:r w:rsidR="00FD0108" w:rsidRPr="007A660F">
        <w:rPr>
          <w:rFonts w:asciiTheme="majorHAnsi" w:hAnsiTheme="majorHAnsi" w:cstheme="majorHAnsi"/>
          <w:lang w:val="es-ES"/>
        </w:rPr>
        <w:t>o</w:t>
      </w:r>
      <w:r w:rsidR="00894662" w:rsidRPr="007A660F">
        <w:rPr>
          <w:rFonts w:asciiTheme="majorHAnsi" w:hAnsiTheme="majorHAnsi" w:cstheme="majorHAnsi"/>
          <w:lang w:val="es-ES"/>
        </w:rPr>
        <w:t xml:space="preserve"> </w:t>
      </w:r>
      <w:r w:rsidR="00FD0108" w:rsidRPr="007A660F">
        <w:rPr>
          <w:rFonts w:asciiTheme="majorHAnsi" w:hAnsiTheme="majorHAnsi" w:cstheme="majorHAnsi"/>
          <w:lang w:val="es-ES"/>
        </w:rPr>
        <w:t>planillas</w:t>
      </w:r>
      <w:r w:rsidR="00894662" w:rsidRPr="007A660F">
        <w:rPr>
          <w:rFonts w:asciiTheme="majorHAnsi" w:hAnsiTheme="majorHAnsi" w:cstheme="majorHAnsi"/>
          <w:lang w:val="es-ES"/>
        </w:rPr>
        <w:t xml:space="preserve"> </w:t>
      </w:r>
      <w:r w:rsidR="00FD0108" w:rsidRPr="007A660F">
        <w:rPr>
          <w:rFonts w:asciiTheme="majorHAnsi" w:hAnsiTheme="majorHAnsi" w:cstheme="majorHAnsi"/>
          <w:lang w:val="es-ES"/>
        </w:rPr>
        <w:t>que</w:t>
      </w:r>
      <w:r w:rsidR="00894662" w:rsidRPr="007A660F">
        <w:rPr>
          <w:rFonts w:asciiTheme="majorHAnsi" w:hAnsiTheme="majorHAnsi" w:cstheme="majorHAnsi"/>
          <w:lang w:val="es-ES"/>
        </w:rPr>
        <w:t xml:space="preserve"> </w:t>
      </w:r>
      <w:r w:rsidR="00FD0108" w:rsidRPr="007A660F">
        <w:rPr>
          <w:rFonts w:asciiTheme="majorHAnsi" w:hAnsiTheme="majorHAnsi" w:cstheme="majorHAnsi"/>
          <w:lang w:val="es-ES"/>
        </w:rPr>
        <w:t>acrediten</w:t>
      </w:r>
      <w:r w:rsidR="00894662" w:rsidRPr="007A660F">
        <w:rPr>
          <w:rFonts w:asciiTheme="majorHAnsi" w:hAnsiTheme="majorHAnsi" w:cstheme="majorHAnsi"/>
          <w:lang w:val="es-ES"/>
        </w:rPr>
        <w:t xml:space="preserve"> </w:t>
      </w:r>
      <w:r w:rsidR="00FD0108"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00FD0108" w:rsidRPr="007A660F">
        <w:rPr>
          <w:rFonts w:asciiTheme="majorHAnsi" w:hAnsiTheme="majorHAnsi" w:cstheme="majorHAnsi"/>
          <w:lang w:val="es-ES"/>
        </w:rPr>
        <w:t>total</w:t>
      </w:r>
      <w:r w:rsidR="00894662" w:rsidRPr="007A660F">
        <w:rPr>
          <w:rFonts w:asciiTheme="majorHAnsi" w:hAnsiTheme="majorHAnsi" w:cstheme="majorHAnsi"/>
          <w:lang w:val="es-ES"/>
        </w:rPr>
        <w:t xml:space="preserve"> </w:t>
      </w:r>
      <w:r w:rsidR="00FD0108" w:rsidRPr="007A660F">
        <w:rPr>
          <w:rFonts w:asciiTheme="majorHAnsi" w:hAnsiTheme="majorHAnsi" w:cstheme="majorHAnsi"/>
          <w:lang w:val="es-ES"/>
        </w:rPr>
        <w:t>cumplimiento</w:t>
      </w:r>
      <w:r w:rsidR="00894662" w:rsidRPr="007A660F">
        <w:rPr>
          <w:rFonts w:asciiTheme="majorHAnsi" w:hAnsiTheme="majorHAnsi" w:cstheme="majorHAnsi"/>
          <w:lang w:val="es-ES"/>
        </w:rPr>
        <w:t xml:space="preserve"> </w:t>
      </w:r>
      <w:r w:rsidR="00FD0108"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FD0108" w:rsidRPr="007A660F">
        <w:rPr>
          <w:rFonts w:asciiTheme="majorHAnsi" w:hAnsiTheme="majorHAnsi" w:cstheme="majorHAnsi"/>
          <w:lang w:val="es-ES"/>
        </w:rPr>
        <w:t>la</w:t>
      </w:r>
      <w:r w:rsidR="00EA546A" w:rsidRPr="007A660F">
        <w:rPr>
          <w:rFonts w:asciiTheme="majorHAnsi" w:hAnsiTheme="majorHAnsi" w:cstheme="majorHAnsi"/>
          <w:lang w:val="es-ES"/>
        </w:rPr>
        <w:t>s</w:t>
      </w:r>
      <w:r w:rsidR="00894662" w:rsidRPr="007A660F">
        <w:rPr>
          <w:rFonts w:asciiTheme="majorHAnsi" w:hAnsiTheme="majorHAnsi" w:cstheme="majorHAnsi"/>
          <w:lang w:val="es-ES"/>
        </w:rPr>
        <w:t xml:space="preserve"> </w:t>
      </w:r>
      <w:r w:rsidR="00FD0108" w:rsidRPr="007A660F">
        <w:rPr>
          <w:rFonts w:asciiTheme="majorHAnsi" w:hAnsiTheme="majorHAnsi" w:cstheme="majorHAnsi"/>
          <w:lang w:val="es-ES"/>
        </w:rPr>
        <w:t>obligaci</w:t>
      </w:r>
      <w:r w:rsidR="00EA546A" w:rsidRPr="007A660F">
        <w:rPr>
          <w:rFonts w:asciiTheme="majorHAnsi" w:hAnsiTheme="majorHAnsi" w:cstheme="majorHAnsi"/>
          <w:lang w:val="es-ES"/>
        </w:rPr>
        <w:t>ones</w:t>
      </w:r>
      <w:r w:rsidR="00876BC9"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00876BC9"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00876BC9" w:rsidRPr="007A660F">
        <w:rPr>
          <w:rFonts w:asciiTheme="majorHAnsi" w:hAnsiTheme="majorHAnsi" w:cstheme="majorHAnsi"/>
          <w:lang w:val="es-ES"/>
        </w:rPr>
        <w:t>un</w:t>
      </w:r>
      <w:r w:rsidR="00894662" w:rsidRPr="007A660F">
        <w:rPr>
          <w:rFonts w:asciiTheme="majorHAnsi" w:hAnsiTheme="majorHAnsi" w:cstheme="majorHAnsi"/>
          <w:lang w:val="es-ES"/>
        </w:rPr>
        <w:t xml:space="preserve"> </w:t>
      </w:r>
      <w:r w:rsidR="00876BC9" w:rsidRPr="007A660F">
        <w:rPr>
          <w:rFonts w:asciiTheme="majorHAnsi" w:hAnsiTheme="majorHAnsi" w:cstheme="majorHAnsi"/>
          <w:lang w:val="es-ES"/>
        </w:rPr>
        <w:t>plazo</w:t>
      </w:r>
      <w:r w:rsidR="00894662" w:rsidRPr="007A660F">
        <w:rPr>
          <w:rFonts w:asciiTheme="majorHAnsi" w:hAnsiTheme="majorHAnsi" w:cstheme="majorHAnsi"/>
          <w:lang w:val="es-ES"/>
        </w:rPr>
        <w:t xml:space="preserve"> </w:t>
      </w:r>
      <w:r w:rsidR="00876BC9" w:rsidRPr="007A660F">
        <w:rPr>
          <w:rFonts w:asciiTheme="majorHAnsi" w:hAnsiTheme="majorHAnsi" w:cstheme="majorHAnsi"/>
          <w:highlight w:val="yellow"/>
          <w:lang w:val="es-ES"/>
        </w:rPr>
        <w:t>máximo</w:t>
      </w:r>
      <w:r w:rsidR="00894662" w:rsidRPr="007A660F">
        <w:rPr>
          <w:rFonts w:asciiTheme="majorHAnsi" w:hAnsiTheme="majorHAnsi" w:cstheme="majorHAnsi"/>
          <w:highlight w:val="yellow"/>
          <w:lang w:val="es-ES"/>
        </w:rPr>
        <w:t xml:space="preserve"> </w:t>
      </w:r>
      <w:r w:rsidR="00876BC9" w:rsidRPr="007A660F">
        <w:rPr>
          <w:rFonts w:asciiTheme="majorHAnsi" w:hAnsiTheme="majorHAnsi" w:cstheme="majorHAnsi"/>
          <w:highlight w:val="yellow"/>
          <w:lang w:val="es-ES"/>
        </w:rPr>
        <w:t>de</w:t>
      </w:r>
      <w:r w:rsidR="00894662" w:rsidRPr="007A660F">
        <w:rPr>
          <w:rFonts w:asciiTheme="majorHAnsi" w:hAnsiTheme="majorHAnsi" w:cstheme="majorHAnsi"/>
          <w:highlight w:val="yellow"/>
          <w:lang w:val="es-ES"/>
        </w:rPr>
        <w:t xml:space="preserve"> </w:t>
      </w:r>
      <w:r w:rsidR="00876BC9" w:rsidRPr="007A660F">
        <w:rPr>
          <w:rFonts w:asciiTheme="majorHAnsi" w:hAnsiTheme="majorHAnsi" w:cstheme="majorHAnsi"/>
          <w:highlight w:val="yellow"/>
          <w:lang w:val="es-ES"/>
        </w:rPr>
        <w:t>2</w:t>
      </w:r>
      <w:r w:rsidR="00894662" w:rsidRPr="007A660F">
        <w:rPr>
          <w:rFonts w:asciiTheme="majorHAnsi" w:hAnsiTheme="majorHAnsi" w:cstheme="majorHAnsi"/>
          <w:highlight w:val="yellow"/>
          <w:lang w:val="es-ES"/>
        </w:rPr>
        <w:t xml:space="preserve"> </w:t>
      </w:r>
      <w:r w:rsidR="00876BC9" w:rsidRPr="007A660F">
        <w:rPr>
          <w:rFonts w:asciiTheme="majorHAnsi" w:hAnsiTheme="majorHAnsi" w:cstheme="majorHAnsi"/>
          <w:highlight w:val="yellow"/>
          <w:lang w:val="es-ES"/>
        </w:rPr>
        <w:t>días</w:t>
      </w:r>
      <w:r w:rsidR="00894662" w:rsidRPr="007A660F">
        <w:rPr>
          <w:rFonts w:asciiTheme="majorHAnsi" w:hAnsiTheme="majorHAnsi" w:cstheme="majorHAnsi"/>
          <w:lang w:val="es-ES"/>
        </w:rPr>
        <w:t xml:space="preserve"> </w:t>
      </w:r>
      <w:r w:rsidR="00876BC9" w:rsidRPr="007A660F">
        <w:rPr>
          <w:rFonts w:asciiTheme="majorHAnsi" w:hAnsiTheme="majorHAnsi" w:cstheme="majorHAnsi"/>
          <w:lang w:val="es-ES"/>
        </w:rPr>
        <w:t>hábiles</w:t>
      </w:r>
      <w:r w:rsidR="00894662" w:rsidRPr="007A660F">
        <w:rPr>
          <w:rFonts w:asciiTheme="majorHAnsi" w:hAnsiTheme="majorHAnsi" w:cstheme="majorHAnsi"/>
          <w:lang w:val="es-ES"/>
        </w:rPr>
        <w:t xml:space="preserve"> </w:t>
      </w:r>
      <w:r w:rsidR="00876BC9" w:rsidRPr="007A660F">
        <w:rPr>
          <w:rFonts w:asciiTheme="majorHAnsi" w:hAnsiTheme="majorHAnsi" w:cstheme="majorHAnsi"/>
          <w:lang w:val="es-ES"/>
        </w:rPr>
        <w:t>desde</w:t>
      </w:r>
      <w:r w:rsidR="00894662" w:rsidRPr="007A660F">
        <w:rPr>
          <w:rFonts w:asciiTheme="majorHAnsi" w:hAnsiTheme="majorHAnsi" w:cstheme="majorHAnsi"/>
          <w:lang w:val="es-ES"/>
        </w:rPr>
        <w:t xml:space="preserve"> </w:t>
      </w:r>
      <w:r w:rsidR="00876BC9"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00876BC9" w:rsidRPr="007A660F">
        <w:rPr>
          <w:rFonts w:asciiTheme="majorHAnsi" w:hAnsiTheme="majorHAnsi" w:cstheme="majorHAnsi"/>
          <w:lang w:val="es-ES"/>
        </w:rPr>
        <w:t>vencimiento</w:t>
      </w:r>
      <w:r w:rsidR="00894662" w:rsidRPr="007A660F">
        <w:rPr>
          <w:rFonts w:asciiTheme="majorHAnsi" w:hAnsiTheme="majorHAnsi" w:cstheme="majorHAnsi"/>
          <w:lang w:val="es-ES"/>
        </w:rPr>
        <w:t xml:space="preserve"> </w:t>
      </w:r>
      <w:r w:rsidR="00876BC9" w:rsidRPr="007A660F">
        <w:rPr>
          <w:rFonts w:asciiTheme="majorHAnsi" w:hAnsiTheme="majorHAnsi" w:cstheme="majorHAnsi"/>
          <w:lang w:val="es-ES"/>
        </w:rPr>
        <w:t>del</w:t>
      </w:r>
      <w:r w:rsidR="00894662" w:rsidRPr="007A660F">
        <w:rPr>
          <w:rFonts w:asciiTheme="majorHAnsi" w:hAnsiTheme="majorHAnsi" w:cstheme="majorHAnsi"/>
          <w:lang w:val="es-ES"/>
        </w:rPr>
        <w:t xml:space="preserve"> </w:t>
      </w:r>
      <w:r w:rsidR="00876BC9" w:rsidRPr="007A660F">
        <w:rPr>
          <w:rFonts w:asciiTheme="majorHAnsi" w:hAnsiTheme="majorHAnsi" w:cstheme="majorHAnsi"/>
          <w:lang w:val="es-ES"/>
        </w:rPr>
        <w:t>plazo</w:t>
      </w:r>
      <w:r w:rsidR="00894662" w:rsidRPr="007A660F">
        <w:rPr>
          <w:rFonts w:asciiTheme="majorHAnsi" w:hAnsiTheme="majorHAnsi" w:cstheme="majorHAnsi"/>
          <w:lang w:val="es-ES"/>
        </w:rPr>
        <w:t xml:space="preserve"> </w:t>
      </w:r>
      <w:r w:rsidR="00876BC9" w:rsidRPr="007A660F">
        <w:rPr>
          <w:rFonts w:asciiTheme="majorHAnsi" w:hAnsiTheme="majorHAnsi" w:cstheme="majorHAnsi"/>
          <w:lang w:val="es-ES"/>
        </w:rPr>
        <w:t>para</w:t>
      </w:r>
      <w:r w:rsidR="00894662" w:rsidRPr="007A660F">
        <w:rPr>
          <w:rFonts w:asciiTheme="majorHAnsi" w:hAnsiTheme="majorHAnsi" w:cstheme="majorHAnsi"/>
          <w:lang w:val="es-ES"/>
        </w:rPr>
        <w:t xml:space="preserve"> </w:t>
      </w:r>
      <w:r w:rsidR="00876BC9" w:rsidRPr="007A660F">
        <w:rPr>
          <w:rFonts w:asciiTheme="majorHAnsi" w:hAnsiTheme="majorHAnsi" w:cstheme="majorHAnsi"/>
          <w:lang w:val="es-ES"/>
        </w:rPr>
        <w:t>cumplir</w:t>
      </w:r>
      <w:r w:rsidR="00894662" w:rsidRPr="007A660F">
        <w:rPr>
          <w:rFonts w:asciiTheme="majorHAnsi" w:hAnsiTheme="majorHAnsi" w:cstheme="majorHAnsi"/>
          <w:lang w:val="es-ES"/>
        </w:rPr>
        <w:t xml:space="preserve"> </w:t>
      </w:r>
      <w:r w:rsidR="00876BC9" w:rsidRPr="007A660F">
        <w:rPr>
          <w:rFonts w:asciiTheme="majorHAnsi" w:hAnsiTheme="majorHAnsi" w:cstheme="majorHAnsi"/>
          <w:lang w:val="es-ES"/>
        </w:rPr>
        <w:t>con</w:t>
      </w:r>
      <w:r w:rsidR="00894662" w:rsidRPr="007A660F">
        <w:rPr>
          <w:rFonts w:asciiTheme="majorHAnsi" w:hAnsiTheme="majorHAnsi" w:cstheme="majorHAnsi"/>
          <w:lang w:val="es-ES"/>
        </w:rPr>
        <w:t xml:space="preserve"> </w:t>
      </w:r>
      <w:r w:rsidR="00BB32D4" w:rsidRPr="007A660F">
        <w:rPr>
          <w:rFonts w:asciiTheme="majorHAnsi" w:hAnsiTheme="majorHAnsi" w:cstheme="majorHAnsi"/>
          <w:lang w:val="es-ES"/>
        </w:rPr>
        <w:t>éstas</w:t>
      </w:r>
      <w:r w:rsidR="00FD0108" w:rsidRPr="007A660F">
        <w:rPr>
          <w:rFonts w:asciiTheme="majorHAnsi" w:hAnsiTheme="majorHAnsi" w:cstheme="majorHAnsi"/>
          <w:lang w:val="es-ES"/>
        </w:rPr>
        <w:t>.</w:t>
      </w:r>
    </w:p>
    <w:p w14:paraId="756E2975" w14:textId="77777777" w:rsidR="00705BE1" w:rsidRPr="007A660F" w:rsidRDefault="00705BE1" w:rsidP="00ED0647">
      <w:pPr>
        <w:spacing w:line="276" w:lineRule="auto"/>
        <w:rPr>
          <w:rFonts w:asciiTheme="majorHAnsi" w:hAnsiTheme="majorHAnsi" w:cstheme="majorHAnsi"/>
        </w:rPr>
      </w:pPr>
    </w:p>
    <w:p w14:paraId="6B34AF24" w14:textId="207290E0" w:rsidR="00CF1029" w:rsidRPr="007A660F" w:rsidRDefault="00105EC5" w:rsidP="00ED0647">
      <w:pPr>
        <w:spacing w:line="276" w:lineRule="auto"/>
        <w:rPr>
          <w:rFonts w:asciiTheme="majorHAnsi" w:hAnsiTheme="majorHAnsi" w:cstheme="majorHAnsi"/>
        </w:rPr>
      </w:pP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evento</w:t>
      </w:r>
      <w:r w:rsidR="00894662" w:rsidRPr="007A660F">
        <w:rPr>
          <w:rFonts w:asciiTheme="majorHAnsi" w:hAnsiTheme="majorHAnsi" w:cstheme="majorHAnsi"/>
        </w:rPr>
        <w:t xml:space="preserve"> </w:t>
      </w:r>
      <w:r w:rsidRPr="007A660F">
        <w:rPr>
          <w:rFonts w:asciiTheme="majorHAnsi" w:hAnsiTheme="majorHAnsi" w:cstheme="majorHAnsi"/>
        </w:rPr>
        <w:t>que</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Contratista</w:t>
      </w:r>
      <w:r w:rsidR="00894662" w:rsidRPr="007A660F">
        <w:rPr>
          <w:rFonts w:asciiTheme="majorHAnsi" w:hAnsiTheme="majorHAnsi" w:cstheme="majorHAnsi"/>
        </w:rPr>
        <w:t xml:space="preserve"> </w:t>
      </w:r>
      <w:r w:rsidRPr="007A660F">
        <w:rPr>
          <w:rFonts w:asciiTheme="majorHAnsi" w:hAnsiTheme="majorHAnsi" w:cstheme="majorHAnsi"/>
        </w:rPr>
        <w:t>no</w:t>
      </w:r>
      <w:r w:rsidR="00894662" w:rsidRPr="007A660F">
        <w:rPr>
          <w:rFonts w:asciiTheme="majorHAnsi" w:hAnsiTheme="majorHAnsi" w:cstheme="majorHAnsi"/>
        </w:rPr>
        <w:t xml:space="preserve"> </w:t>
      </w:r>
      <w:r w:rsidRPr="007A660F">
        <w:rPr>
          <w:rFonts w:asciiTheme="majorHAnsi" w:hAnsiTheme="majorHAnsi" w:cstheme="majorHAnsi"/>
        </w:rPr>
        <w:t>acredite</w:t>
      </w:r>
      <w:r w:rsidR="00894662" w:rsidRPr="007A660F">
        <w:rPr>
          <w:rFonts w:asciiTheme="majorHAnsi" w:hAnsiTheme="majorHAnsi" w:cstheme="majorHAnsi"/>
        </w:rPr>
        <w:t xml:space="preserve"> </w:t>
      </w:r>
      <w:r w:rsidRPr="007A660F">
        <w:rPr>
          <w:rFonts w:asciiTheme="majorHAnsi" w:hAnsiTheme="majorHAnsi" w:cstheme="majorHAnsi"/>
        </w:rPr>
        <w:t>oportunamente</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íntegro</w:t>
      </w:r>
      <w:r w:rsidR="00894662" w:rsidRPr="007A660F">
        <w:rPr>
          <w:rFonts w:asciiTheme="majorHAnsi" w:hAnsiTheme="majorHAnsi" w:cstheme="majorHAnsi"/>
        </w:rPr>
        <w:t xml:space="preserve"> </w:t>
      </w:r>
      <w:r w:rsidRPr="007A660F">
        <w:rPr>
          <w:rFonts w:asciiTheme="majorHAnsi" w:hAnsiTheme="majorHAnsi" w:cstheme="majorHAnsi"/>
        </w:rPr>
        <w:t>cumplimiento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obligaciones</w:t>
      </w:r>
      <w:r w:rsidR="00894662" w:rsidRPr="007A660F">
        <w:rPr>
          <w:rFonts w:asciiTheme="majorHAnsi" w:hAnsiTheme="majorHAnsi" w:cstheme="majorHAnsi"/>
        </w:rPr>
        <w:t xml:space="preserve"> </w:t>
      </w:r>
      <w:r w:rsidRPr="007A660F">
        <w:rPr>
          <w:rFonts w:asciiTheme="majorHAnsi" w:hAnsiTheme="majorHAnsi" w:cstheme="majorHAnsi"/>
        </w:rPr>
        <w:t>laborales</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previsionales</w:t>
      </w:r>
      <w:r w:rsidR="00894662" w:rsidRPr="007A660F">
        <w:rPr>
          <w:rFonts w:asciiTheme="majorHAnsi" w:hAnsiTheme="majorHAnsi" w:cstheme="majorHAnsi"/>
        </w:rPr>
        <w:t xml:space="preserve"> </w:t>
      </w:r>
      <w:r w:rsidRPr="007A660F">
        <w:rPr>
          <w:rFonts w:asciiTheme="majorHAnsi" w:hAnsiTheme="majorHAnsi" w:cstheme="majorHAnsi"/>
        </w:rPr>
        <w:t>que</w:t>
      </w:r>
      <w:r w:rsidR="00894662" w:rsidRPr="007A660F">
        <w:rPr>
          <w:rFonts w:asciiTheme="majorHAnsi" w:hAnsiTheme="majorHAnsi" w:cstheme="majorHAnsi"/>
        </w:rPr>
        <w:t xml:space="preserve"> </w:t>
      </w:r>
      <w:r w:rsidRPr="007A660F">
        <w:rPr>
          <w:rFonts w:asciiTheme="majorHAnsi" w:hAnsiTheme="majorHAnsi" w:cstheme="majorHAnsi"/>
        </w:rPr>
        <w:t>corresponden</w:t>
      </w:r>
      <w:r w:rsidR="00894662" w:rsidRPr="007A660F">
        <w:rPr>
          <w:rFonts w:asciiTheme="majorHAnsi" w:hAnsiTheme="majorHAnsi" w:cstheme="majorHAnsi"/>
        </w:rPr>
        <w:t xml:space="preserve"> </w:t>
      </w:r>
      <w:r w:rsidRPr="007A660F">
        <w:rPr>
          <w:rFonts w:asciiTheme="majorHAnsi" w:hAnsiTheme="majorHAnsi" w:cstheme="majorHAnsi"/>
        </w:rPr>
        <w:t>a</w:t>
      </w:r>
      <w:r w:rsidR="00894662" w:rsidRPr="007A660F">
        <w:rPr>
          <w:rFonts w:asciiTheme="majorHAnsi" w:hAnsiTheme="majorHAnsi" w:cstheme="majorHAnsi"/>
        </w:rPr>
        <w:t xml:space="preserve"> </w:t>
      </w:r>
      <w:r w:rsidRPr="007A660F">
        <w:rPr>
          <w:rFonts w:asciiTheme="majorHAnsi" w:hAnsiTheme="majorHAnsi" w:cstheme="majorHAnsi"/>
        </w:rPr>
        <w:t>sus</w:t>
      </w:r>
      <w:r w:rsidR="00894662" w:rsidRPr="007A660F">
        <w:rPr>
          <w:rFonts w:asciiTheme="majorHAnsi" w:hAnsiTheme="majorHAnsi" w:cstheme="majorHAnsi"/>
        </w:rPr>
        <w:t xml:space="preserve"> </w:t>
      </w:r>
      <w:r w:rsidRPr="007A660F">
        <w:rPr>
          <w:rFonts w:asciiTheme="majorHAnsi" w:hAnsiTheme="majorHAnsi" w:cstheme="majorHAnsi"/>
        </w:rPr>
        <w:t>trabajadores,</w:t>
      </w:r>
      <w:r w:rsidR="00894662" w:rsidRPr="007A660F">
        <w:rPr>
          <w:rFonts w:asciiTheme="majorHAnsi" w:hAnsiTheme="majorHAnsi" w:cstheme="majorHAnsi"/>
        </w:rPr>
        <w:t xml:space="preserve"> </w:t>
      </w:r>
      <w:r w:rsidR="004E7040" w:rsidRPr="007A660F">
        <w:rPr>
          <w:rFonts w:asciiTheme="majorHAnsi" w:hAnsiTheme="majorHAnsi" w:cstheme="majorHAnsi"/>
        </w:rPr>
        <w:t>éste</w:t>
      </w:r>
      <w:r w:rsidR="00894662" w:rsidRPr="007A660F">
        <w:rPr>
          <w:rFonts w:asciiTheme="majorHAnsi" w:hAnsiTheme="majorHAnsi" w:cstheme="majorHAnsi"/>
        </w:rPr>
        <w:t xml:space="preserve"> </w:t>
      </w:r>
      <w:r w:rsidRPr="007A660F">
        <w:rPr>
          <w:rFonts w:asciiTheme="majorHAnsi" w:hAnsiTheme="majorHAnsi" w:cstheme="majorHAnsi"/>
        </w:rPr>
        <w:t>autoriza</w:t>
      </w:r>
      <w:r w:rsidR="00894662" w:rsidRPr="007A660F">
        <w:rPr>
          <w:rFonts w:asciiTheme="majorHAnsi" w:hAnsiTheme="majorHAnsi" w:cstheme="majorHAnsi"/>
        </w:rPr>
        <w:t xml:space="preserve"> </w:t>
      </w:r>
      <w:r w:rsidRPr="007A660F">
        <w:rPr>
          <w:rFonts w:asciiTheme="majorHAnsi" w:hAnsiTheme="majorHAnsi" w:cstheme="majorHAnsi"/>
        </w:rPr>
        <w:t>expresamente</w:t>
      </w:r>
      <w:r w:rsidR="00894662" w:rsidRPr="007A660F">
        <w:rPr>
          <w:rFonts w:asciiTheme="majorHAnsi" w:hAnsiTheme="majorHAnsi" w:cstheme="majorHAnsi"/>
        </w:rPr>
        <w:t xml:space="preserve"> </w:t>
      </w:r>
      <w:r w:rsidRPr="007A660F">
        <w:rPr>
          <w:rFonts w:asciiTheme="majorHAnsi" w:hAnsiTheme="majorHAnsi" w:cstheme="majorHAnsi"/>
        </w:rPr>
        <w:t>al</w:t>
      </w:r>
      <w:r w:rsidR="00894662" w:rsidRPr="007A660F">
        <w:rPr>
          <w:rFonts w:asciiTheme="majorHAnsi" w:hAnsiTheme="majorHAnsi" w:cstheme="majorHAnsi"/>
        </w:rPr>
        <w:t xml:space="preserve"> </w:t>
      </w:r>
      <w:r w:rsidRPr="007A660F">
        <w:rPr>
          <w:rFonts w:asciiTheme="majorHAnsi" w:hAnsiTheme="majorHAnsi" w:cstheme="majorHAnsi"/>
        </w:rPr>
        <w:t>Propietario</w:t>
      </w:r>
      <w:r w:rsidR="00894662" w:rsidRPr="007A660F">
        <w:rPr>
          <w:rFonts w:asciiTheme="majorHAnsi" w:hAnsiTheme="majorHAnsi" w:cstheme="majorHAnsi"/>
        </w:rPr>
        <w:t xml:space="preserve"> </w:t>
      </w:r>
      <w:r w:rsidRPr="007A660F">
        <w:rPr>
          <w:rFonts w:asciiTheme="majorHAnsi" w:hAnsiTheme="majorHAnsi" w:cstheme="majorHAnsi"/>
        </w:rPr>
        <w:t>a</w:t>
      </w:r>
      <w:r w:rsidR="00894662" w:rsidRPr="007A660F">
        <w:rPr>
          <w:rFonts w:asciiTheme="majorHAnsi" w:hAnsiTheme="majorHAnsi" w:cstheme="majorHAnsi"/>
        </w:rPr>
        <w:t xml:space="preserve"> </w:t>
      </w:r>
      <w:r w:rsidRPr="007A660F">
        <w:rPr>
          <w:rFonts w:asciiTheme="majorHAnsi" w:hAnsiTheme="majorHAnsi" w:cstheme="majorHAnsi"/>
        </w:rPr>
        <w:t>descontar</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cantidades</w:t>
      </w:r>
      <w:r w:rsidR="00894662" w:rsidRPr="007A660F">
        <w:rPr>
          <w:rFonts w:asciiTheme="majorHAnsi" w:hAnsiTheme="majorHAnsi" w:cstheme="majorHAnsi"/>
        </w:rPr>
        <w:t xml:space="preserve"> </w:t>
      </w:r>
      <w:r w:rsidRPr="007A660F">
        <w:rPr>
          <w:rFonts w:asciiTheme="majorHAnsi" w:hAnsiTheme="majorHAnsi" w:cstheme="majorHAnsi"/>
        </w:rPr>
        <w:t>que</w:t>
      </w:r>
      <w:r w:rsidR="00894662" w:rsidRPr="007A660F">
        <w:rPr>
          <w:rFonts w:asciiTheme="majorHAnsi" w:hAnsiTheme="majorHAnsi" w:cstheme="majorHAnsi"/>
        </w:rPr>
        <w:t xml:space="preserve"> </w:t>
      </w:r>
      <w:r w:rsidRPr="007A660F">
        <w:rPr>
          <w:rFonts w:asciiTheme="majorHAnsi" w:hAnsiTheme="majorHAnsi" w:cstheme="majorHAnsi"/>
        </w:rPr>
        <w:t>le</w:t>
      </w:r>
      <w:r w:rsidR="00894662" w:rsidRPr="007A660F">
        <w:rPr>
          <w:rFonts w:asciiTheme="majorHAnsi" w:hAnsiTheme="majorHAnsi" w:cstheme="majorHAnsi"/>
        </w:rPr>
        <w:t xml:space="preserve"> </w:t>
      </w:r>
      <w:r w:rsidRPr="007A660F">
        <w:rPr>
          <w:rFonts w:asciiTheme="majorHAnsi" w:hAnsiTheme="majorHAnsi" w:cstheme="majorHAnsi"/>
        </w:rPr>
        <w:t>adeude</w:t>
      </w:r>
      <w:r w:rsidR="00894662" w:rsidRPr="007A660F">
        <w:rPr>
          <w:rFonts w:asciiTheme="majorHAnsi" w:hAnsiTheme="majorHAnsi" w:cstheme="majorHAnsi"/>
        </w:rPr>
        <w:t xml:space="preserve"> </w:t>
      </w:r>
      <w:r w:rsidRPr="007A660F">
        <w:rPr>
          <w:rFonts w:asciiTheme="majorHAnsi" w:hAnsiTheme="majorHAnsi" w:cstheme="majorHAnsi"/>
        </w:rPr>
        <w:t>por</w:t>
      </w:r>
      <w:r w:rsidR="00894662" w:rsidRPr="007A660F">
        <w:rPr>
          <w:rFonts w:asciiTheme="majorHAnsi" w:hAnsiTheme="majorHAnsi" w:cstheme="majorHAnsi"/>
        </w:rPr>
        <w:t xml:space="preserve"> </w:t>
      </w:r>
      <w:r w:rsidR="00DC07B6" w:rsidRPr="007A660F">
        <w:rPr>
          <w:rFonts w:asciiTheme="majorHAnsi" w:hAnsiTheme="majorHAnsi" w:cstheme="majorHAnsi"/>
        </w:rPr>
        <w:t>estados</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00DC07B6" w:rsidRPr="007A660F">
        <w:rPr>
          <w:rFonts w:asciiTheme="majorHAnsi" w:hAnsiTheme="majorHAnsi" w:cstheme="majorHAnsi"/>
        </w:rPr>
        <w:t>pago</w:t>
      </w:r>
      <w:r w:rsidR="00894662" w:rsidRPr="007A660F">
        <w:rPr>
          <w:rFonts w:asciiTheme="majorHAnsi" w:hAnsiTheme="majorHAnsi" w:cstheme="majorHAnsi"/>
        </w:rPr>
        <w:t xml:space="preserve"> </w:t>
      </w:r>
      <w:r w:rsidRPr="007A660F">
        <w:rPr>
          <w:rFonts w:asciiTheme="majorHAnsi" w:hAnsiTheme="majorHAnsi" w:cstheme="majorHAnsi"/>
        </w:rPr>
        <w:t>pendientes</w:t>
      </w:r>
      <w:r w:rsidR="00894662" w:rsidRPr="007A660F">
        <w:rPr>
          <w:rFonts w:asciiTheme="majorHAnsi" w:hAnsiTheme="majorHAnsi" w:cstheme="majorHAnsi"/>
        </w:rPr>
        <w:t xml:space="preserve"> </w:t>
      </w:r>
      <w:r w:rsidRPr="007A660F">
        <w:rPr>
          <w:rFonts w:asciiTheme="majorHAnsi" w:hAnsiTheme="majorHAnsi" w:cstheme="majorHAnsi"/>
        </w:rPr>
        <w:t>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garantías</w:t>
      </w:r>
      <w:r w:rsidR="00894662" w:rsidRPr="007A660F">
        <w:rPr>
          <w:rFonts w:asciiTheme="majorHAnsi" w:hAnsiTheme="majorHAnsi" w:cstheme="majorHAnsi"/>
        </w:rPr>
        <w:t xml:space="preserve"> </w:t>
      </w:r>
      <w:r w:rsidRPr="007A660F">
        <w:rPr>
          <w:rFonts w:asciiTheme="majorHAnsi" w:hAnsiTheme="majorHAnsi" w:cstheme="majorHAnsi"/>
        </w:rPr>
        <w:t>que</w:t>
      </w:r>
      <w:r w:rsidR="00894662" w:rsidRPr="007A660F">
        <w:rPr>
          <w:rFonts w:asciiTheme="majorHAnsi" w:hAnsiTheme="majorHAnsi" w:cstheme="majorHAnsi"/>
        </w:rPr>
        <w:t xml:space="preserve"> </w:t>
      </w:r>
      <w:r w:rsidRPr="007A660F">
        <w:rPr>
          <w:rFonts w:asciiTheme="majorHAnsi" w:hAnsiTheme="majorHAnsi" w:cstheme="majorHAnsi"/>
        </w:rPr>
        <w:t>obren</w:t>
      </w:r>
      <w:r w:rsidR="00894662" w:rsidRPr="007A660F">
        <w:rPr>
          <w:rFonts w:asciiTheme="majorHAnsi" w:hAnsiTheme="majorHAnsi" w:cstheme="majorHAnsi"/>
        </w:rPr>
        <w:t xml:space="preserve"> </w:t>
      </w: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su</w:t>
      </w:r>
      <w:r w:rsidR="00894662" w:rsidRPr="007A660F">
        <w:rPr>
          <w:rFonts w:asciiTheme="majorHAnsi" w:hAnsiTheme="majorHAnsi" w:cstheme="majorHAnsi"/>
        </w:rPr>
        <w:t xml:space="preserve"> </w:t>
      </w:r>
      <w:r w:rsidRPr="007A660F">
        <w:rPr>
          <w:rFonts w:asciiTheme="majorHAnsi" w:hAnsiTheme="majorHAnsi" w:cstheme="majorHAnsi"/>
        </w:rPr>
        <w:t>poder,</w:t>
      </w:r>
      <w:r w:rsidR="00894662" w:rsidRPr="007A660F">
        <w:rPr>
          <w:rFonts w:asciiTheme="majorHAnsi" w:hAnsiTheme="majorHAnsi" w:cstheme="majorHAnsi"/>
        </w:rPr>
        <w:t xml:space="preserve"> </w:t>
      </w:r>
      <w:r w:rsidRPr="007A660F">
        <w:rPr>
          <w:rFonts w:asciiTheme="majorHAnsi" w:hAnsiTheme="majorHAnsi" w:cstheme="majorHAnsi"/>
        </w:rPr>
        <w:t>cualquier</w:t>
      </w:r>
      <w:r w:rsidR="00894662" w:rsidRPr="007A660F">
        <w:rPr>
          <w:rFonts w:asciiTheme="majorHAnsi" w:hAnsiTheme="majorHAnsi" w:cstheme="majorHAnsi"/>
        </w:rPr>
        <w:t xml:space="preserve"> </w:t>
      </w:r>
      <w:r w:rsidRPr="007A660F">
        <w:rPr>
          <w:rFonts w:asciiTheme="majorHAnsi" w:hAnsiTheme="majorHAnsi" w:cstheme="majorHAnsi"/>
        </w:rPr>
        <w:t>suma</w:t>
      </w:r>
      <w:r w:rsidR="00894662" w:rsidRPr="007A660F">
        <w:rPr>
          <w:rFonts w:asciiTheme="majorHAnsi" w:hAnsiTheme="majorHAnsi" w:cstheme="majorHAnsi"/>
        </w:rPr>
        <w:t xml:space="preserve"> </w:t>
      </w:r>
      <w:r w:rsidRPr="007A660F">
        <w:rPr>
          <w:rFonts w:asciiTheme="majorHAnsi" w:hAnsiTheme="majorHAnsi" w:cstheme="majorHAnsi"/>
        </w:rPr>
        <w:t>que</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Propietario</w:t>
      </w:r>
      <w:r w:rsidR="00894662" w:rsidRPr="007A660F">
        <w:rPr>
          <w:rFonts w:asciiTheme="majorHAnsi" w:hAnsiTheme="majorHAnsi" w:cstheme="majorHAnsi"/>
        </w:rPr>
        <w:t xml:space="preserve"> </w:t>
      </w:r>
      <w:r w:rsidRPr="007A660F">
        <w:rPr>
          <w:rFonts w:asciiTheme="majorHAnsi" w:hAnsiTheme="majorHAnsi" w:cstheme="majorHAnsi"/>
        </w:rPr>
        <w:t>se</w:t>
      </w:r>
      <w:r w:rsidR="00894662" w:rsidRPr="007A660F">
        <w:rPr>
          <w:rFonts w:asciiTheme="majorHAnsi" w:hAnsiTheme="majorHAnsi" w:cstheme="majorHAnsi"/>
        </w:rPr>
        <w:t xml:space="preserve"> </w:t>
      </w:r>
      <w:r w:rsidRPr="007A660F">
        <w:rPr>
          <w:rFonts w:asciiTheme="majorHAnsi" w:hAnsiTheme="majorHAnsi" w:cstheme="majorHAnsi"/>
        </w:rPr>
        <w:t>viere</w:t>
      </w:r>
      <w:r w:rsidR="00894662" w:rsidRPr="007A660F">
        <w:rPr>
          <w:rFonts w:asciiTheme="majorHAnsi" w:hAnsiTheme="majorHAnsi" w:cstheme="majorHAnsi"/>
        </w:rPr>
        <w:t xml:space="preserve"> </w:t>
      </w:r>
      <w:r w:rsidRPr="007A660F">
        <w:rPr>
          <w:rFonts w:asciiTheme="majorHAnsi" w:hAnsiTheme="majorHAnsi" w:cstheme="majorHAnsi"/>
        </w:rPr>
        <w:t>obligado</w:t>
      </w:r>
      <w:r w:rsidR="00894662" w:rsidRPr="007A660F">
        <w:rPr>
          <w:rFonts w:asciiTheme="majorHAnsi" w:hAnsiTheme="majorHAnsi" w:cstheme="majorHAnsi"/>
        </w:rPr>
        <w:t xml:space="preserve"> </w:t>
      </w:r>
      <w:r w:rsidRPr="007A660F">
        <w:rPr>
          <w:rFonts w:asciiTheme="majorHAnsi" w:hAnsiTheme="majorHAnsi" w:cstheme="majorHAnsi"/>
        </w:rPr>
        <w:t>a</w:t>
      </w:r>
      <w:r w:rsidR="00894662" w:rsidRPr="007A660F">
        <w:rPr>
          <w:rFonts w:asciiTheme="majorHAnsi" w:hAnsiTheme="majorHAnsi" w:cstheme="majorHAnsi"/>
        </w:rPr>
        <w:t xml:space="preserve"> </w:t>
      </w:r>
      <w:r w:rsidRPr="007A660F">
        <w:rPr>
          <w:rFonts w:asciiTheme="majorHAnsi" w:hAnsiTheme="majorHAnsi" w:cstheme="majorHAnsi"/>
        </w:rPr>
        <w:t>pagar</w:t>
      </w:r>
      <w:r w:rsidR="00894662" w:rsidRPr="007A660F">
        <w:rPr>
          <w:rFonts w:asciiTheme="majorHAnsi" w:hAnsiTheme="majorHAnsi" w:cstheme="majorHAnsi"/>
        </w:rPr>
        <w:t xml:space="preserve"> </w:t>
      </w:r>
      <w:r w:rsidRPr="007A660F">
        <w:rPr>
          <w:rFonts w:asciiTheme="majorHAnsi" w:hAnsiTheme="majorHAnsi" w:cstheme="majorHAnsi"/>
        </w:rPr>
        <w:t>con</w:t>
      </w:r>
      <w:r w:rsidR="00894662" w:rsidRPr="007A660F">
        <w:rPr>
          <w:rFonts w:asciiTheme="majorHAnsi" w:hAnsiTheme="majorHAnsi" w:cstheme="majorHAnsi"/>
        </w:rPr>
        <w:t xml:space="preserve"> </w:t>
      </w:r>
      <w:r w:rsidRPr="007A660F">
        <w:rPr>
          <w:rFonts w:asciiTheme="majorHAnsi" w:hAnsiTheme="majorHAnsi" w:cstheme="majorHAnsi"/>
        </w:rPr>
        <w:t>motivo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una</w:t>
      </w:r>
      <w:r w:rsidR="00894662" w:rsidRPr="007A660F">
        <w:rPr>
          <w:rFonts w:asciiTheme="majorHAnsi" w:hAnsiTheme="majorHAnsi" w:cstheme="majorHAnsi"/>
        </w:rPr>
        <w:t xml:space="preserve"> </w:t>
      </w:r>
      <w:r w:rsidRPr="007A660F">
        <w:rPr>
          <w:rFonts w:asciiTheme="majorHAnsi" w:hAnsiTheme="majorHAnsi" w:cstheme="majorHAnsi"/>
        </w:rPr>
        <w:t>resolución</w:t>
      </w:r>
      <w:r w:rsidR="00894662" w:rsidRPr="007A660F">
        <w:rPr>
          <w:rFonts w:asciiTheme="majorHAnsi" w:hAnsiTheme="majorHAnsi" w:cstheme="majorHAnsi"/>
        </w:rPr>
        <w:t xml:space="preserve"> </w:t>
      </w:r>
      <w:r w:rsidRPr="007A660F">
        <w:rPr>
          <w:rFonts w:asciiTheme="majorHAnsi" w:hAnsiTheme="majorHAnsi" w:cstheme="majorHAnsi"/>
        </w:rPr>
        <w:t>judicial</w:t>
      </w:r>
      <w:r w:rsidR="00894662" w:rsidRPr="007A660F">
        <w:rPr>
          <w:rFonts w:asciiTheme="majorHAnsi" w:hAnsiTheme="majorHAnsi" w:cstheme="majorHAnsi"/>
        </w:rPr>
        <w:t xml:space="preserve"> </w:t>
      </w:r>
      <w:r w:rsidRPr="007A660F">
        <w:rPr>
          <w:rFonts w:asciiTheme="majorHAnsi" w:hAnsiTheme="majorHAnsi" w:cstheme="majorHAnsi"/>
        </w:rPr>
        <w:t>y/o</w:t>
      </w:r>
      <w:r w:rsidR="00894662" w:rsidRPr="007A660F">
        <w:rPr>
          <w:rFonts w:asciiTheme="majorHAnsi" w:hAnsiTheme="majorHAnsi" w:cstheme="majorHAnsi"/>
        </w:rPr>
        <w:t xml:space="preserve"> </w:t>
      </w:r>
      <w:r w:rsidRPr="007A660F">
        <w:rPr>
          <w:rFonts w:asciiTheme="majorHAnsi" w:hAnsiTheme="majorHAnsi" w:cstheme="majorHAnsi"/>
        </w:rPr>
        <w:t>administrativa,</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conformidad</w:t>
      </w:r>
      <w:r w:rsidR="00894662" w:rsidRPr="007A660F">
        <w:rPr>
          <w:rFonts w:asciiTheme="majorHAnsi" w:hAnsiTheme="majorHAnsi" w:cstheme="majorHAnsi"/>
        </w:rPr>
        <w:t xml:space="preserve"> </w:t>
      </w:r>
      <w:r w:rsidRPr="007A660F">
        <w:rPr>
          <w:rFonts w:asciiTheme="majorHAnsi" w:hAnsiTheme="majorHAnsi" w:cstheme="majorHAnsi"/>
        </w:rPr>
        <w:t>con</w:t>
      </w:r>
      <w:r w:rsidR="00894662" w:rsidRPr="007A660F">
        <w:rPr>
          <w:rFonts w:asciiTheme="majorHAnsi" w:hAnsiTheme="majorHAnsi" w:cstheme="majorHAnsi"/>
        </w:rPr>
        <w:t xml:space="preserve"> </w:t>
      </w:r>
      <w:r w:rsidRPr="007A660F">
        <w:rPr>
          <w:rFonts w:asciiTheme="majorHAnsi" w:hAnsiTheme="majorHAnsi" w:cstheme="majorHAnsi"/>
        </w:rPr>
        <w:t>lo</w:t>
      </w:r>
      <w:r w:rsidR="00894662" w:rsidRPr="007A660F">
        <w:rPr>
          <w:rFonts w:asciiTheme="majorHAnsi" w:hAnsiTheme="majorHAnsi" w:cstheme="majorHAnsi"/>
        </w:rPr>
        <w:t xml:space="preserve"> </w:t>
      </w:r>
      <w:r w:rsidRPr="007A660F">
        <w:rPr>
          <w:rFonts w:asciiTheme="majorHAnsi" w:hAnsiTheme="majorHAnsi" w:cstheme="majorHAnsi"/>
        </w:rPr>
        <w:t>establecido</w:t>
      </w:r>
      <w:r w:rsidR="00894662" w:rsidRPr="007A660F">
        <w:rPr>
          <w:rFonts w:asciiTheme="majorHAnsi" w:hAnsiTheme="majorHAnsi" w:cstheme="majorHAnsi"/>
        </w:rPr>
        <w:t xml:space="preserve"> </w:t>
      </w:r>
      <w:r w:rsidR="00AA2163" w:rsidRPr="007A660F">
        <w:rPr>
          <w:rFonts w:asciiTheme="majorHAnsi" w:hAnsiTheme="majorHAnsi" w:cstheme="majorHAnsi"/>
        </w:rPr>
        <w:t>en</w:t>
      </w:r>
      <w:r w:rsidR="00894662" w:rsidRPr="007A660F">
        <w:rPr>
          <w:rFonts w:asciiTheme="majorHAnsi" w:hAnsiTheme="majorHAnsi" w:cstheme="majorHAnsi"/>
        </w:rPr>
        <w:t xml:space="preserve"> </w:t>
      </w:r>
      <w:r w:rsidR="00AA2163" w:rsidRPr="007A660F">
        <w:rPr>
          <w:rFonts w:asciiTheme="majorHAnsi" w:hAnsiTheme="majorHAnsi" w:cstheme="majorHAnsi"/>
        </w:rPr>
        <w:t>la</w:t>
      </w:r>
      <w:r w:rsidR="00894662" w:rsidRPr="007A660F">
        <w:rPr>
          <w:rFonts w:asciiTheme="majorHAnsi" w:hAnsiTheme="majorHAnsi" w:cstheme="majorHAnsi"/>
        </w:rPr>
        <w:t xml:space="preserve"> </w:t>
      </w:r>
      <w:r w:rsidR="00AA2163" w:rsidRPr="007A660F">
        <w:rPr>
          <w:rFonts w:asciiTheme="majorHAnsi" w:hAnsiTheme="majorHAnsi" w:cstheme="majorHAnsi"/>
        </w:rPr>
        <w:t>normativa</w:t>
      </w:r>
      <w:r w:rsidR="00894662" w:rsidRPr="007A660F">
        <w:rPr>
          <w:rFonts w:asciiTheme="majorHAnsi" w:hAnsiTheme="majorHAnsi" w:cstheme="majorHAnsi"/>
        </w:rPr>
        <w:t xml:space="preserve"> </w:t>
      </w:r>
      <w:r w:rsidR="00AA2163" w:rsidRPr="007A660F">
        <w:rPr>
          <w:rFonts w:asciiTheme="majorHAnsi" w:hAnsiTheme="majorHAnsi" w:cstheme="majorHAnsi"/>
        </w:rPr>
        <w:t>laboral</w:t>
      </w:r>
      <w:r w:rsidRPr="007A660F">
        <w:rPr>
          <w:rFonts w:asciiTheme="majorHAnsi" w:hAnsiTheme="majorHAnsi" w:cstheme="majorHAnsi"/>
        </w:rPr>
        <w:t>.</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mismo</w:t>
      </w:r>
      <w:r w:rsidR="00894662" w:rsidRPr="007A660F">
        <w:rPr>
          <w:rFonts w:asciiTheme="majorHAnsi" w:hAnsiTheme="majorHAnsi" w:cstheme="majorHAnsi"/>
        </w:rPr>
        <w:t xml:space="preserve"> </w:t>
      </w:r>
      <w:r w:rsidRPr="007A660F">
        <w:rPr>
          <w:rFonts w:asciiTheme="majorHAnsi" w:hAnsiTheme="majorHAnsi" w:cstheme="majorHAnsi"/>
        </w:rPr>
        <w:t>derecho</w:t>
      </w:r>
      <w:r w:rsidR="00894662" w:rsidRPr="007A660F">
        <w:rPr>
          <w:rFonts w:asciiTheme="majorHAnsi" w:hAnsiTheme="majorHAnsi" w:cstheme="majorHAnsi"/>
        </w:rPr>
        <w:t xml:space="preserve"> </w:t>
      </w:r>
      <w:r w:rsidRPr="007A660F">
        <w:rPr>
          <w:rFonts w:asciiTheme="majorHAnsi" w:hAnsiTheme="majorHAnsi" w:cstheme="majorHAnsi"/>
        </w:rPr>
        <w:t>tendrá</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Propietario</w:t>
      </w:r>
      <w:r w:rsidR="00894662" w:rsidRPr="007A660F">
        <w:rPr>
          <w:rFonts w:asciiTheme="majorHAnsi" w:hAnsiTheme="majorHAnsi" w:cstheme="majorHAnsi"/>
        </w:rPr>
        <w:t xml:space="preserve"> </w:t>
      </w:r>
      <w:r w:rsidRPr="007A660F">
        <w:rPr>
          <w:rFonts w:asciiTheme="majorHAnsi" w:hAnsiTheme="majorHAnsi" w:cstheme="majorHAnsi"/>
        </w:rPr>
        <w:t>cuando</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incumplimiento</w:t>
      </w:r>
      <w:r w:rsidR="00894662" w:rsidRPr="007A660F">
        <w:rPr>
          <w:rFonts w:asciiTheme="majorHAnsi" w:hAnsiTheme="majorHAnsi" w:cstheme="majorHAnsi"/>
        </w:rPr>
        <w:t xml:space="preserve"> </w:t>
      </w:r>
      <w:r w:rsidRPr="007A660F">
        <w:rPr>
          <w:rFonts w:asciiTheme="majorHAnsi" w:hAnsiTheme="majorHAnsi" w:cstheme="majorHAnsi"/>
        </w:rPr>
        <w:t>provenga</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actuación</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un</w:t>
      </w:r>
      <w:r w:rsidR="00894662" w:rsidRPr="007A660F">
        <w:rPr>
          <w:rFonts w:asciiTheme="majorHAnsi" w:hAnsiTheme="majorHAnsi" w:cstheme="majorHAnsi"/>
        </w:rPr>
        <w:t xml:space="preserve"> </w:t>
      </w:r>
      <w:r w:rsidRPr="007A660F">
        <w:rPr>
          <w:rFonts w:asciiTheme="majorHAnsi" w:hAnsiTheme="majorHAnsi" w:cstheme="majorHAnsi"/>
        </w:rPr>
        <w:t>subcontratista</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Contratista.</w:t>
      </w:r>
      <w:r w:rsidR="00894662" w:rsidRPr="007A660F">
        <w:rPr>
          <w:rFonts w:asciiTheme="majorHAnsi" w:hAnsiTheme="majorHAnsi" w:cstheme="majorHAnsi"/>
        </w:rPr>
        <w:t xml:space="preserve"> </w:t>
      </w:r>
    </w:p>
    <w:p w14:paraId="59C6C153" w14:textId="77777777" w:rsidR="00705BE1" w:rsidRPr="007A660F" w:rsidRDefault="00705BE1" w:rsidP="00ED0647">
      <w:pPr>
        <w:spacing w:line="276" w:lineRule="auto"/>
        <w:rPr>
          <w:rFonts w:asciiTheme="majorHAnsi" w:hAnsiTheme="majorHAnsi" w:cstheme="majorHAnsi"/>
        </w:rPr>
      </w:pPr>
    </w:p>
    <w:p w14:paraId="5F2FF043" w14:textId="182FF546" w:rsidR="00105EC5" w:rsidRPr="007A660F" w:rsidRDefault="008172CA" w:rsidP="00ED0647">
      <w:pPr>
        <w:spacing w:line="276" w:lineRule="auto"/>
        <w:rPr>
          <w:rFonts w:asciiTheme="majorHAnsi" w:hAnsiTheme="majorHAnsi" w:cstheme="majorHAnsi"/>
          <w:lang w:val="es-ES"/>
        </w:rPr>
      </w:pPr>
      <w:r w:rsidRPr="007A660F">
        <w:rPr>
          <w:rFonts w:asciiTheme="majorHAnsi" w:hAnsiTheme="majorHAnsi" w:cstheme="majorHAnsi"/>
        </w:rPr>
        <w:t>Asimismo</w:t>
      </w:r>
      <w:r w:rsidR="00854923" w:rsidRPr="007A660F">
        <w:rPr>
          <w:rFonts w:asciiTheme="majorHAnsi" w:hAnsiTheme="majorHAnsi" w:cstheme="majorHAnsi"/>
        </w:rPr>
        <w:t>,</w:t>
      </w:r>
      <w:r w:rsidR="00894662" w:rsidRPr="007A660F">
        <w:rPr>
          <w:rFonts w:asciiTheme="majorHAnsi" w:hAnsiTheme="majorHAnsi" w:cstheme="majorHAnsi"/>
        </w:rPr>
        <w:t xml:space="preserve"> </w:t>
      </w:r>
      <w:r w:rsidR="00854923"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00854923" w:rsidRPr="007A660F">
        <w:rPr>
          <w:rFonts w:asciiTheme="majorHAnsi" w:hAnsiTheme="majorHAnsi" w:cstheme="majorHAnsi"/>
          <w:lang w:val="es-ES"/>
        </w:rPr>
        <w:t>Propietario</w:t>
      </w:r>
      <w:r w:rsidR="00894662" w:rsidRPr="007A660F">
        <w:rPr>
          <w:rFonts w:asciiTheme="majorHAnsi" w:hAnsiTheme="majorHAnsi" w:cstheme="majorHAnsi"/>
          <w:lang w:val="es-ES"/>
        </w:rPr>
        <w:t xml:space="preserve"> </w:t>
      </w:r>
      <w:r w:rsidR="00CF1029" w:rsidRPr="007A660F">
        <w:rPr>
          <w:rFonts w:asciiTheme="majorHAnsi" w:hAnsiTheme="majorHAnsi" w:cstheme="majorHAnsi"/>
          <w:lang w:val="es-ES"/>
        </w:rPr>
        <w:t>tendrá</w:t>
      </w:r>
      <w:r w:rsidR="00894662" w:rsidRPr="007A660F">
        <w:rPr>
          <w:rFonts w:asciiTheme="majorHAnsi" w:hAnsiTheme="majorHAnsi" w:cstheme="majorHAnsi"/>
          <w:lang w:val="es-ES"/>
        </w:rPr>
        <w:t xml:space="preserve"> </w:t>
      </w:r>
      <w:r w:rsidR="00CF1029" w:rsidRPr="007A660F">
        <w:rPr>
          <w:rFonts w:asciiTheme="majorHAnsi" w:hAnsiTheme="majorHAnsi" w:cstheme="majorHAnsi"/>
          <w:lang w:val="es-ES"/>
        </w:rPr>
        <w:t>derecho</w:t>
      </w:r>
      <w:r w:rsidR="00894662" w:rsidRPr="007A660F">
        <w:rPr>
          <w:rFonts w:asciiTheme="majorHAnsi" w:hAnsiTheme="majorHAnsi" w:cstheme="majorHAnsi"/>
          <w:lang w:val="es-ES"/>
        </w:rPr>
        <w:t xml:space="preserve"> </w:t>
      </w:r>
      <w:r w:rsidR="00CF1029" w:rsidRPr="007A660F">
        <w:rPr>
          <w:rFonts w:asciiTheme="majorHAnsi" w:hAnsiTheme="majorHAnsi" w:cstheme="majorHAnsi"/>
          <w:lang w:val="es-ES"/>
        </w:rPr>
        <w:t>a</w:t>
      </w:r>
      <w:r w:rsidR="00894662" w:rsidRPr="007A660F">
        <w:rPr>
          <w:rFonts w:asciiTheme="majorHAnsi" w:hAnsiTheme="majorHAnsi" w:cstheme="majorHAnsi"/>
          <w:lang w:val="es-ES"/>
        </w:rPr>
        <w:t xml:space="preserve"> </w:t>
      </w:r>
      <w:r w:rsidR="00854923" w:rsidRPr="007A660F">
        <w:rPr>
          <w:rFonts w:asciiTheme="majorHAnsi" w:hAnsiTheme="majorHAnsi" w:cstheme="majorHAnsi"/>
          <w:lang w:val="es-ES"/>
        </w:rPr>
        <w:t>solicitar</w:t>
      </w:r>
      <w:r w:rsidR="00894662" w:rsidRPr="007A660F">
        <w:rPr>
          <w:rFonts w:asciiTheme="majorHAnsi" w:hAnsiTheme="majorHAnsi" w:cstheme="majorHAnsi"/>
          <w:lang w:val="es-ES"/>
        </w:rPr>
        <w:t xml:space="preserve"> </w:t>
      </w:r>
      <w:r w:rsidR="00854923" w:rsidRPr="007A660F">
        <w:rPr>
          <w:rFonts w:asciiTheme="majorHAnsi" w:hAnsiTheme="majorHAnsi" w:cstheme="majorHAnsi"/>
          <w:lang w:val="es-ES"/>
        </w:rPr>
        <w:t>al</w:t>
      </w:r>
      <w:r w:rsidR="00894662" w:rsidRPr="007A660F">
        <w:rPr>
          <w:rFonts w:asciiTheme="majorHAnsi" w:hAnsiTheme="majorHAnsi" w:cstheme="majorHAnsi"/>
          <w:lang w:val="es-ES"/>
        </w:rPr>
        <w:t xml:space="preserve"> </w:t>
      </w:r>
      <w:r w:rsidR="00854923" w:rsidRPr="007A660F">
        <w:rPr>
          <w:rFonts w:asciiTheme="majorHAnsi" w:hAnsiTheme="majorHAnsi" w:cstheme="majorHAnsi"/>
          <w:lang w:val="es-ES"/>
        </w:rPr>
        <w:t>Contratista</w:t>
      </w:r>
      <w:r w:rsidR="00894662" w:rsidRPr="007A660F">
        <w:rPr>
          <w:rFonts w:asciiTheme="majorHAnsi" w:hAnsiTheme="majorHAnsi" w:cstheme="majorHAnsi"/>
          <w:lang w:val="es-ES"/>
        </w:rPr>
        <w:t xml:space="preserve"> </w:t>
      </w:r>
      <w:r w:rsidR="00EA546A" w:rsidRPr="007A660F">
        <w:rPr>
          <w:rFonts w:asciiTheme="majorHAnsi" w:hAnsiTheme="majorHAnsi" w:cstheme="majorHAnsi"/>
          <w:lang w:val="es-ES"/>
        </w:rPr>
        <w:t>cualquier</w:t>
      </w:r>
      <w:r w:rsidR="00894662" w:rsidRPr="007A660F">
        <w:rPr>
          <w:rFonts w:asciiTheme="majorHAnsi" w:hAnsiTheme="majorHAnsi" w:cstheme="majorHAnsi"/>
          <w:lang w:val="es-ES"/>
        </w:rPr>
        <w:t xml:space="preserve"> </w:t>
      </w:r>
      <w:r w:rsidR="00EA546A" w:rsidRPr="007A660F">
        <w:rPr>
          <w:rFonts w:asciiTheme="majorHAnsi" w:hAnsiTheme="majorHAnsi" w:cstheme="majorHAnsi"/>
          <w:lang w:val="es-ES"/>
        </w:rPr>
        <w:t>otra</w:t>
      </w:r>
      <w:r w:rsidR="00894662" w:rsidRPr="007A660F">
        <w:rPr>
          <w:rFonts w:asciiTheme="majorHAnsi" w:hAnsiTheme="majorHAnsi" w:cstheme="majorHAnsi"/>
          <w:lang w:val="es-ES"/>
        </w:rPr>
        <w:t xml:space="preserve"> </w:t>
      </w:r>
      <w:r w:rsidR="00854923" w:rsidRPr="007A660F">
        <w:rPr>
          <w:rFonts w:asciiTheme="majorHAnsi" w:hAnsiTheme="majorHAnsi" w:cstheme="majorHAnsi"/>
          <w:lang w:val="es-ES"/>
        </w:rPr>
        <w:t>información</w:t>
      </w:r>
      <w:r w:rsidR="00894662" w:rsidRPr="007A660F">
        <w:rPr>
          <w:rFonts w:asciiTheme="majorHAnsi" w:hAnsiTheme="majorHAnsi" w:cstheme="majorHAnsi"/>
          <w:lang w:val="es-ES"/>
        </w:rPr>
        <w:t xml:space="preserve"> </w:t>
      </w:r>
      <w:r w:rsidR="00CF1029" w:rsidRPr="007A660F">
        <w:rPr>
          <w:rFonts w:asciiTheme="majorHAnsi" w:hAnsiTheme="majorHAnsi" w:cstheme="majorHAnsi"/>
          <w:lang w:val="es-ES"/>
        </w:rPr>
        <w:t>necesaria</w:t>
      </w:r>
      <w:r w:rsidR="00894662" w:rsidRPr="007A660F">
        <w:rPr>
          <w:rFonts w:asciiTheme="majorHAnsi" w:hAnsiTheme="majorHAnsi" w:cstheme="majorHAnsi"/>
          <w:lang w:val="es-ES"/>
        </w:rPr>
        <w:t xml:space="preserve"> </w:t>
      </w:r>
      <w:r w:rsidR="00CF1029" w:rsidRPr="007A660F">
        <w:rPr>
          <w:rFonts w:asciiTheme="majorHAnsi" w:hAnsiTheme="majorHAnsi" w:cstheme="majorHAnsi"/>
          <w:lang w:val="es-ES"/>
        </w:rPr>
        <w:t>que</w:t>
      </w:r>
      <w:r w:rsidR="00894662" w:rsidRPr="007A660F">
        <w:rPr>
          <w:rFonts w:asciiTheme="majorHAnsi" w:hAnsiTheme="majorHAnsi" w:cstheme="majorHAnsi"/>
          <w:lang w:val="es-ES"/>
        </w:rPr>
        <w:t xml:space="preserve"> </w:t>
      </w:r>
      <w:r w:rsidR="00CF1029" w:rsidRPr="007A660F">
        <w:rPr>
          <w:rFonts w:asciiTheme="majorHAnsi" w:hAnsiTheme="majorHAnsi" w:cstheme="majorHAnsi"/>
          <w:lang w:val="es-ES"/>
        </w:rPr>
        <w:t>verse</w:t>
      </w:r>
      <w:r w:rsidR="00894662" w:rsidRPr="007A660F">
        <w:rPr>
          <w:rFonts w:asciiTheme="majorHAnsi" w:hAnsiTheme="majorHAnsi" w:cstheme="majorHAnsi"/>
          <w:lang w:val="es-ES"/>
        </w:rPr>
        <w:t xml:space="preserve"> </w:t>
      </w:r>
      <w:r w:rsidR="00854923" w:rsidRPr="007A660F">
        <w:rPr>
          <w:rFonts w:asciiTheme="majorHAnsi" w:hAnsiTheme="majorHAnsi" w:cstheme="majorHAnsi"/>
          <w:lang w:val="es-ES"/>
        </w:rPr>
        <w:t>sobre</w:t>
      </w:r>
      <w:r w:rsidR="00894662" w:rsidRPr="007A660F">
        <w:rPr>
          <w:rFonts w:asciiTheme="majorHAnsi" w:hAnsiTheme="majorHAnsi" w:cstheme="majorHAnsi"/>
          <w:lang w:val="es-ES"/>
        </w:rPr>
        <w:t xml:space="preserve"> </w:t>
      </w:r>
      <w:r w:rsidR="00CF1029"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00854923" w:rsidRPr="007A660F">
        <w:rPr>
          <w:rFonts w:asciiTheme="majorHAnsi" w:hAnsiTheme="majorHAnsi" w:cstheme="majorHAnsi"/>
          <w:lang w:val="es-ES"/>
        </w:rPr>
        <w:t>cumplimiento</w:t>
      </w:r>
      <w:r w:rsidR="00894662" w:rsidRPr="007A660F">
        <w:rPr>
          <w:rFonts w:asciiTheme="majorHAnsi" w:hAnsiTheme="majorHAnsi" w:cstheme="majorHAnsi"/>
          <w:lang w:val="es-ES"/>
        </w:rPr>
        <w:t xml:space="preserve"> </w:t>
      </w:r>
      <w:r w:rsidR="00854923"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854923" w:rsidRPr="007A660F">
        <w:rPr>
          <w:rFonts w:asciiTheme="majorHAnsi" w:hAnsiTheme="majorHAnsi" w:cstheme="majorHAnsi"/>
          <w:lang w:val="es-ES"/>
        </w:rPr>
        <w:t>obligaciones</w:t>
      </w:r>
      <w:r w:rsidR="00894662" w:rsidRPr="007A660F">
        <w:rPr>
          <w:rFonts w:asciiTheme="majorHAnsi" w:hAnsiTheme="majorHAnsi" w:cstheme="majorHAnsi"/>
          <w:lang w:val="es-ES"/>
        </w:rPr>
        <w:t xml:space="preserve"> </w:t>
      </w:r>
      <w:r w:rsidR="00854923" w:rsidRPr="007A660F">
        <w:rPr>
          <w:rFonts w:asciiTheme="majorHAnsi" w:hAnsiTheme="majorHAnsi" w:cstheme="majorHAnsi"/>
          <w:lang w:val="es-ES"/>
        </w:rPr>
        <w:t>laborales</w:t>
      </w:r>
      <w:r w:rsidR="00894662" w:rsidRPr="007A660F">
        <w:rPr>
          <w:rFonts w:asciiTheme="majorHAnsi" w:hAnsiTheme="majorHAnsi" w:cstheme="majorHAnsi"/>
          <w:lang w:val="es-ES"/>
        </w:rPr>
        <w:t xml:space="preserve"> </w:t>
      </w:r>
      <w:r w:rsidR="00EA546A"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00EA546A" w:rsidRPr="007A660F">
        <w:rPr>
          <w:rFonts w:asciiTheme="majorHAnsi" w:hAnsiTheme="majorHAnsi" w:cstheme="majorHAnsi"/>
          <w:lang w:val="es-ES"/>
        </w:rPr>
        <w:t>previsionales,</w:t>
      </w:r>
      <w:r w:rsidR="00894662" w:rsidRPr="007A660F">
        <w:rPr>
          <w:rFonts w:asciiTheme="majorHAnsi" w:hAnsiTheme="majorHAnsi" w:cstheme="majorHAnsi"/>
          <w:lang w:val="es-ES"/>
        </w:rPr>
        <w:t xml:space="preserve"> </w:t>
      </w:r>
      <w:r w:rsidR="00EA546A" w:rsidRPr="007A660F">
        <w:rPr>
          <w:rFonts w:asciiTheme="majorHAnsi" w:hAnsiTheme="majorHAnsi" w:cstheme="majorHAnsi"/>
          <w:lang w:val="es-ES"/>
        </w:rPr>
        <w:t>o</w:t>
      </w:r>
      <w:r w:rsidR="00894662" w:rsidRPr="007A660F">
        <w:rPr>
          <w:rFonts w:asciiTheme="majorHAnsi" w:hAnsiTheme="majorHAnsi" w:cstheme="majorHAnsi"/>
          <w:lang w:val="es-ES"/>
        </w:rPr>
        <w:t xml:space="preserve"> </w:t>
      </w:r>
      <w:r w:rsidR="00EA546A" w:rsidRPr="007A660F">
        <w:rPr>
          <w:rFonts w:asciiTheme="majorHAnsi" w:hAnsiTheme="majorHAnsi" w:cstheme="majorHAnsi"/>
          <w:lang w:val="es-ES"/>
        </w:rPr>
        <w:t>que</w:t>
      </w:r>
      <w:r w:rsidR="00894662" w:rsidRPr="007A660F">
        <w:rPr>
          <w:rFonts w:asciiTheme="majorHAnsi" w:hAnsiTheme="majorHAnsi" w:cstheme="majorHAnsi"/>
          <w:lang w:val="es-ES"/>
        </w:rPr>
        <w:t xml:space="preserve"> </w:t>
      </w:r>
      <w:r w:rsidR="00EA546A" w:rsidRPr="007A660F">
        <w:rPr>
          <w:rFonts w:asciiTheme="majorHAnsi" w:hAnsiTheme="majorHAnsi" w:cstheme="majorHAnsi"/>
          <w:lang w:val="es-ES"/>
        </w:rPr>
        <w:t>sirvan</w:t>
      </w:r>
      <w:r w:rsidR="00894662" w:rsidRPr="007A660F">
        <w:rPr>
          <w:rFonts w:asciiTheme="majorHAnsi" w:hAnsiTheme="majorHAnsi" w:cstheme="majorHAnsi"/>
          <w:lang w:val="es-ES"/>
        </w:rPr>
        <w:t xml:space="preserve"> </w:t>
      </w:r>
      <w:r w:rsidR="00EA546A" w:rsidRPr="007A660F">
        <w:rPr>
          <w:rFonts w:asciiTheme="majorHAnsi" w:hAnsiTheme="majorHAnsi" w:cstheme="majorHAnsi"/>
          <w:lang w:val="es-ES"/>
        </w:rPr>
        <w:t>para</w:t>
      </w:r>
      <w:r w:rsidR="00894662" w:rsidRPr="007A660F">
        <w:rPr>
          <w:rFonts w:asciiTheme="majorHAnsi" w:hAnsiTheme="majorHAnsi" w:cstheme="majorHAnsi"/>
          <w:lang w:val="es-ES"/>
        </w:rPr>
        <w:t xml:space="preserve"> </w:t>
      </w:r>
      <w:r w:rsidR="00EA546A" w:rsidRPr="007A660F">
        <w:rPr>
          <w:rFonts w:asciiTheme="majorHAnsi" w:hAnsiTheme="majorHAnsi" w:cstheme="majorHAnsi"/>
          <w:lang w:val="es-ES"/>
        </w:rPr>
        <w:t>aclarar</w:t>
      </w:r>
      <w:r w:rsidR="00894662" w:rsidRPr="007A660F">
        <w:rPr>
          <w:rFonts w:asciiTheme="majorHAnsi" w:hAnsiTheme="majorHAnsi" w:cstheme="majorHAnsi"/>
          <w:lang w:val="es-ES"/>
        </w:rPr>
        <w:t xml:space="preserve"> </w:t>
      </w:r>
      <w:r w:rsidR="00EA546A" w:rsidRPr="007A660F">
        <w:rPr>
          <w:rFonts w:asciiTheme="majorHAnsi" w:hAnsiTheme="majorHAnsi" w:cstheme="majorHAnsi"/>
          <w:lang w:val="es-ES"/>
        </w:rPr>
        <w:t>su</w:t>
      </w:r>
      <w:r w:rsidR="00894662" w:rsidRPr="007A660F">
        <w:rPr>
          <w:rFonts w:asciiTheme="majorHAnsi" w:hAnsiTheme="majorHAnsi" w:cstheme="majorHAnsi"/>
          <w:lang w:val="es-ES"/>
        </w:rPr>
        <w:t xml:space="preserve"> </w:t>
      </w:r>
      <w:r w:rsidR="00EA546A" w:rsidRPr="007A660F">
        <w:rPr>
          <w:rFonts w:asciiTheme="majorHAnsi" w:hAnsiTheme="majorHAnsi" w:cstheme="majorHAnsi"/>
          <w:lang w:val="es-ES"/>
        </w:rPr>
        <w:t>correcta</w:t>
      </w:r>
      <w:r w:rsidR="00894662" w:rsidRPr="007A660F">
        <w:rPr>
          <w:rFonts w:asciiTheme="majorHAnsi" w:hAnsiTheme="majorHAnsi" w:cstheme="majorHAnsi"/>
          <w:lang w:val="es-ES"/>
        </w:rPr>
        <w:t xml:space="preserve"> </w:t>
      </w:r>
      <w:r w:rsidR="00EA546A" w:rsidRPr="007A660F">
        <w:rPr>
          <w:rFonts w:asciiTheme="majorHAnsi" w:hAnsiTheme="majorHAnsi" w:cstheme="majorHAnsi"/>
          <w:lang w:val="es-ES"/>
        </w:rPr>
        <w:t>observancia</w:t>
      </w:r>
    </w:p>
    <w:p w14:paraId="1BD5C9E5" w14:textId="77777777" w:rsidR="00705BE1" w:rsidRPr="007A660F" w:rsidRDefault="00705BE1" w:rsidP="00ED0647">
      <w:pPr>
        <w:spacing w:line="276" w:lineRule="auto"/>
        <w:rPr>
          <w:rFonts w:asciiTheme="majorHAnsi" w:hAnsiTheme="majorHAnsi" w:cstheme="majorHAnsi"/>
        </w:rPr>
      </w:pPr>
    </w:p>
    <w:p w14:paraId="4D2121AA" w14:textId="6124EBCA" w:rsidR="00105EC5" w:rsidRPr="007A660F" w:rsidRDefault="00A6089B" w:rsidP="00ED0647">
      <w:pPr>
        <w:spacing w:line="276" w:lineRule="auto"/>
        <w:rPr>
          <w:rFonts w:asciiTheme="majorHAnsi" w:hAnsiTheme="majorHAnsi" w:cstheme="majorHAnsi"/>
        </w:rPr>
      </w:pP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acuerdo</w:t>
      </w:r>
      <w:r w:rsidR="00894662" w:rsidRPr="007A660F">
        <w:rPr>
          <w:rFonts w:asciiTheme="majorHAnsi" w:hAnsiTheme="majorHAnsi" w:cstheme="majorHAnsi"/>
        </w:rPr>
        <w:t xml:space="preserve"> </w:t>
      </w:r>
      <w:r w:rsidRPr="007A660F">
        <w:rPr>
          <w:rFonts w:asciiTheme="majorHAnsi" w:hAnsiTheme="majorHAnsi" w:cstheme="majorHAnsi"/>
        </w:rPr>
        <w:t>con</w:t>
      </w:r>
      <w:r w:rsidR="00894662" w:rsidRPr="007A660F">
        <w:rPr>
          <w:rFonts w:asciiTheme="majorHAnsi" w:hAnsiTheme="majorHAnsi" w:cstheme="majorHAnsi"/>
        </w:rPr>
        <w:t xml:space="preserve"> </w:t>
      </w:r>
      <w:r w:rsidRPr="007A660F">
        <w:rPr>
          <w:rFonts w:asciiTheme="majorHAnsi" w:hAnsiTheme="majorHAnsi" w:cstheme="majorHAnsi"/>
        </w:rPr>
        <w:t>lo</w:t>
      </w:r>
      <w:r w:rsidR="00894662" w:rsidRPr="007A660F">
        <w:rPr>
          <w:rFonts w:asciiTheme="majorHAnsi" w:hAnsiTheme="majorHAnsi" w:cstheme="majorHAnsi"/>
        </w:rPr>
        <w:t xml:space="preserve"> </w:t>
      </w:r>
      <w:r w:rsidRPr="007A660F">
        <w:rPr>
          <w:rFonts w:asciiTheme="majorHAnsi" w:hAnsiTheme="majorHAnsi" w:cstheme="majorHAnsi"/>
        </w:rPr>
        <w:t>establecido</w:t>
      </w:r>
      <w:r w:rsidR="00894662" w:rsidRPr="007A660F">
        <w:rPr>
          <w:rFonts w:asciiTheme="majorHAnsi" w:hAnsiTheme="majorHAnsi" w:cstheme="majorHAnsi"/>
        </w:rPr>
        <w:t xml:space="preserve"> </w:t>
      </w: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Bases</w:t>
      </w:r>
      <w:r w:rsidR="00894662" w:rsidRPr="007A660F">
        <w:rPr>
          <w:rFonts w:asciiTheme="majorHAnsi" w:hAnsiTheme="majorHAnsi" w:cstheme="majorHAnsi"/>
        </w:rPr>
        <w:t xml:space="preserve"> </w:t>
      </w:r>
      <w:r w:rsidR="003808F0" w:rsidRPr="007A660F">
        <w:rPr>
          <w:rFonts w:asciiTheme="majorHAnsi" w:hAnsiTheme="majorHAnsi" w:cstheme="majorHAnsi"/>
        </w:rPr>
        <w:t>de</w:t>
      </w:r>
      <w:r w:rsidR="00894662" w:rsidRPr="007A660F">
        <w:rPr>
          <w:rFonts w:asciiTheme="majorHAnsi" w:hAnsiTheme="majorHAnsi" w:cstheme="majorHAnsi"/>
        </w:rPr>
        <w:t xml:space="preserve"> </w:t>
      </w:r>
      <w:r w:rsidR="00A052DD" w:rsidRPr="007A660F">
        <w:rPr>
          <w:rFonts w:asciiTheme="majorHAnsi" w:hAnsiTheme="majorHAnsi" w:cstheme="majorHAnsi"/>
        </w:rPr>
        <w:t>Ejecución</w:t>
      </w:r>
      <w:r w:rsidR="00894662" w:rsidRPr="007A660F">
        <w:rPr>
          <w:rFonts w:asciiTheme="majorHAnsi" w:hAnsiTheme="majorHAnsi" w:cstheme="majorHAnsi"/>
        </w:rPr>
        <w:t xml:space="preserve"> </w:t>
      </w:r>
      <w:r w:rsidR="003808F0" w:rsidRPr="007A660F">
        <w:rPr>
          <w:rFonts w:asciiTheme="majorHAnsi" w:hAnsiTheme="majorHAnsi" w:cstheme="majorHAnsi"/>
        </w:rPr>
        <w:t>de</w:t>
      </w:r>
      <w:r w:rsidR="00894662" w:rsidRPr="007A660F">
        <w:rPr>
          <w:rFonts w:asciiTheme="majorHAnsi" w:hAnsiTheme="majorHAnsi" w:cstheme="majorHAnsi"/>
        </w:rPr>
        <w:t xml:space="preserve"> </w:t>
      </w:r>
      <w:r w:rsidR="003808F0" w:rsidRPr="007A660F">
        <w:rPr>
          <w:rFonts w:asciiTheme="majorHAnsi" w:hAnsiTheme="majorHAnsi" w:cstheme="majorHAnsi"/>
        </w:rPr>
        <w:t>Obras</w:t>
      </w:r>
      <w:r w:rsidR="00894662" w:rsidRPr="007A660F">
        <w:rPr>
          <w:rFonts w:asciiTheme="majorHAnsi" w:hAnsiTheme="majorHAnsi" w:cstheme="majorHAnsi"/>
        </w:rPr>
        <w:t xml:space="preserve"> </w:t>
      </w:r>
      <w:r w:rsidR="003808F0" w:rsidRPr="007A660F">
        <w:rPr>
          <w:rFonts w:asciiTheme="majorHAnsi" w:hAnsiTheme="majorHAnsi" w:cstheme="majorHAnsi"/>
        </w:rPr>
        <w:t>de</w:t>
      </w:r>
      <w:r w:rsidR="00894662" w:rsidRPr="007A660F">
        <w:rPr>
          <w:rFonts w:asciiTheme="majorHAnsi" w:hAnsiTheme="majorHAnsi" w:cstheme="majorHAnsi"/>
        </w:rPr>
        <w:t xml:space="preserve"> </w:t>
      </w:r>
      <w:r w:rsidR="003808F0" w:rsidRPr="007A660F">
        <w:rPr>
          <w:rFonts w:asciiTheme="majorHAnsi" w:hAnsiTheme="majorHAnsi" w:cstheme="majorHAnsi"/>
        </w:rPr>
        <w:t>Ampliación</w:t>
      </w:r>
      <w:r w:rsidRPr="007A660F">
        <w:rPr>
          <w:rFonts w:asciiTheme="majorHAnsi" w:hAnsiTheme="majorHAnsi" w:cstheme="majorHAnsi"/>
        </w:rPr>
        <w:t>,</w:t>
      </w:r>
      <w:r w:rsidR="00894662" w:rsidRPr="007A660F">
        <w:rPr>
          <w:rFonts w:asciiTheme="majorHAnsi" w:hAnsiTheme="majorHAnsi" w:cstheme="majorHAnsi"/>
        </w:rPr>
        <w:t xml:space="preserve"> </w:t>
      </w:r>
      <w:r w:rsidRPr="007A660F">
        <w:rPr>
          <w:rFonts w:asciiTheme="majorHAnsi" w:hAnsiTheme="majorHAnsi" w:cstheme="majorHAnsi"/>
        </w:rPr>
        <w:t>e</w:t>
      </w:r>
      <w:r w:rsidR="00105EC5" w:rsidRPr="007A660F">
        <w:rPr>
          <w:rFonts w:asciiTheme="majorHAnsi" w:hAnsiTheme="majorHAnsi" w:cstheme="majorHAnsi"/>
        </w:rPr>
        <w:t>l</w:t>
      </w:r>
      <w:r w:rsidR="00894662" w:rsidRPr="007A660F">
        <w:rPr>
          <w:rFonts w:asciiTheme="majorHAnsi" w:hAnsiTheme="majorHAnsi" w:cstheme="majorHAnsi"/>
        </w:rPr>
        <w:t xml:space="preserve"> </w:t>
      </w:r>
      <w:r w:rsidR="00003CAA" w:rsidRPr="007A660F">
        <w:rPr>
          <w:rFonts w:asciiTheme="majorHAnsi" w:hAnsiTheme="majorHAnsi" w:cstheme="majorHAnsi"/>
        </w:rPr>
        <w:t>Contratista</w:t>
      </w:r>
      <w:r w:rsidR="00894662" w:rsidRPr="007A660F">
        <w:rPr>
          <w:rFonts w:asciiTheme="majorHAnsi" w:hAnsiTheme="majorHAnsi" w:cstheme="majorHAnsi"/>
        </w:rPr>
        <w:t xml:space="preserve"> </w:t>
      </w:r>
      <w:r w:rsidR="00105EC5" w:rsidRPr="007A660F">
        <w:rPr>
          <w:rFonts w:asciiTheme="majorHAnsi" w:hAnsiTheme="majorHAnsi" w:cstheme="majorHAnsi"/>
        </w:rPr>
        <w:t>solamente</w:t>
      </w:r>
      <w:r w:rsidR="00894662" w:rsidRPr="007A660F">
        <w:rPr>
          <w:rFonts w:asciiTheme="majorHAnsi" w:hAnsiTheme="majorHAnsi" w:cstheme="majorHAnsi"/>
        </w:rPr>
        <w:t xml:space="preserve"> </w:t>
      </w:r>
      <w:r w:rsidR="00105EC5" w:rsidRPr="007A660F">
        <w:rPr>
          <w:rFonts w:asciiTheme="majorHAnsi" w:hAnsiTheme="majorHAnsi" w:cstheme="majorHAnsi"/>
        </w:rPr>
        <w:t>podrá</w:t>
      </w:r>
      <w:r w:rsidR="00894662" w:rsidRPr="007A660F">
        <w:rPr>
          <w:rFonts w:asciiTheme="majorHAnsi" w:hAnsiTheme="majorHAnsi" w:cstheme="majorHAnsi"/>
        </w:rPr>
        <w:t xml:space="preserve"> </w:t>
      </w:r>
      <w:r w:rsidR="00105EC5" w:rsidRPr="007A660F">
        <w:rPr>
          <w:rFonts w:asciiTheme="majorHAnsi" w:hAnsiTheme="majorHAnsi" w:cstheme="majorHAnsi"/>
        </w:rPr>
        <w:t>subcontratar</w:t>
      </w:r>
      <w:r w:rsidR="00894662" w:rsidRPr="007A660F">
        <w:rPr>
          <w:rFonts w:asciiTheme="majorHAnsi" w:hAnsiTheme="majorHAnsi" w:cstheme="majorHAnsi"/>
        </w:rPr>
        <w:t xml:space="preserve"> </w:t>
      </w:r>
      <w:r w:rsidRPr="007A660F">
        <w:rPr>
          <w:rFonts w:asciiTheme="majorHAnsi" w:hAnsiTheme="majorHAnsi" w:cstheme="majorHAnsi"/>
          <w:lang w:val="es-CL"/>
        </w:rPr>
        <w:t>aquellas</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partes</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de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los</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servicios,</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obras</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y/o</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trabajos</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in</w:t>
      </w:r>
      <w:r w:rsidR="0055533C" w:rsidRPr="007A660F">
        <w:rPr>
          <w:rFonts w:asciiTheme="majorHAnsi" w:hAnsiTheme="majorHAnsi" w:cstheme="majorHAnsi"/>
          <w:lang w:val="es-CL"/>
        </w:rPr>
        <w:t>formados</w:t>
      </w:r>
      <w:r w:rsidR="00894662" w:rsidRPr="007A660F">
        <w:rPr>
          <w:rFonts w:asciiTheme="majorHAnsi" w:hAnsiTheme="majorHAnsi" w:cstheme="majorHAnsi"/>
          <w:lang w:val="es-CL"/>
        </w:rPr>
        <w:t xml:space="preserve"> </w:t>
      </w:r>
      <w:r w:rsidR="00321BE5" w:rsidRPr="007A660F">
        <w:rPr>
          <w:rFonts w:asciiTheme="majorHAnsi" w:hAnsiTheme="majorHAnsi" w:cstheme="majorHAnsi"/>
          <w:lang w:val="es-CL"/>
        </w:rPr>
        <w:t>al</w:t>
      </w:r>
      <w:r w:rsidR="00894662" w:rsidRPr="007A660F">
        <w:rPr>
          <w:rFonts w:asciiTheme="majorHAnsi" w:hAnsiTheme="majorHAnsi" w:cstheme="majorHAnsi"/>
          <w:lang w:val="es-CL"/>
        </w:rPr>
        <w:t xml:space="preserve"> </w:t>
      </w:r>
      <w:r w:rsidR="00321BE5" w:rsidRPr="007A660F">
        <w:rPr>
          <w:rFonts w:asciiTheme="majorHAnsi" w:hAnsiTheme="majorHAnsi" w:cstheme="majorHAnsi"/>
          <w:lang w:val="es-CL"/>
        </w:rPr>
        <w:t>inicio</w:t>
      </w:r>
      <w:r w:rsidR="00894662" w:rsidRPr="007A660F">
        <w:rPr>
          <w:rFonts w:asciiTheme="majorHAnsi" w:hAnsiTheme="majorHAnsi" w:cstheme="majorHAnsi"/>
          <w:lang w:val="es-CL"/>
        </w:rPr>
        <w:t xml:space="preserve"> </w:t>
      </w:r>
      <w:r w:rsidR="00321BE5" w:rsidRPr="007A660F">
        <w:rPr>
          <w:rFonts w:asciiTheme="majorHAnsi" w:hAnsiTheme="majorHAnsi" w:cstheme="majorHAnsi"/>
          <w:lang w:val="es-CL"/>
        </w:rPr>
        <w:t>de</w:t>
      </w:r>
      <w:r w:rsidR="00894662" w:rsidRPr="007A660F">
        <w:rPr>
          <w:rFonts w:asciiTheme="majorHAnsi" w:hAnsiTheme="majorHAnsi" w:cstheme="majorHAnsi"/>
          <w:lang w:val="es-CL"/>
        </w:rPr>
        <w:t xml:space="preserve"> </w:t>
      </w:r>
      <w:r w:rsidR="00321BE5" w:rsidRPr="007A660F">
        <w:rPr>
          <w:rFonts w:asciiTheme="majorHAnsi" w:hAnsiTheme="majorHAnsi" w:cstheme="majorHAnsi"/>
          <w:lang w:val="es-CL"/>
        </w:rPr>
        <w:t>los</w:t>
      </w:r>
      <w:r w:rsidR="00894662" w:rsidRPr="007A660F">
        <w:rPr>
          <w:rFonts w:asciiTheme="majorHAnsi" w:hAnsiTheme="majorHAnsi" w:cstheme="majorHAnsi"/>
          <w:lang w:val="es-CL"/>
        </w:rPr>
        <w:t xml:space="preserve"> </w:t>
      </w:r>
      <w:r w:rsidR="00321BE5" w:rsidRPr="007A660F">
        <w:rPr>
          <w:rFonts w:asciiTheme="majorHAnsi" w:hAnsiTheme="majorHAnsi" w:cstheme="majorHAnsi"/>
          <w:lang w:val="es-CL"/>
        </w:rPr>
        <w:t>trabajos</w:t>
      </w:r>
      <w:r w:rsidR="00105EC5" w:rsidRPr="007A660F">
        <w:rPr>
          <w:rFonts w:asciiTheme="majorHAnsi" w:hAnsiTheme="majorHAnsi" w:cstheme="majorHAnsi"/>
        </w:rPr>
        <w:t>,</w:t>
      </w:r>
      <w:r w:rsidR="00894662" w:rsidRPr="007A660F">
        <w:rPr>
          <w:rFonts w:asciiTheme="majorHAnsi" w:hAnsiTheme="majorHAnsi" w:cstheme="majorHAnsi"/>
        </w:rPr>
        <w:t xml:space="preserve"> </w:t>
      </w:r>
      <w:r w:rsidR="00105EC5" w:rsidRPr="007A660F">
        <w:rPr>
          <w:rFonts w:asciiTheme="majorHAnsi" w:hAnsiTheme="majorHAnsi" w:cstheme="majorHAnsi"/>
        </w:rPr>
        <w:t>previa</w:t>
      </w:r>
      <w:r w:rsidR="00894662" w:rsidRPr="007A660F">
        <w:rPr>
          <w:rFonts w:asciiTheme="majorHAnsi" w:hAnsiTheme="majorHAnsi" w:cstheme="majorHAnsi"/>
        </w:rPr>
        <w:t xml:space="preserve"> </w:t>
      </w:r>
      <w:r w:rsidR="00105EC5" w:rsidRPr="007A660F">
        <w:rPr>
          <w:rFonts w:asciiTheme="majorHAnsi" w:hAnsiTheme="majorHAnsi" w:cstheme="majorHAnsi"/>
        </w:rPr>
        <w:t>autorización</w:t>
      </w:r>
      <w:r w:rsidR="00894662" w:rsidRPr="007A660F">
        <w:rPr>
          <w:rFonts w:asciiTheme="majorHAnsi" w:hAnsiTheme="majorHAnsi" w:cstheme="majorHAnsi"/>
        </w:rPr>
        <w:t xml:space="preserve"> </w:t>
      </w:r>
      <w:r w:rsidR="00105EC5" w:rsidRPr="007A660F">
        <w:rPr>
          <w:rFonts w:asciiTheme="majorHAnsi" w:hAnsiTheme="majorHAnsi" w:cstheme="majorHAnsi"/>
        </w:rPr>
        <w:t>por</w:t>
      </w:r>
      <w:r w:rsidR="00894662" w:rsidRPr="007A660F">
        <w:rPr>
          <w:rFonts w:asciiTheme="majorHAnsi" w:hAnsiTheme="majorHAnsi" w:cstheme="majorHAnsi"/>
        </w:rPr>
        <w:t xml:space="preserve"> </w:t>
      </w:r>
      <w:r w:rsidR="00105EC5" w:rsidRPr="007A660F">
        <w:rPr>
          <w:rFonts w:asciiTheme="majorHAnsi" w:hAnsiTheme="majorHAnsi" w:cstheme="majorHAnsi"/>
        </w:rPr>
        <w:t>escrito</w:t>
      </w:r>
      <w:r w:rsidR="00894662" w:rsidRPr="007A660F">
        <w:rPr>
          <w:rFonts w:asciiTheme="majorHAnsi" w:hAnsiTheme="majorHAnsi" w:cstheme="majorHAnsi"/>
        </w:rPr>
        <w:t xml:space="preserve"> </w:t>
      </w:r>
      <w:r w:rsidR="00105EC5" w:rsidRPr="007A660F">
        <w:rPr>
          <w:rFonts w:asciiTheme="majorHAnsi" w:hAnsiTheme="majorHAnsi" w:cstheme="majorHAnsi"/>
        </w:rPr>
        <w:t>de</w:t>
      </w:r>
      <w:r w:rsidR="00003CAA" w:rsidRPr="007A660F">
        <w:rPr>
          <w:rFonts w:asciiTheme="majorHAnsi" w:hAnsiTheme="majorHAnsi" w:cstheme="majorHAnsi"/>
        </w:rPr>
        <w:t>l</w:t>
      </w:r>
      <w:r w:rsidR="00894662" w:rsidRPr="007A660F">
        <w:rPr>
          <w:rFonts w:asciiTheme="majorHAnsi" w:hAnsiTheme="majorHAnsi" w:cstheme="majorHAnsi"/>
        </w:rPr>
        <w:t xml:space="preserve"> </w:t>
      </w:r>
      <w:r w:rsidR="00003CAA" w:rsidRPr="007A660F">
        <w:rPr>
          <w:rFonts w:asciiTheme="majorHAnsi" w:hAnsiTheme="majorHAnsi" w:cstheme="majorHAnsi"/>
        </w:rPr>
        <w:t>Propietario</w:t>
      </w:r>
      <w:r w:rsidR="00105EC5" w:rsidRPr="007A660F">
        <w:rPr>
          <w:rFonts w:asciiTheme="majorHAnsi" w:hAnsiTheme="majorHAnsi" w:cstheme="majorHAnsi"/>
        </w:rPr>
        <w:t>.</w:t>
      </w:r>
      <w:r w:rsidR="00894662" w:rsidRPr="007A660F">
        <w:rPr>
          <w:rFonts w:asciiTheme="majorHAnsi" w:hAnsiTheme="majorHAnsi" w:cstheme="majorHAnsi"/>
        </w:rPr>
        <w:t xml:space="preserve"> </w:t>
      </w:r>
      <w:r w:rsidR="00105EC5" w:rsidRPr="007A660F">
        <w:rPr>
          <w:rFonts w:asciiTheme="majorHAnsi" w:hAnsiTheme="majorHAnsi" w:cstheme="majorHAnsi"/>
        </w:rPr>
        <w:t>Dicha</w:t>
      </w:r>
      <w:r w:rsidR="00894662" w:rsidRPr="007A660F">
        <w:rPr>
          <w:rFonts w:asciiTheme="majorHAnsi" w:hAnsiTheme="majorHAnsi" w:cstheme="majorHAnsi"/>
        </w:rPr>
        <w:t xml:space="preserve"> </w:t>
      </w:r>
      <w:r w:rsidR="00105EC5" w:rsidRPr="007A660F">
        <w:rPr>
          <w:rFonts w:asciiTheme="majorHAnsi" w:hAnsiTheme="majorHAnsi" w:cstheme="majorHAnsi"/>
        </w:rPr>
        <w:t>subcontratación,</w:t>
      </w:r>
      <w:r w:rsidR="00894662" w:rsidRPr="007A660F">
        <w:rPr>
          <w:rFonts w:asciiTheme="majorHAnsi" w:hAnsiTheme="majorHAnsi" w:cstheme="majorHAnsi"/>
        </w:rPr>
        <w:t xml:space="preserve"> </w:t>
      </w:r>
      <w:r w:rsidR="00105EC5" w:rsidRPr="007A660F">
        <w:rPr>
          <w:rFonts w:asciiTheme="majorHAnsi" w:hAnsiTheme="majorHAnsi" w:cstheme="majorHAnsi"/>
        </w:rPr>
        <w:t>en</w:t>
      </w:r>
      <w:r w:rsidR="00894662" w:rsidRPr="007A660F">
        <w:rPr>
          <w:rFonts w:asciiTheme="majorHAnsi" w:hAnsiTheme="majorHAnsi" w:cstheme="majorHAnsi"/>
        </w:rPr>
        <w:t xml:space="preserve"> </w:t>
      </w:r>
      <w:r w:rsidR="00105EC5" w:rsidRPr="007A660F">
        <w:rPr>
          <w:rFonts w:asciiTheme="majorHAnsi" w:hAnsiTheme="majorHAnsi" w:cstheme="majorHAnsi"/>
        </w:rPr>
        <w:t>todo</w:t>
      </w:r>
      <w:r w:rsidR="00894662" w:rsidRPr="007A660F">
        <w:rPr>
          <w:rFonts w:asciiTheme="majorHAnsi" w:hAnsiTheme="majorHAnsi" w:cstheme="majorHAnsi"/>
        </w:rPr>
        <w:t xml:space="preserve"> </w:t>
      </w:r>
      <w:r w:rsidR="00105EC5" w:rsidRPr="007A660F">
        <w:rPr>
          <w:rFonts w:asciiTheme="majorHAnsi" w:hAnsiTheme="majorHAnsi" w:cstheme="majorHAnsi"/>
        </w:rPr>
        <w:t>caso,</w:t>
      </w:r>
      <w:r w:rsidR="00894662" w:rsidRPr="007A660F">
        <w:rPr>
          <w:rFonts w:asciiTheme="majorHAnsi" w:hAnsiTheme="majorHAnsi" w:cstheme="majorHAnsi"/>
        </w:rPr>
        <w:t xml:space="preserve"> </w:t>
      </w:r>
      <w:r w:rsidR="00105EC5" w:rsidRPr="007A660F">
        <w:rPr>
          <w:rFonts w:asciiTheme="majorHAnsi" w:hAnsiTheme="majorHAnsi" w:cstheme="majorHAnsi"/>
        </w:rPr>
        <w:t>deberá</w:t>
      </w:r>
      <w:r w:rsidR="00894662" w:rsidRPr="007A660F">
        <w:rPr>
          <w:rFonts w:asciiTheme="majorHAnsi" w:hAnsiTheme="majorHAnsi" w:cstheme="majorHAnsi"/>
        </w:rPr>
        <w:t xml:space="preserve"> </w:t>
      </w:r>
      <w:r w:rsidR="00105EC5" w:rsidRPr="007A660F">
        <w:rPr>
          <w:rFonts w:asciiTheme="majorHAnsi" w:hAnsiTheme="majorHAnsi" w:cstheme="majorHAnsi"/>
        </w:rPr>
        <w:t>estar</w:t>
      </w:r>
      <w:r w:rsidR="00894662" w:rsidRPr="007A660F">
        <w:rPr>
          <w:rFonts w:asciiTheme="majorHAnsi" w:hAnsiTheme="majorHAnsi" w:cstheme="majorHAnsi"/>
        </w:rPr>
        <w:t xml:space="preserve"> </w:t>
      </w:r>
      <w:r w:rsidR="00105EC5" w:rsidRPr="007A660F">
        <w:rPr>
          <w:rFonts w:asciiTheme="majorHAnsi" w:hAnsiTheme="majorHAnsi" w:cstheme="majorHAnsi"/>
        </w:rPr>
        <w:t>respaldada</w:t>
      </w:r>
      <w:r w:rsidR="00894662" w:rsidRPr="007A660F">
        <w:rPr>
          <w:rFonts w:asciiTheme="majorHAnsi" w:hAnsiTheme="majorHAnsi" w:cstheme="majorHAnsi"/>
        </w:rPr>
        <w:t xml:space="preserve"> </w:t>
      </w:r>
      <w:r w:rsidR="00105EC5" w:rsidRPr="007A660F">
        <w:rPr>
          <w:rFonts w:asciiTheme="majorHAnsi" w:hAnsiTheme="majorHAnsi" w:cstheme="majorHAnsi"/>
        </w:rPr>
        <w:t>mediante</w:t>
      </w:r>
      <w:r w:rsidR="00894662" w:rsidRPr="007A660F">
        <w:rPr>
          <w:rFonts w:asciiTheme="majorHAnsi" w:hAnsiTheme="majorHAnsi" w:cstheme="majorHAnsi"/>
        </w:rPr>
        <w:t xml:space="preserve"> </w:t>
      </w:r>
      <w:r w:rsidR="00105EC5" w:rsidRPr="007A660F">
        <w:rPr>
          <w:rFonts w:asciiTheme="majorHAnsi" w:hAnsiTheme="majorHAnsi" w:cstheme="majorHAnsi"/>
        </w:rPr>
        <w:t>la</w:t>
      </w:r>
      <w:r w:rsidR="00894662" w:rsidRPr="007A660F">
        <w:rPr>
          <w:rFonts w:asciiTheme="majorHAnsi" w:hAnsiTheme="majorHAnsi" w:cstheme="majorHAnsi"/>
        </w:rPr>
        <w:t xml:space="preserve"> </w:t>
      </w:r>
      <w:r w:rsidR="00105EC5" w:rsidRPr="007A660F">
        <w:rPr>
          <w:rFonts w:asciiTheme="majorHAnsi" w:hAnsiTheme="majorHAnsi" w:cstheme="majorHAnsi"/>
        </w:rPr>
        <w:t>suscripción</w:t>
      </w:r>
      <w:r w:rsidR="00894662" w:rsidRPr="007A660F">
        <w:rPr>
          <w:rFonts w:asciiTheme="majorHAnsi" w:hAnsiTheme="majorHAnsi" w:cstheme="majorHAnsi"/>
        </w:rPr>
        <w:t xml:space="preserve"> </w:t>
      </w:r>
      <w:r w:rsidR="00105EC5" w:rsidRPr="007A660F">
        <w:rPr>
          <w:rFonts w:asciiTheme="majorHAnsi" w:hAnsiTheme="majorHAnsi" w:cstheme="majorHAnsi"/>
        </w:rPr>
        <w:t>de</w:t>
      </w:r>
      <w:r w:rsidR="00894662" w:rsidRPr="007A660F">
        <w:rPr>
          <w:rFonts w:asciiTheme="majorHAnsi" w:hAnsiTheme="majorHAnsi" w:cstheme="majorHAnsi"/>
        </w:rPr>
        <w:t xml:space="preserve"> </w:t>
      </w:r>
      <w:r w:rsidR="00105EC5" w:rsidRPr="007A660F">
        <w:rPr>
          <w:rFonts w:asciiTheme="majorHAnsi" w:hAnsiTheme="majorHAnsi" w:cstheme="majorHAnsi"/>
        </w:rPr>
        <w:t>un</w:t>
      </w:r>
      <w:r w:rsidR="00894662" w:rsidRPr="007A660F">
        <w:rPr>
          <w:rFonts w:asciiTheme="majorHAnsi" w:hAnsiTheme="majorHAnsi" w:cstheme="majorHAnsi"/>
        </w:rPr>
        <w:t xml:space="preserve"> </w:t>
      </w:r>
      <w:r w:rsidR="00105EC5" w:rsidRPr="007A660F">
        <w:rPr>
          <w:rFonts w:asciiTheme="majorHAnsi" w:hAnsiTheme="majorHAnsi" w:cstheme="majorHAnsi"/>
        </w:rPr>
        <w:t>contrato</w:t>
      </w:r>
      <w:r w:rsidR="00894662" w:rsidRPr="007A660F">
        <w:rPr>
          <w:rFonts w:asciiTheme="majorHAnsi" w:hAnsiTheme="majorHAnsi" w:cstheme="majorHAnsi"/>
        </w:rPr>
        <w:t xml:space="preserve"> </w:t>
      </w:r>
      <w:r w:rsidR="00105EC5" w:rsidRPr="007A660F">
        <w:rPr>
          <w:rFonts w:asciiTheme="majorHAnsi" w:hAnsiTheme="majorHAnsi" w:cstheme="majorHAnsi"/>
        </w:rPr>
        <w:t>de</w:t>
      </w:r>
      <w:r w:rsidR="00894662" w:rsidRPr="007A660F">
        <w:rPr>
          <w:rFonts w:asciiTheme="majorHAnsi" w:hAnsiTheme="majorHAnsi" w:cstheme="majorHAnsi"/>
        </w:rPr>
        <w:t xml:space="preserve"> </w:t>
      </w:r>
      <w:r w:rsidR="00105EC5" w:rsidRPr="007A660F">
        <w:rPr>
          <w:rFonts w:asciiTheme="majorHAnsi" w:hAnsiTheme="majorHAnsi" w:cstheme="majorHAnsi"/>
        </w:rPr>
        <w:t>prestación</w:t>
      </w:r>
      <w:r w:rsidR="00894662" w:rsidRPr="007A660F">
        <w:rPr>
          <w:rFonts w:asciiTheme="majorHAnsi" w:hAnsiTheme="majorHAnsi" w:cstheme="majorHAnsi"/>
        </w:rPr>
        <w:t xml:space="preserve"> </w:t>
      </w:r>
      <w:r w:rsidR="00105EC5" w:rsidRPr="007A660F">
        <w:rPr>
          <w:rFonts w:asciiTheme="majorHAnsi" w:hAnsiTheme="majorHAnsi" w:cstheme="majorHAnsi"/>
        </w:rPr>
        <w:t>de</w:t>
      </w:r>
      <w:r w:rsidR="00894662" w:rsidRPr="007A660F">
        <w:rPr>
          <w:rFonts w:asciiTheme="majorHAnsi" w:hAnsiTheme="majorHAnsi" w:cstheme="majorHAnsi"/>
        </w:rPr>
        <w:t xml:space="preserve"> </w:t>
      </w:r>
      <w:r w:rsidR="00105EC5" w:rsidRPr="007A660F">
        <w:rPr>
          <w:rFonts w:asciiTheme="majorHAnsi" w:hAnsiTheme="majorHAnsi" w:cstheme="majorHAnsi"/>
        </w:rPr>
        <w:t>servicios</w:t>
      </w:r>
      <w:r w:rsidR="00894662" w:rsidRPr="007A660F">
        <w:rPr>
          <w:rFonts w:asciiTheme="majorHAnsi" w:hAnsiTheme="majorHAnsi" w:cstheme="majorHAnsi"/>
        </w:rPr>
        <w:t xml:space="preserve"> </w:t>
      </w:r>
      <w:r w:rsidR="00105EC5" w:rsidRPr="007A660F">
        <w:rPr>
          <w:rFonts w:asciiTheme="majorHAnsi" w:hAnsiTheme="majorHAnsi" w:cstheme="majorHAnsi"/>
        </w:rPr>
        <w:t>entre</w:t>
      </w:r>
      <w:r w:rsidR="00894662" w:rsidRPr="007A660F">
        <w:rPr>
          <w:rFonts w:asciiTheme="majorHAnsi" w:hAnsiTheme="majorHAnsi" w:cstheme="majorHAnsi"/>
        </w:rPr>
        <w:t xml:space="preserve"> </w:t>
      </w:r>
      <w:r w:rsidR="00105EC5" w:rsidRPr="007A660F">
        <w:rPr>
          <w:rFonts w:asciiTheme="majorHAnsi" w:hAnsiTheme="majorHAnsi" w:cstheme="majorHAnsi"/>
        </w:rPr>
        <w:t>el</w:t>
      </w:r>
      <w:r w:rsidR="00894662" w:rsidRPr="007A660F">
        <w:rPr>
          <w:rFonts w:asciiTheme="majorHAnsi" w:hAnsiTheme="majorHAnsi" w:cstheme="majorHAnsi"/>
        </w:rPr>
        <w:t xml:space="preserve"> </w:t>
      </w:r>
      <w:r w:rsidR="00003CAA" w:rsidRPr="007A660F">
        <w:rPr>
          <w:rFonts w:asciiTheme="majorHAnsi" w:hAnsiTheme="majorHAnsi" w:cstheme="majorHAnsi"/>
        </w:rPr>
        <w:t>Contratista</w:t>
      </w:r>
      <w:r w:rsidR="00894662" w:rsidRPr="007A660F">
        <w:rPr>
          <w:rFonts w:asciiTheme="majorHAnsi" w:hAnsiTheme="majorHAnsi" w:cstheme="majorHAnsi"/>
        </w:rPr>
        <w:t xml:space="preserve"> </w:t>
      </w:r>
      <w:r w:rsidR="00105EC5" w:rsidRPr="007A660F">
        <w:rPr>
          <w:rFonts w:asciiTheme="majorHAnsi" w:hAnsiTheme="majorHAnsi" w:cstheme="majorHAnsi"/>
        </w:rPr>
        <w:t>y</w:t>
      </w:r>
      <w:r w:rsidR="00894662" w:rsidRPr="007A660F">
        <w:rPr>
          <w:rFonts w:asciiTheme="majorHAnsi" w:hAnsiTheme="majorHAnsi" w:cstheme="majorHAnsi"/>
        </w:rPr>
        <w:t xml:space="preserve"> </w:t>
      </w:r>
      <w:r w:rsidR="00712E58" w:rsidRPr="007A660F">
        <w:rPr>
          <w:rFonts w:asciiTheme="majorHAnsi" w:hAnsiTheme="majorHAnsi" w:cstheme="majorHAnsi"/>
        </w:rPr>
        <w:t>su</w:t>
      </w:r>
      <w:r w:rsidR="00894662" w:rsidRPr="007A660F">
        <w:rPr>
          <w:rFonts w:asciiTheme="majorHAnsi" w:hAnsiTheme="majorHAnsi" w:cstheme="majorHAnsi"/>
        </w:rPr>
        <w:t xml:space="preserve"> </w:t>
      </w:r>
      <w:r w:rsidR="00105EC5" w:rsidRPr="007A660F">
        <w:rPr>
          <w:rFonts w:asciiTheme="majorHAnsi" w:hAnsiTheme="majorHAnsi" w:cstheme="majorHAnsi"/>
        </w:rPr>
        <w:t>subcontratista.</w:t>
      </w:r>
      <w:r w:rsidR="00894662" w:rsidRPr="007A660F">
        <w:rPr>
          <w:rFonts w:asciiTheme="majorHAnsi" w:hAnsiTheme="majorHAnsi" w:cstheme="majorHAnsi"/>
        </w:rPr>
        <w:t xml:space="preserve"> </w:t>
      </w:r>
      <w:r w:rsidR="00105EC5" w:rsidRPr="007A660F">
        <w:rPr>
          <w:rFonts w:asciiTheme="majorHAnsi" w:hAnsiTheme="majorHAnsi" w:cstheme="majorHAnsi"/>
        </w:rPr>
        <w:t>No</w:t>
      </w:r>
      <w:r w:rsidR="00894662" w:rsidRPr="007A660F">
        <w:rPr>
          <w:rFonts w:asciiTheme="majorHAnsi" w:hAnsiTheme="majorHAnsi" w:cstheme="majorHAnsi"/>
        </w:rPr>
        <w:t xml:space="preserve"> </w:t>
      </w:r>
      <w:proofErr w:type="gramStart"/>
      <w:r w:rsidR="00105EC5" w:rsidRPr="007A660F">
        <w:rPr>
          <w:rFonts w:asciiTheme="majorHAnsi" w:hAnsiTheme="majorHAnsi" w:cstheme="majorHAnsi"/>
        </w:rPr>
        <w:t>obstante</w:t>
      </w:r>
      <w:proofErr w:type="gramEnd"/>
      <w:r w:rsidR="00894662" w:rsidRPr="007A660F">
        <w:rPr>
          <w:rFonts w:asciiTheme="majorHAnsi" w:hAnsiTheme="majorHAnsi" w:cstheme="majorHAnsi"/>
        </w:rPr>
        <w:t xml:space="preserve"> </w:t>
      </w:r>
      <w:r w:rsidR="00105EC5" w:rsidRPr="007A660F">
        <w:rPr>
          <w:rFonts w:asciiTheme="majorHAnsi" w:hAnsiTheme="majorHAnsi" w:cstheme="majorHAnsi"/>
        </w:rPr>
        <w:t>lo</w:t>
      </w:r>
      <w:r w:rsidR="00894662" w:rsidRPr="007A660F">
        <w:rPr>
          <w:rFonts w:asciiTheme="majorHAnsi" w:hAnsiTheme="majorHAnsi" w:cstheme="majorHAnsi"/>
        </w:rPr>
        <w:t xml:space="preserve"> </w:t>
      </w:r>
      <w:r w:rsidR="00105EC5" w:rsidRPr="007A660F">
        <w:rPr>
          <w:rFonts w:asciiTheme="majorHAnsi" w:hAnsiTheme="majorHAnsi" w:cstheme="majorHAnsi"/>
        </w:rPr>
        <w:t>anterior</w:t>
      </w:r>
      <w:r w:rsidR="00921D55" w:rsidRPr="007A660F">
        <w:rPr>
          <w:rFonts w:asciiTheme="majorHAnsi" w:hAnsiTheme="majorHAnsi" w:cstheme="majorHAnsi"/>
        </w:rPr>
        <w:t>,</w:t>
      </w:r>
      <w:r w:rsidR="00894662" w:rsidRPr="007A660F">
        <w:rPr>
          <w:rFonts w:asciiTheme="majorHAnsi" w:hAnsiTheme="majorHAnsi" w:cstheme="majorHAnsi"/>
        </w:rPr>
        <w:t xml:space="preserve"> </w:t>
      </w:r>
      <w:r w:rsidR="00105EC5" w:rsidRPr="007A660F">
        <w:rPr>
          <w:rFonts w:asciiTheme="majorHAnsi" w:hAnsiTheme="majorHAnsi" w:cstheme="majorHAnsi"/>
        </w:rPr>
        <w:t>para</w:t>
      </w:r>
      <w:r w:rsidR="00894662" w:rsidRPr="007A660F">
        <w:rPr>
          <w:rFonts w:asciiTheme="majorHAnsi" w:hAnsiTheme="majorHAnsi" w:cstheme="majorHAnsi"/>
        </w:rPr>
        <w:t xml:space="preserve"> </w:t>
      </w:r>
      <w:r w:rsidR="00105EC5" w:rsidRPr="007A660F">
        <w:rPr>
          <w:rFonts w:asciiTheme="majorHAnsi" w:hAnsiTheme="majorHAnsi" w:cstheme="majorHAnsi"/>
        </w:rPr>
        <w:t>todos</w:t>
      </w:r>
      <w:r w:rsidR="00894662" w:rsidRPr="007A660F">
        <w:rPr>
          <w:rFonts w:asciiTheme="majorHAnsi" w:hAnsiTheme="majorHAnsi" w:cstheme="majorHAnsi"/>
        </w:rPr>
        <w:t xml:space="preserve"> </w:t>
      </w:r>
      <w:r w:rsidR="00105EC5" w:rsidRPr="007A660F">
        <w:rPr>
          <w:rFonts w:asciiTheme="majorHAnsi" w:hAnsiTheme="majorHAnsi" w:cstheme="majorHAnsi"/>
        </w:rPr>
        <w:t>los</w:t>
      </w:r>
      <w:r w:rsidR="00894662" w:rsidRPr="007A660F">
        <w:rPr>
          <w:rFonts w:asciiTheme="majorHAnsi" w:hAnsiTheme="majorHAnsi" w:cstheme="majorHAnsi"/>
        </w:rPr>
        <w:t xml:space="preserve"> </w:t>
      </w:r>
      <w:r w:rsidR="00105EC5" w:rsidRPr="007A660F">
        <w:rPr>
          <w:rFonts w:asciiTheme="majorHAnsi" w:hAnsiTheme="majorHAnsi" w:cstheme="majorHAnsi"/>
        </w:rPr>
        <w:t>efectos</w:t>
      </w:r>
      <w:r w:rsidR="00894662" w:rsidRPr="007A660F">
        <w:rPr>
          <w:rFonts w:asciiTheme="majorHAnsi" w:hAnsiTheme="majorHAnsi" w:cstheme="majorHAnsi"/>
        </w:rPr>
        <w:t xml:space="preserve"> </w:t>
      </w:r>
      <w:r w:rsidR="004E7040" w:rsidRPr="007A660F">
        <w:rPr>
          <w:rFonts w:asciiTheme="majorHAnsi" w:hAnsiTheme="majorHAnsi" w:cstheme="majorHAnsi"/>
        </w:rPr>
        <w:t>de</w:t>
      </w:r>
      <w:r w:rsidR="00894662" w:rsidRPr="007A660F">
        <w:rPr>
          <w:rFonts w:asciiTheme="majorHAnsi" w:hAnsiTheme="majorHAnsi" w:cstheme="majorHAnsi"/>
        </w:rPr>
        <w:t xml:space="preserve"> </w:t>
      </w:r>
      <w:r w:rsidR="004E7040" w:rsidRPr="007A660F">
        <w:rPr>
          <w:rFonts w:asciiTheme="majorHAnsi" w:hAnsiTheme="majorHAnsi" w:cstheme="majorHAnsi"/>
        </w:rPr>
        <w:t>este</w:t>
      </w:r>
      <w:r w:rsidR="00894662" w:rsidRPr="007A660F">
        <w:rPr>
          <w:rFonts w:asciiTheme="majorHAnsi" w:hAnsiTheme="majorHAnsi" w:cstheme="majorHAnsi"/>
        </w:rPr>
        <w:t xml:space="preserve"> </w:t>
      </w:r>
      <w:r w:rsidR="004E7040" w:rsidRPr="007A660F">
        <w:rPr>
          <w:rFonts w:asciiTheme="majorHAnsi" w:hAnsiTheme="majorHAnsi" w:cstheme="majorHAnsi"/>
        </w:rPr>
        <w:t>Contrato,</w:t>
      </w:r>
      <w:r w:rsidR="00894662" w:rsidRPr="007A660F">
        <w:rPr>
          <w:rFonts w:asciiTheme="majorHAnsi" w:hAnsiTheme="majorHAnsi" w:cstheme="majorHAnsi"/>
        </w:rPr>
        <w:t xml:space="preserve"> </w:t>
      </w:r>
      <w:r w:rsidR="00105EC5" w:rsidRPr="007A660F">
        <w:rPr>
          <w:rFonts w:asciiTheme="majorHAnsi" w:hAnsiTheme="majorHAnsi" w:cstheme="majorHAnsi"/>
        </w:rPr>
        <w:t>el</w:t>
      </w:r>
      <w:r w:rsidR="00894662" w:rsidRPr="007A660F">
        <w:rPr>
          <w:rFonts w:asciiTheme="majorHAnsi" w:hAnsiTheme="majorHAnsi" w:cstheme="majorHAnsi"/>
        </w:rPr>
        <w:t xml:space="preserve"> </w:t>
      </w:r>
      <w:r w:rsidR="004E7040" w:rsidRPr="007A660F">
        <w:rPr>
          <w:rFonts w:asciiTheme="majorHAnsi" w:hAnsiTheme="majorHAnsi" w:cstheme="majorHAnsi"/>
        </w:rPr>
        <w:t>Adjudicatario</w:t>
      </w:r>
      <w:r w:rsidR="00894662" w:rsidRPr="007A660F">
        <w:rPr>
          <w:rFonts w:asciiTheme="majorHAnsi" w:hAnsiTheme="majorHAnsi" w:cstheme="majorHAnsi"/>
        </w:rPr>
        <w:t xml:space="preserve"> </w:t>
      </w:r>
      <w:r w:rsidR="00105EC5" w:rsidRPr="007A660F">
        <w:rPr>
          <w:rFonts w:asciiTheme="majorHAnsi" w:hAnsiTheme="majorHAnsi" w:cstheme="majorHAnsi"/>
        </w:rPr>
        <w:t>será</w:t>
      </w:r>
      <w:r w:rsidR="00894662" w:rsidRPr="007A660F">
        <w:rPr>
          <w:rFonts w:asciiTheme="majorHAnsi" w:hAnsiTheme="majorHAnsi" w:cstheme="majorHAnsi"/>
        </w:rPr>
        <w:t xml:space="preserve"> </w:t>
      </w:r>
      <w:r w:rsidR="00105EC5" w:rsidRPr="007A660F">
        <w:rPr>
          <w:rFonts w:asciiTheme="majorHAnsi" w:hAnsiTheme="majorHAnsi" w:cstheme="majorHAnsi"/>
        </w:rPr>
        <w:t>siempre</w:t>
      </w:r>
      <w:r w:rsidR="00894662" w:rsidRPr="007A660F">
        <w:rPr>
          <w:rFonts w:asciiTheme="majorHAnsi" w:hAnsiTheme="majorHAnsi" w:cstheme="majorHAnsi"/>
        </w:rPr>
        <w:t xml:space="preserve"> </w:t>
      </w:r>
      <w:r w:rsidR="00105EC5" w:rsidRPr="007A660F">
        <w:rPr>
          <w:rFonts w:asciiTheme="majorHAnsi" w:hAnsiTheme="majorHAnsi" w:cstheme="majorHAnsi"/>
        </w:rPr>
        <w:t>el</w:t>
      </w:r>
      <w:r w:rsidR="00894662" w:rsidRPr="007A660F">
        <w:rPr>
          <w:rFonts w:asciiTheme="majorHAnsi" w:hAnsiTheme="majorHAnsi" w:cstheme="majorHAnsi"/>
        </w:rPr>
        <w:t xml:space="preserve"> </w:t>
      </w:r>
      <w:r w:rsidR="00105EC5" w:rsidRPr="007A660F">
        <w:rPr>
          <w:rFonts w:asciiTheme="majorHAnsi" w:hAnsiTheme="majorHAnsi" w:cstheme="majorHAnsi"/>
        </w:rPr>
        <w:t>único</w:t>
      </w:r>
      <w:r w:rsidR="00894662" w:rsidRPr="007A660F">
        <w:rPr>
          <w:rFonts w:asciiTheme="majorHAnsi" w:hAnsiTheme="majorHAnsi" w:cstheme="majorHAnsi"/>
        </w:rPr>
        <w:t xml:space="preserve"> </w:t>
      </w:r>
      <w:r w:rsidR="00105EC5" w:rsidRPr="007A660F">
        <w:rPr>
          <w:rFonts w:asciiTheme="majorHAnsi" w:hAnsiTheme="majorHAnsi" w:cstheme="majorHAnsi"/>
        </w:rPr>
        <w:t>re</w:t>
      </w:r>
      <w:r w:rsidR="00921D55" w:rsidRPr="007A660F">
        <w:rPr>
          <w:rFonts w:asciiTheme="majorHAnsi" w:hAnsiTheme="majorHAnsi" w:cstheme="majorHAnsi"/>
        </w:rPr>
        <w:t>sponsable</w:t>
      </w:r>
      <w:r w:rsidR="00894662" w:rsidRPr="007A660F">
        <w:rPr>
          <w:rFonts w:asciiTheme="majorHAnsi" w:hAnsiTheme="majorHAnsi" w:cstheme="majorHAnsi"/>
        </w:rPr>
        <w:t xml:space="preserve"> </w:t>
      </w:r>
      <w:r w:rsidR="00003CAA" w:rsidRPr="007A660F">
        <w:rPr>
          <w:rFonts w:asciiTheme="majorHAnsi" w:hAnsiTheme="majorHAnsi" w:cstheme="majorHAnsi"/>
        </w:rPr>
        <w:t>ante</w:t>
      </w:r>
      <w:r w:rsidR="00894662" w:rsidRPr="007A660F">
        <w:rPr>
          <w:rFonts w:asciiTheme="majorHAnsi" w:hAnsiTheme="majorHAnsi" w:cstheme="majorHAnsi"/>
        </w:rPr>
        <w:t xml:space="preserve"> </w:t>
      </w:r>
      <w:r w:rsidR="00003CAA" w:rsidRPr="007A660F">
        <w:rPr>
          <w:rFonts w:asciiTheme="majorHAnsi" w:hAnsiTheme="majorHAnsi" w:cstheme="majorHAnsi"/>
        </w:rPr>
        <w:t>el</w:t>
      </w:r>
      <w:r w:rsidR="00894662" w:rsidRPr="007A660F">
        <w:rPr>
          <w:rFonts w:asciiTheme="majorHAnsi" w:hAnsiTheme="majorHAnsi" w:cstheme="majorHAnsi"/>
        </w:rPr>
        <w:t xml:space="preserve"> </w:t>
      </w:r>
      <w:r w:rsidR="00003CAA" w:rsidRPr="007A660F">
        <w:rPr>
          <w:rFonts w:asciiTheme="majorHAnsi" w:hAnsiTheme="majorHAnsi" w:cstheme="majorHAnsi"/>
        </w:rPr>
        <w:t>Mandante</w:t>
      </w:r>
      <w:r w:rsidR="00105EC5" w:rsidRPr="007A660F">
        <w:rPr>
          <w:rFonts w:asciiTheme="majorHAnsi" w:hAnsiTheme="majorHAnsi" w:cstheme="majorHAnsi"/>
        </w:rPr>
        <w:t>.</w:t>
      </w:r>
    </w:p>
    <w:p w14:paraId="15E57FC7" w14:textId="77777777" w:rsidR="00705BE1" w:rsidRPr="007A660F" w:rsidRDefault="00705BE1" w:rsidP="00ED0647">
      <w:pPr>
        <w:spacing w:line="276" w:lineRule="auto"/>
        <w:rPr>
          <w:rFonts w:asciiTheme="majorHAnsi" w:hAnsiTheme="majorHAnsi" w:cstheme="majorHAnsi"/>
        </w:rPr>
      </w:pPr>
    </w:p>
    <w:p w14:paraId="0B15631C" w14:textId="1C168649" w:rsidR="003B5E75" w:rsidRPr="007A660F" w:rsidRDefault="003B5E75" w:rsidP="00ED0647">
      <w:pPr>
        <w:spacing w:line="276" w:lineRule="auto"/>
        <w:rPr>
          <w:rFonts w:asciiTheme="majorHAnsi" w:hAnsiTheme="majorHAnsi" w:cstheme="majorHAnsi"/>
        </w:rPr>
      </w:pP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Contratista</w:t>
      </w:r>
      <w:r w:rsidR="00894662" w:rsidRPr="007A660F">
        <w:rPr>
          <w:rFonts w:asciiTheme="majorHAnsi" w:hAnsiTheme="majorHAnsi" w:cstheme="majorHAnsi"/>
        </w:rPr>
        <w:t xml:space="preserve"> </w:t>
      </w:r>
      <w:r w:rsidRPr="007A660F">
        <w:rPr>
          <w:rFonts w:asciiTheme="majorHAnsi" w:hAnsiTheme="majorHAnsi" w:cstheme="majorHAnsi"/>
        </w:rPr>
        <w:t>responderá</w:t>
      </w:r>
      <w:r w:rsidR="00894662" w:rsidRPr="007A660F">
        <w:rPr>
          <w:rFonts w:asciiTheme="majorHAnsi" w:hAnsiTheme="majorHAnsi" w:cstheme="majorHAnsi"/>
        </w:rPr>
        <w:t xml:space="preserve"> </w:t>
      </w:r>
      <w:r w:rsidRPr="007A660F">
        <w:rPr>
          <w:rFonts w:asciiTheme="majorHAnsi" w:hAnsiTheme="majorHAnsi" w:cstheme="majorHAnsi"/>
        </w:rPr>
        <w:t>solidaria</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subsidiariamente</w:t>
      </w:r>
      <w:r w:rsidR="00894662" w:rsidRPr="007A660F">
        <w:rPr>
          <w:rFonts w:asciiTheme="majorHAnsi" w:hAnsiTheme="majorHAnsi" w:cstheme="majorHAnsi"/>
        </w:rPr>
        <w:t xml:space="preserve"> </w:t>
      </w:r>
      <w:r w:rsidRPr="007A660F">
        <w:rPr>
          <w:rFonts w:asciiTheme="majorHAnsi" w:hAnsiTheme="majorHAnsi" w:cstheme="majorHAnsi"/>
        </w:rPr>
        <w:t>por</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incumplimiento</w:t>
      </w:r>
      <w:r w:rsidR="00894662" w:rsidRPr="007A660F">
        <w:rPr>
          <w:rFonts w:asciiTheme="majorHAnsi" w:hAnsiTheme="majorHAnsi" w:cstheme="majorHAnsi"/>
        </w:rPr>
        <w:t xml:space="preserve"> </w:t>
      </w:r>
      <w:r w:rsidRPr="007A660F">
        <w:rPr>
          <w:rFonts w:asciiTheme="majorHAnsi" w:hAnsiTheme="majorHAnsi" w:cstheme="majorHAnsi"/>
        </w:rPr>
        <w:t>o</w:t>
      </w:r>
      <w:r w:rsidR="00894662" w:rsidRPr="007A660F">
        <w:rPr>
          <w:rFonts w:asciiTheme="majorHAnsi" w:hAnsiTheme="majorHAnsi" w:cstheme="majorHAnsi"/>
        </w:rPr>
        <w:t xml:space="preserve"> </w:t>
      </w:r>
      <w:r w:rsidRPr="007A660F">
        <w:rPr>
          <w:rFonts w:asciiTheme="majorHAnsi" w:hAnsiTheme="majorHAnsi" w:cstheme="majorHAnsi"/>
        </w:rPr>
        <w:t>cumplimiento</w:t>
      </w:r>
      <w:r w:rsidR="00894662" w:rsidRPr="007A660F">
        <w:rPr>
          <w:rFonts w:asciiTheme="majorHAnsi" w:hAnsiTheme="majorHAnsi" w:cstheme="majorHAnsi"/>
        </w:rPr>
        <w:t xml:space="preserve"> </w:t>
      </w:r>
      <w:r w:rsidRPr="007A660F">
        <w:rPr>
          <w:rFonts w:asciiTheme="majorHAnsi" w:hAnsiTheme="majorHAnsi" w:cstheme="majorHAnsi"/>
        </w:rPr>
        <w:t>imperfecto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obligaciones</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cualquier</w:t>
      </w:r>
      <w:r w:rsidR="00894662" w:rsidRPr="007A660F">
        <w:rPr>
          <w:rFonts w:asciiTheme="majorHAnsi" w:hAnsiTheme="majorHAnsi" w:cstheme="majorHAnsi"/>
        </w:rPr>
        <w:t xml:space="preserve"> </w:t>
      </w:r>
      <w:r w:rsidRPr="007A660F">
        <w:rPr>
          <w:rFonts w:asciiTheme="majorHAnsi" w:hAnsiTheme="majorHAnsi" w:cstheme="majorHAnsi"/>
        </w:rPr>
        <w:t>naturaleza</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sus</w:t>
      </w:r>
      <w:r w:rsidR="00894662" w:rsidRPr="007A660F">
        <w:rPr>
          <w:rFonts w:asciiTheme="majorHAnsi" w:hAnsiTheme="majorHAnsi" w:cstheme="majorHAnsi"/>
        </w:rPr>
        <w:t xml:space="preserve"> </w:t>
      </w:r>
      <w:r w:rsidR="00712E58" w:rsidRPr="007A660F">
        <w:rPr>
          <w:rFonts w:asciiTheme="majorHAnsi" w:hAnsiTheme="majorHAnsi" w:cstheme="majorHAnsi"/>
        </w:rPr>
        <w:t>s</w:t>
      </w:r>
      <w:r w:rsidRPr="007A660F">
        <w:rPr>
          <w:rFonts w:asciiTheme="majorHAnsi" w:hAnsiTheme="majorHAnsi" w:cstheme="majorHAnsi"/>
        </w:rPr>
        <w:t>ubcontratistas.</w:t>
      </w:r>
    </w:p>
    <w:p w14:paraId="02DFDB26" w14:textId="77777777" w:rsidR="00705BE1" w:rsidRPr="007A660F" w:rsidRDefault="00705BE1" w:rsidP="00ED0647">
      <w:pPr>
        <w:spacing w:line="276" w:lineRule="auto"/>
        <w:rPr>
          <w:rFonts w:asciiTheme="majorHAnsi" w:hAnsiTheme="majorHAnsi" w:cstheme="majorHAnsi"/>
        </w:rPr>
      </w:pPr>
    </w:p>
    <w:p w14:paraId="4E87CF4F" w14:textId="7DB1E0D4" w:rsidR="00105EC5" w:rsidRPr="007A660F" w:rsidRDefault="00105EC5" w:rsidP="00ED0647">
      <w:pPr>
        <w:spacing w:line="276" w:lineRule="auto"/>
        <w:rPr>
          <w:rFonts w:asciiTheme="majorHAnsi" w:hAnsiTheme="majorHAnsi" w:cstheme="majorHAnsi"/>
        </w:rPr>
      </w:pPr>
      <w:r w:rsidRPr="007A660F">
        <w:rPr>
          <w:rFonts w:asciiTheme="majorHAnsi" w:hAnsiTheme="majorHAnsi" w:cstheme="majorHAnsi"/>
        </w:rPr>
        <w:t>Asimismo,</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00003CAA" w:rsidRPr="007A660F">
        <w:rPr>
          <w:rFonts w:asciiTheme="majorHAnsi" w:hAnsiTheme="majorHAnsi" w:cstheme="majorHAnsi"/>
        </w:rPr>
        <w:t>Contratista</w:t>
      </w:r>
      <w:r w:rsidR="00894662" w:rsidRPr="007A660F">
        <w:rPr>
          <w:rFonts w:asciiTheme="majorHAnsi" w:hAnsiTheme="majorHAnsi" w:cstheme="majorHAnsi"/>
        </w:rPr>
        <w:t xml:space="preserve"> </w:t>
      </w:r>
      <w:r w:rsidRPr="007A660F">
        <w:rPr>
          <w:rFonts w:asciiTheme="majorHAnsi" w:hAnsiTheme="majorHAnsi" w:cstheme="majorHAnsi"/>
        </w:rPr>
        <w:t>deberá</w:t>
      </w:r>
      <w:r w:rsidR="00894662" w:rsidRPr="007A660F">
        <w:rPr>
          <w:rFonts w:asciiTheme="majorHAnsi" w:hAnsiTheme="majorHAnsi" w:cstheme="majorHAnsi"/>
        </w:rPr>
        <w:t xml:space="preserve"> </w:t>
      </w:r>
      <w:r w:rsidRPr="007A660F">
        <w:rPr>
          <w:rFonts w:asciiTheme="majorHAnsi" w:hAnsiTheme="majorHAnsi" w:cstheme="majorHAnsi"/>
        </w:rPr>
        <w:t>fiscalizar</w:t>
      </w:r>
      <w:r w:rsidR="00894662" w:rsidRPr="007A660F">
        <w:rPr>
          <w:rFonts w:asciiTheme="majorHAnsi" w:hAnsiTheme="majorHAnsi" w:cstheme="majorHAnsi"/>
        </w:rPr>
        <w:t xml:space="preserve"> </w:t>
      </w:r>
      <w:r w:rsidRPr="007A660F">
        <w:rPr>
          <w:rFonts w:asciiTheme="majorHAnsi" w:hAnsiTheme="majorHAnsi" w:cstheme="majorHAnsi"/>
        </w:rPr>
        <w:t>que</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subcontratista</w:t>
      </w:r>
      <w:r w:rsidR="00894662" w:rsidRPr="007A660F">
        <w:rPr>
          <w:rFonts w:asciiTheme="majorHAnsi" w:hAnsiTheme="majorHAnsi" w:cstheme="majorHAnsi"/>
        </w:rPr>
        <w:t xml:space="preserve"> </w:t>
      </w:r>
      <w:r w:rsidRPr="007A660F">
        <w:rPr>
          <w:rFonts w:asciiTheme="majorHAnsi" w:hAnsiTheme="majorHAnsi" w:cstheme="majorHAnsi"/>
        </w:rPr>
        <w:t>cumpla,</w:t>
      </w:r>
      <w:r w:rsidR="00894662" w:rsidRPr="007A660F">
        <w:rPr>
          <w:rFonts w:asciiTheme="majorHAnsi" w:hAnsiTheme="majorHAnsi" w:cstheme="majorHAnsi"/>
        </w:rPr>
        <w:t xml:space="preserve"> </w:t>
      </w:r>
      <w:r w:rsidRPr="007A660F">
        <w:rPr>
          <w:rFonts w:asciiTheme="majorHAnsi" w:hAnsiTheme="majorHAnsi" w:cstheme="majorHAnsi"/>
        </w:rPr>
        <w:t>respecto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sus</w:t>
      </w:r>
      <w:r w:rsidR="00894662" w:rsidRPr="007A660F">
        <w:rPr>
          <w:rFonts w:asciiTheme="majorHAnsi" w:hAnsiTheme="majorHAnsi" w:cstheme="majorHAnsi"/>
        </w:rPr>
        <w:t xml:space="preserve"> </w:t>
      </w:r>
      <w:r w:rsidRPr="007A660F">
        <w:rPr>
          <w:rFonts w:asciiTheme="majorHAnsi" w:hAnsiTheme="majorHAnsi" w:cstheme="majorHAnsi"/>
        </w:rPr>
        <w:t>trabajadores,</w:t>
      </w:r>
      <w:r w:rsidR="00894662" w:rsidRPr="007A660F">
        <w:rPr>
          <w:rFonts w:asciiTheme="majorHAnsi" w:hAnsiTheme="majorHAnsi" w:cstheme="majorHAnsi"/>
        </w:rPr>
        <w:t xml:space="preserve"> </w:t>
      </w:r>
      <w:r w:rsidRPr="007A660F">
        <w:rPr>
          <w:rFonts w:asciiTheme="majorHAnsi" w:hAnsiTheme="majorHAnsi" w:cstheme="majorHAnsi"/>
        </w:rPr>
        <w:t>con</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disposiciones</w:t>
      </w:r>
      <w:r w:rsidR="00894662" w:rsidRPr="007A660F">
        <w:rPr>
          <w:rFonts w:asciiTheme="majorHAnsi" w:hAnsiTheme="majorHAnsi" w:cstheme="majorHAnsi"/>
        </w:rPr>
        <w:t xml:space="preserve"> </w:t>
      </w:r>
      <w:r w:rsidRPr="007A660F">
        <w:rPr>
          <w:rFonts w:asciiTheme="majorHAnsi" w:hAnsiTheme="majorHAnsi" w:cstheme="majorHAnsi"/>
        </w:rPr>
        <w:t>legales</w:t>
      </w:r>
      <w:r w:rsidR="00894662" w:rsidRPr="007A660F">
        <w:rPr>
          <w:rFonts w:asciiTheme="majorHAnsi" w:hAnsiTheme="majorHAnsi" w:cstheme="majorHAnsi"/>
        </w:rPr>
        <w:t xml:space="preserve"> </w:t>
      </w: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materia</w:t>
      </w:r>
      <w:r w:rsidR="00894662" w:rsidRPr="007A660F">
        <w:rPr>
          <w:rFonts w:asciiTheme="majorHAnsi" w:hAnsiTheme="majorHAnsi" w:cstheme="majorHAnsi"/>
        </w:rPr>
        <w:t xml:space="preserve"> </w:t>
      </w:r>
      <w:r w:rsidR="0021562C" w:rsidRPr="007A660F">
        <w:rPr>
          <w:rFonts w:asciiTheme="majorHAnsi" w:hAnsiTheme="majorHAnsi" w:cstheme="majorHAnsi"/>
        </w:rPr>
        <w:t>laborales,</w:t>
      </w:r>
      <w:r w:rsidR="00894662" w:rsidRPr="007A660F">
        <w:rPr>
          <w:rFonts w:asciiTheme="majorHAnsi" w:hAnsiTheme="majorHAnsi" w:cstheme="majorHAnsi"/>
        </w:rPr>
        <w:t xml:space="preserve"> </w:t>
      </w:r>
      <w:r w:rsidR="00921D55" w:rsidRPr="007A660F">
        <w:rPr>
          <w:rFonts w:asciiTheme="majorHAnsi" w:hAnsiTheme="majorHAnsi" w:cstheme="majorHAnsi"/>
        </w:rPr>
        <w:t>previsi</w:t>
      </w:r>
      <w:r w:rsidR="0021562C" w:rsidRPr="007A660F">
        <w:rPr>
          <w:rFonts w:asciiTheme="majorHAnsi" w:hAnsiTheme="majorHAnsi" w:cstheme="majorHAnsi"/>
        </w:rPr>
        <w:t>onales</w:t>
      </w:r>
      <w:r w:rsidR="00894662" w:rsidRPr="007A660F">
        <w:rPr>
          <w:rFonts w:asciiTheme="majorHAnsi" w:hAnsiTheme="majorHAnsi" w:cstheme="majorHAnsi"/>
        </w:rPr>
        <w:t xml:space="preserve"> </w:t>
      </w:r>
      <w:r w:rsidR="0021562C" w:rsidRPr="007A660F">
        <w:rPr>
          <w:rFonts w:asciiTheme="majorHAnsi" w:hAnsiTheme="majorHAnsi" w:cstheme="majorHAnsi"/>
        </w:rPr>
        <w:t>y</w:t>
      </w:r>
      <w:r w:rsidR="00894662" w:rsidRPr="007A660F">
        <w:rPr>
          <w:rFonts w:asciiTheme="majorHAnsi" w:hAnsiTheme="majorHAnsi" w:cstheme="majorHAnsi"/>
        </w:rPr>
        <w:t xml:space="preserve"> </w:t>
      </w:r>
      <w:r w:rsidR="0021562C"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seguridad</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salud</w:t>
      </w:r>
      <w:r w:rsidR="00894662" w:rsidRPr="007A660F">
        <w:rPr>
          <w:rFonts w:asciiTheme="majorHAnsi" w:hAnsiTheme="majorHAnsi" w:cstheme="majorHAnsi"/>
        </w:rPr>
        <w:t xml:space="preserve"> </w:t>
      </w: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trabajo</w:t>
      </w:r>
      <w:r w:rsidR="0081417A" w:rsidRPr="007A660F">
        <w:rPr>
          <w:rFonts w:asciiTheme="majorHAnsi" w:hAnsiTheme="majorHAnsi" w:cstheme="majorHAnsi"/>
        </w:rPr>
        <w:t>,</w:t>
      </w:r>
      <w:r w:rsidR="00894662" w:rsidRPr="007A660F">
        <w:rPr>
          <w:rFonts w:asciiTheme="majorHAnsi" w:hAnsiTheme="majorHAnsi" w:cstheme="majorHAnsi"/>
        </w:rPr>
        <w:t xml:space="preserve"> </w:t>
      </w:r>
      <w:r w:rsidR="0081417A" w:rsidRPr="007A660F">
        <w:rPr>
          <w:rFonts w:asciiTheme="majorHAnsi" w:hAnsiTheme="majorHAnsi" w:cstheme="majorHAnsi"/>
        </w:rPr>
        <w:t>así</w:t>
      </w:r>
      <w:r w:rsidR="00894662" w:rsidRPr="007A660F">
        <w:rPr>
          <w:rFonts w:asciiTheme="majorHAnsi" w:hAnsiTheme="majorHAnsi" w:cstheme="majorHAnsi"/>
        </w:rPr>
        <w:t xml:space="preserve"> </w:t>
      </w:r>
      <w:r w:rsidR="0081417A" w:rsidRPr="007A660F">
        <w:rPr>
          <w:rFonts w:asciiTheme="majorHAnsi" w:hAnsiTheme="majorHAnsi" w:cstheme="majorHAnsi"/>
        </w:rPr>
        <w:t>como</w:t>
      </w:r>
      <w:r w:rsidR="00894662" w:rsidRPr="007A660F">
        <w:rPr>
          <w:rFonts w:asciiTheme="majorHAnsi" w:hAnsiTheme="majorHAnsi" w:cstheme="majorHAnsi"/>
        </w:rPr>
        <w:t xml:space="preserve"> </w:t>
      </w:r>
      <w:r w:rsidR="0081417A" w:rsidRPr="007A660F">
        <w:rPr>
          <w:rFonts w:asciiTheme="majorHAnsi" w:hAnsiTheme="majorHAnsi" w:cstheme="majorHAnsi"/>
        </w:rPr>
        <w:t>todas</w:t>
      </w:r>
      <w:r w:rsidR="00894662" w:rsidRPr="007A660F">
        <w:rPr>
          <w:rFonts w:asciiTheme="majorHAnsi" w:hAnsiTheme="majorHAnsi" w:cstheme="majorHAnsi"/>
        </w:rPr>
        <w:t xml:space="preserve"> </w:t>
      </w:r>
      <w:r w:rsidR="0081417A" w:rsidRPr="007A660F">
        <w:rPr>
          <w:rFonts w:asciiTheme="majorHAnsi" w:hAnsiTheme="majorHAnsi" w:cstheme="majorHAnsi"/>
        </w:rPr>
        <w:t>aquellas</w:t>
      </w:r>
      <w:r w:rsidR="00894662" w:rsidRPr="007A660F">
        <w:rPr>
          <w:rFonts w:asciiTheme="majorHAnsi" w:hAnsiTheme="majorHAnsi" w:cstheme="majorHAnsi"/>
        </w:rPr>
        <w:t xml:space="preserve"> </w:t>
      </w:r>
      <w:r w:rsidR="0081417A" w:rsidRPr="007A660F">
        <w:rPr>
          <w:rFonts w:asciiTheme="majorHAnsi" w:hAnsiTheme="majorHAnsi" w:cstheme="majorHAnsi"/>
        </w:rPr>
        <w:t>obligaciones</w:t>
      </w:r>
      <w:r w:rsidR="00894662" w:rsidRPr="007A660F">
        <w:rPr>
          <w:rFonts w:asciiTheme="majorHAnsi" w:hAnsiTheme="majorHAnsi" w:cstheme="majorHAnsi"/>
        </w:rPr>
        <w:t xml:space="preserve"> </w:t>
      </w:r>
      <w:r w:rsidR="0081417A" w:rsidRPr="007A660F">
        <w:rPr>
          <w:rFonts w:asciiTheme="majorHAnsi" w:hAnsiTheme="majorHAnsi" w:cstheme="majorHAnsi"/>
        </w:rPr>
        <w:t>y</w:t>
      </w:r>
      <w:r w:rsidR="00894662" w:rsidRPr="007A660F">
        <w:rPr>
          <w:rFonts w:asciiTheme="majorHAnsi" w:hAnsiTheme="majorHAnsi" w:cstheme="majorHAnsi"/>
        </w:rPr>
        <w:t xml:space="preserve"> </w:t>
      </w:r>
      <w:r w:rsidR="0081417A" w:rsidRPr="007A660F">
        <w:rPr>
          <w:rFonts w:asciiTheme="majorHAnsi" w:hAnsiTheme="majorHAnsi" w:cstheme="majorHAnsi"/>
        </w:rPr>
        <w:t>responsabilidades</w:t>
      </w:r>
      <w:r w:rsidR="00894662" w:rsidRPr="007A660F">
        <w:rPr>
          <w:rFonts w:asciiTheme="majorHAnsi" w:hAnsiTheme="majorHAnsi" w:cstheme="majorHAnsi"/>
        </w:rPr>
        <w:t xml:space="preserve"> </w:t>
      </w:r>
      <w:r w:rsidR="0081417A" w:rsidRPr="007A660F">
        <w:rPr>
          <w:rFonts w:asciiTheme="majorHAnsi" w:hAnsiTheme="majorHAnsi" w:cstheme="majorHAnsi"/>
        </w:rPr>
        <w:t>establecidas</w:t>
      </w:r>
      <w:r w:rsidR="00894662" w:rsidRPr="007A660F">
        <w:rPr>
          <w:rFonts w:asciiTheme="majorHAnsi" w:hAnsiTheme="majorHAnsi" w:cstheme="majorHAnsi"/>
        </w:rPr>
        <w:t xml:space="preserve"> </w:t>
      </w:r>
      <w:r w:rsidR="0081417A" w:rsidRPr="007A660F">
        <w:rPr>
          <w:rFonts w:asciiTheme="majorHAnsi" w:hAnsiTheme="majorHAnsi" w:cstheme="majorHAnsi"/>
        </w:rPr>
        <w:t>en</w:t>
      </w:r>
      <w:r w:rsidR="00894662" w:rsidRPr="007A660F">
        <w:rPr>
          <w:rFonts w:asciiTheme="majorHAnsi" w:hAnsiTheme="majorHAnsi" w:cstheme="majorHAnsi"/>
        </w:rPr>
        <w:t xml:space="preserve"> </w:t>
      </w:r>
      <w:r w:rsidR="0081417A" w:rsidRPr="007A660F">
        <w:rPr>
          <w:rFonts w:asciiTheme="majorHAnsi" w:hAnsiTheme="majorHAnsi" w:cstheme="majorHAnsi"/>
        </w:rPr>
        <w:t>el</w:t>
      </w:r>
      <w:r w:rsidR="00894662" w:rsidRPr="007A660F">
        <w:rPr>
          <w:rFonts w:asciiTheme="majorHAnsi" w:hAnsiTheme="majorHAnsi" w:cstheme="majorHAnsi"/>
        </w:rPr>
        <w:t xml:space="preserve"> </w:t>
      </w:r>
      <w:r w:rsidR="0081417A" w:rsidRPr="007A660F">
        <w:rPr>
          <w:rFonts w:asciiTheme="majorHAnsi" w:hAnsiTheme="majorHAnsi" w:cstheme="majorHAnsi"/>
        </w:rPr>
        <w:t>Contrato</w:t>
      </w:r>
      <w:r w:rsidRPr="007A660F">
        <w:rPr>
          <w:rFonts w:asciiTheme="majorHAnsi" w:hAnsiTheme="majorHAnsi" w:cstheme="majorHAnsi"/>
        </w:rPr>
        <w:t>.</w:t>
      </w:r>
    </w:p>
    <w:p w14:paraId="25025AB6" w14:textId="23E9E43F" w:rsidR="005C72F0" w:rsidRDefault="008E1D5E" w:rsidP="002F60F3">
      <w:pPr>
        <w:spacing w:line="276" w:lineRule="auto"/>
        <w:rPr>
          <w:rFonts w:asciiTheme="majorHAnsi" w:hAnsiTheme="majorHAnsi" w:cstheme="majorHAnsi"/>
        </w:rPr>
      </w:pPr>
      <w:r w:rsidRPr="007A660F">
        <w:rPr>
          <w:rFonts w:asciiTheme="majorHAnsi" w:hAnsiTheme="majorHAnsi" w:cstheme="majorHAnsi"/>
        </w:rPr>
        <w:lastRenderedPageBreak/>
        <w:t>Sin</w:t>
      </w:r>
      <w:r w:rsidR="00894662" w:rsidRPr="007A660F">
        <w:rPr>
          <w:rFonts w:asciiTheme="majorHAnsi" w:hAnsiTheme="majorHAnsi" w:cstheme="majorHAnsi"/>
        </w:rPr>
        <w:t xml:space="preserve"> </w:t>
      </w:r>
      <w:r w:rsidRPr="007A660F">
        <w:rPr>
          <w:rFonts w:asciiTheme="majorHAnsi" w:hAnsiTheme="majorHAnsi" w:cstheme="majorHAnsi"/>
        </w:rPr>
        <w:t>perjuicio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obligaciones</w:t>
      </w:r>
      <w:r w:rsidR="00894662" w:rsidRPr="007A660F">
        <w:rPr>
          <w:rFonts w:asciiTheme="majorHAnsi" w:hAnsiTheme="majorHAnsi" w:cstheme="majorHAnsi"/>
        </w:rPr>
        <w:t xml:space="preserve"> </w:t>
      </w:r>
      <w:r w:rsidRPr="007A660F">
        <w:rPr>
          <w:rFonts w:asciiTheme="majorHAnsi" w:hAnsiTheme="majorHAnsi" w:cstheme="majorHAnsi"/>
        </w:rPr>
        <w:t>antes</w:t>
      </w:r>
      <w:r w:rsidR="00894662" w:rsidRPr="007A660F">
        <w:rPr>
          <w:rFonts w:asciiTheme="majorHAnsi" w:hAnsiTheme="majorHAnsi" w:cstheme="majorHAnsi"/>
        </w:rPr>
        <w:t xml:space="preserve"> </w:t>
      </w:r>
      <w:r w:rsidRPr="007A660F">
        <w:rPr>
          <w:rFonts w:asciiTheme="majorHAnsi" w:hAnsiTheme="majorHAnsi" w:cstheme="majorHAnsi"/>
        </w:rPr>
        <w:t>referidas,</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Contratista</w:t>
      </w:r>
      <w:r w:rsidR="00894662" w:rsidRPr="007A660F">
        <w:rPr>
          <w:rFonts w:asciiTheme="majorHAnsi" w:hAnsiTheme="majorHAnsi" w:cstheme="majorHAnsi"/>
        </w:rPr>
        <w:t xml:space="preserve"> </w:t>
      </w:r>
      <w:r w:rsidRPr="007A660F">
        <w:rPr>
          <w:rFonts w:asciiTheme="majorHAnsi" w:hAnsiTheme="majorHAnsi" w:cstheme="majorHAnsi"/>
        </w:rPr>
        <w:t>se</w:t>
      </w:r>
      <w:r w:rsidR="00894662" w:rsidRPr="007A660F">
        <w:rPr>
          <w:rFonts w:asciiTheme="majorHAnsi" w:hAnsiTheme="majorHAnsi" w:cstheme="majorHAnsi"/>
        </w:rPr>
        <w:t xml:space="preserve"> </w:t>
      </w:r>
      <w:r w:rsidRPr="007A660F">
        <w:rPr>
          <w:rFonts w:asciiTheme="majorHAnsi" w:hAnsiTheme="majorHAnsi" w:cstheme="majorHAnsi"/>
        </w:rPr>
        <w:t>obliga</w:t>
      </w:r>
      <w:r w:rsidR="00894662" w:rsidRPr="007A660F">
        <w:rPr>
          <w:rFonts w:asciiTheme="majorHAnsi" w:hAnsiTheme="majorHAnsi" w:cstheme="majorHAnsi"/>
        </w:rPr>
        <w:t xml:space="preserve"> </w:t>
      </w:r>
      <w:r w:rsidRPr="007A660F">
        <w:rPr>
          <w:rFonts w:asciiTheme="majorHAnsi" w:hAnsiTheme="majorHAnsi" w:cstheme="majorHAnsi"/>
        </w:rPr>
        <w:t>a</w:t>
      </w:r>
      <w:r w:rsidR="00894662" w:rsidRPr="007A660F">
        <w:rPr>
          <w:rFonts w:asciiTheme="majorHAnsi" w:hAnsiTheme="majorHAnsi" w:cstheme="majorHAnsi"/>
        </w:rPr>
        <w:t xml:space="preserve"> </w:t>
      </w:r>
      <w:r w:rsidRPr="007A660F">
        <w:rPr>
          <w:rFonts w:asciiTheme="majorHAnsi" w:hAnsiTheme="majorHAnsi" w:cstheme="majorHAnsi"/>
        </w:rPr>
        <w:t>dar</w:t>
      </w:r>
      <w:r w:rsidR="00894662" w:rsidRPr="007A660F">
        <w:rPr>
          <w:rFonts w:asciiTheme="majorHAnsi" w:hAnsiTheme="majorHAnsi" w:cstheme="majorHAnsi"/>
        </w:rPr>
        <w:t xml:space="preserve"> </w:t>
      </w:r>
      <w:r w:rsidRPr="007A660F">
        <w:rPr>
          <w:rFonts w:asciiTheme="majorHAnsi" w:hAnsiTheme="majorHAnsi" w:cstheme="majorHAnsi"/>
        </w:rPr>
        <w:t>cumplimiento</w:t>
      </w:r>
      <w:r w:rsidR="00894662" w:rsidRPr="007A660F">
        <w:rPr>
          <w:rFonts w:asciiTheme="majorHAnsi" w:hAnsiTheme="majorHAnsi" w:cstheme="majorHAnsi"/>
        </w:rPr>
        <w:t xml:space="preserve"> </w:t>
      </w:r>
      <w:r w:rsidRPr="007A660F">
        <w:rPr>
          <w:rFonts w:asciiTheme="majorHAnsi" w:hAnsiTheme="majorHAnsi" w:cstheme="majorHAnsi"/>
        </w:rPr>
        <w:t>a</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disposiciones</w:t>
      </w:r>
      <w:r w:rsidR="00894662" w:rsidRPr="007A660F">
        <w:rPr>
          <w:rFonts w:asciiTheme="majorHAnsi" w:hAnsiTheme="majorHAnsi" w:cstheme="majorHAnsi"/>
        </w:rPr>
        <w:t xml:space="preserve"> </w:t>
      </w:r>
      <w:r w:rsidRPr="007A660F">
        <w:rPr>
          <w:rFonts w:asciiTheme="majorHAnsi" w:hAnsiTheme="majorHAnsi" w:cstheme="majorHAnsi"/>
        </w:rPr>
        <w:t>dispuestas</w:t>
      </w:r>
      <w:r w:rsidR="00894662" w:rsidRPr="007A660F">
        <w:rPr>
          <w:rFonts w:asciiTheme="majorHAnsi" w:hAnsiTheme="majorHAnsi" w:cstheme="majorHAnsi"/>
        </w:rPr>
        <w:t xml:space="preserve"> </w:t>
      </w: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los</w:t>
      </w:r>
      <w:r w:rsidR="00894662" w:rsidRPr="007A660F">
        <w:rPr>
          <w:rFonts w:asciiTheme="majorHAnsi" w:hAnsiTheme="majorHAnsi" w:cstheme="majorHAnsi"/>
        </w:rPr>
        <w:t xml:space="preserve"> </w:t>
      </w:r>
      <w:r w:rsidRPr="007A660F">
        <w:rPr>
          <w:rFonts w:asciiTheme="majorHAnsi" w:hAnsiTheme="majorHAnsi" w:cstheme="majorHAnsi"/>
        </w:rPr>
        <w:t>instrumentos</w:t>
      </w:r>
      <w:r w:rsidR="00894662" w:rsidRPr="007A660F">
        <w:rPr>
          <w:rFonts w:asciiTheme="majorHAnsi" w:hAnsiTheme="majorHAnsi" w:cstheme="majorHAnsi"/>
        </w:rPr>
        <w:t xml:space="preserve"> </w:t>
      </w:r>
      <w:r w:rsidRPr="007A660F">
        <w:rPr>
          <w:rFonts w:asciiTheme="majorHAnsi" w:hAnsiTheme="majorHAnsi" w:cstheme="majorHAnsi"/>
        </w:rPr>
        <w:t>denominados</w:t>
      </w:r>
      <w:r w:rsidR="00894662" w:rsidRPr="007A660F">
        <w:rPr>
          <w:rFonts w:asciiTheme="majorHAnsi" w:hAnsiTheme="majorHAnsi" w:cstheme="majorHAnsi"/>
        </w:rPr>
        <w:t xml:space="preserve"> </w:t>
      </w:r>
      <w:r w:rsidRPr="007A660F">
        <w:rPr>
          <w:rFonts w:asciiTheme="majorHAnsi" w:hAnsiTheme="majorHAnsi" w:cstheme="majorHAnsi"/>
        </w:rPr>
        <w:t>NT.0003-CL-SP.ESS</w:t>
      </w:r>
      <w:r w:rsidR="00894662" w:rsidRPr="007A660F">
        <w:rPr>
          <w:rFonts w:asciiTheme="majorHAnsi" w:hAnsiTheme="majorHAnsi" w:cstheme="majorHAnsi"/>
        </w:rPr>
        <w:t xml:space="preserve"> </w:t>
      </w:r>
      <w:r w:rsidRPr="007A660F">
        <w:rPr>
          <w:rFonts w:asciiTheme="majorHAnsi" w:hAnsiTheme="majorHAnsi" w:cstheme="majorHAnsi"/>
        </w:rPr>
        <w:t>“Sistema</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Seguridad</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salud</w:t>
      </w:r>
      <w:r w:rsidR="00894662" w:rsidRPr="007A660F">
        <w:rPr>
          <w:rFonts w:asciiTheme="majorHAnsi" w:hAnsiTheme="majorHAnsi" w:cstheme="majorHAnsi"/>
        </w:rPr>
        <w:t xml:space="preserve"> </w:t>
      </w: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Trabajo”</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NT.00002.CL.Tx</w:t>
      </w:r>
      <w:r w:rsidR="00894662" w:rsidRPr="007A660F">
        <w:rPr>
          <w:rFonts w:asciiTheme="majorHAnsi" w:hAnsiTheme="majorHAnsi" w:cstheme="majorHAnsi"/>
        </w:rPr>
        <w:t xml:space="preserve"> </w:t>
      </w:r>
      <w:r w:rsidRPr="007A660F">
        <w:rPr>
          <w:rFonts w:asciiTheme="majorHAnsi" w:hAnsiTheme="majorHAnsi" w:cstheme="majorHAnsi"/>
        </w:rPr>
        <w:t>“Reglamento</w:t>
      </w:r>
      <w:r w:rsidR="00894662" w:rsidRPr="007A660F">
        <w:rPr>
          <w:rFonts w:asciiTheme="majorHAnsi" w:hAnsiTheme="majorHAnsi" w:cstheme="majorHAnsi"/>
        </w:rPr>
        <w:t xml:space="preserve"> </w:t>
      </w:r>
      <w:r w:rsidRPr="007A660F">
        <w:rPr>
          <w:rFonts w:asciiTheme="majorHAnsi" w:hAnsiTheme="majorHAnsi" w:cstheme="majorHAnsi"/>
        </w:rPr>
        <w:t>Especial</w:t>
      </w:r>
      <w:r w:rsidR="00894662" w:rsidRPr="007A660F">
        <w:rPr>
          <w:rFonts w:asciiTheme="majorHAnsi" w:hAnsiTheme="majorHAnsi" w:cstheme="majorHAnsi"/>
        </w:rPr>
        <w:t xml:space="preserve"> </w:t>
      </w:r>
      <w:r w:rsidRPr="007A660F">
        <w:rPr>
          <w:rFonts w:asciiTheme="majorHAnsi" w:hAnsiTheme="majorHAnsi" w:cstheme="majorHAnsi"/>
        </w:rPr>
        <w:t>para</w:t>
      </w:r>
      <w:r w:rsidR="00894662" w:rsidRPr="007A660F">
        <w:rPr>
          <w:rFonts w:asciiTheme="majorHAnsi" w:hAnsiTheme="majorHAnsi" w:cstheme="majorHAnsi"/>
        </w:rPr>
        <w:t xml:space="preserve"> </w:t>
      </w:r>
      <w:r w:rsidRPr="007A660F">
        <w:rPr>
          <w:rFonts w:asciiTheme="majorHAnsi" w:hAnsiTheme="majorHAnsi" w:cstheme="majorHAnsi"/>
        </w:rPr>
        <w:t>Empresas</w:t>
      </w:r>
      <w:r w:rsidR="00894662" w:rsidRPr="007A660F">
        <w:rPr>
          <w:rFonts w:asciiTheme="majorHAnsi" w:hAnsiTheme="majorHAnsi" w:cstheme="majorHAnsi"/>
        </w:rPr>
        <w:t xml:space="preserve"> </w:t>
      </w:r>
      <w:r w:rsidRPr="007A660F">
        <w:rPr>
          <w:rFonts w:asciiTheme="majorHAnsi" w:hAnsiTheme="majorHAnsi" w:cstheme="majorHAnsi"/>
        </w:rPr>
        <w:t>Contratistas</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Subcontratistas”</w:t>
      </w:r>
      <w:r w:rsidR="00894662" w:rsidRPr="007A660F">
        <w:rPr>
          <w:rFonts w:asciiTheme="majorHAnsi" w:hAnsiTheme="majorHAnsi" w:cstheme="majorHAnsi"/>
        </w:rPr>
        <w:t xml:space="preserve"> </w:t>
      </w:r>
      <w:r w:rsidRPr="007A660F">
        <w:rPr>
          <w:rFonts w:asciiTheme="majorHAnsi" w:hAnsiTheme="majorHAnsi" w:cstheme="majorHAnsi"/>
        </w:rPr>
        <w:t>los</w:t>
      </w:r>
      <w:r w:rsidR="00894662" w:rsidRPr="007A660F">
        <w:rPr>
          <w:rFonts w:asciiTheme="majorHAnsi" w:hAnsiTheme="majorHAnsi" w:cstheme="majorHAnsi"/>
        </w:rPr>
        <w:t xml:space="preserve"> </w:t>
      </w:r>
      <w:r w:rsidRPr="007A660F">
        <w:rPr>
          <w:rFonts w:asciiTheme="majorHAnsi" w:hAnsiTheme="majorHAnsi" w:cstheme="majorHAnsi"/>
        </w:rPr>
        <w:t>cuales</w:t>
      </w:r>
      <w:r w:rsidR="00894662" w:rsidRPr="007A660F">
        <w:rPr>
          <w:rFonts w:asciiTheme="majorHAnsi" w:hAnsiTheme="majorHAnsi" w:cstheme="majorHAnsi"/>
        </w:rPr>
        <w:t xml:space="preserve"> </w:t>
      </w:r>
      <w:r w:rsidRPr="007A660F">
        <w:rPr>
          <w:rFonts w:asciiTheme="majorHAnsi" w:hAnsiTheme="majorHAnsi" w:cstheme="majorHAnsi"/>
        </w:rPr>
        <w:t>contienen</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normas</w:t>
      </w:r>
      <w:r w:rsidR="00894662" w:rsidRPr="007A660F">
        <w:rPr>
          <w:rFonts w:asciiTheme="majorHAnsi" w:hAnsiTheme="majorHAnsi" w:cstheme="majorHAnsi"/>
        </w:rPr>
        <w:t xml:space="preserve"> </w:t>
      </w:r>
      <w:r w:rsidRPr="007A660F">
        <w:rPr>
          <w:rFonts w:asciiTheme="majorHAnsi" w:hAnsiTheme="majorHAnsi" w:cstheme="majorHAnsi"/>
        </w:rPr>
        <w:t>mínimas</w:t>
      </w:r>
      <w:r w:rsidR="00894662" w:rsidRPr="007A660F">
        <w:rPr>
          <w:rFonts w:asciiTheme="majorHAnsi" w:hAnsiTheme="majorHAnsi" w:cstheme="majorHAnsi"/>
        </w:rPr>
        <w:t xml:space="preserve"> </w:t>
      </w:r>
      <w:r w:rsidRPr="007A660F">
        <w:rPr>
          <w:rFonts w:asciiTheme="majorHAnsi" w:hAnsiTheme="majorHAnsi" w:cstheme="majorHAnsi"/>
        </w:rPr>
        <w:t>que</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Contratista</w:t>
      </w:r>
      <w:r w:rsidR="00894662" w:rsidRPr="007A660F">
        <w:rPr>
          <w:rFonts w:asciiTheme="majorHAnsi" w:hAnsiTheme="majorHAnsi" w:cstheme="majorHAnsi"/>
        </w:rPr>
        <w:t xml:space="preserve"> </w:t>
      </w:r>
      <w:r w:rsidRPr="007A660F">
        <w:rPr>
          <w:rFonts w:asciiTheme="majorHAnsi" w:hAnsiTheme="majorHAnsi" w:cstheme="majorHAnsi"/>
        </w:rPr>
        <w:t>deberá</w:t>
      </w:r>
      <w:r w:rsidR="00894662" w:rsidRPr="007A660F">
        <w:rPr>
          <w:rFonts w:asciiTheme="majorHAnsi" w:hAnsiTheme="majorHAnsi" w:cstheme="majorHAnsi"/>
        </w:rPr>
        <w:t xml:space="preserve"> </w:t>
      </w:r>
      <w:r w:rsidRPr="007A660F">
        <w:rPr>
          <w:rFonts w:asciiTheme="majorHAnsi" w:hAnsiTheme="majorHAnsi" w:cstheme="majorHAnsi"/>
        </w:rPr>
        <w:t>cumplir</w:t>
      </w:r>
      <w:r w:rsidR="00894662" w:rsidRPr="007A660F">
        <w:rPr>
          <w:rFonts w:asciiTheme="majorHAnsi" w:hAnsiTheme="majorHAnsi" w:cstheme="majorHAnsi"/>
        </w:rPr>
        <w:t xml:space="preserve"> </w:t>
      </w:r>
      <w:r w:rsidRPr="007A660F">
        <w:rPr>
          <w:rFonts w:asciiTheme="majorHAnsi" w:hAnsiTheme="majorHAnsi" w:cstheme="majorHAnsi"/>
        </w:rPr>
        <w:t>para</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ejecución</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Obra,</w:t>
      </w:r>
      <w:r w:rsidR="00894662" w:rsidRPr="007A660F">
        <w:rPr>
          <w:rFonts w:asciiTheme="majorHAnsi" w:hAnsiTheme="majorHAnsi" w:cstheme="majorHAnsi"/>
        </w:rPr>
        <w:t xml:space="preserve"> </w:t>
      </w: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materia</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Higiene</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Prevención</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Riesgos,</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cual</w:t>
      </w:r>
      <w:r w:rsidR="00894662" w:rsidRPr="007A660F">
        <w:rPr>
          <w:rFonts w:asciiTheme="majorHAnsi" w:hAnsiTheme="majorHAnsi" w:cstheme="majorHAnsi"/>
        </w:rPr>
        <w:t xml:space="preserve"> </w:t>
      </w:r>
      <w:r w:rsidRPr="007A660F">
        <w:rPr>
          <w:rFonts w:asciiTheme="majorHAnsi" w:hAnsiTheme="majorHAnsi" w:cstheme="majorHAnsi"/>
        </w:rPr>
        <w:t>forma</w:t>
      </w:r>
      <w:r w:rsidR="00894662" w:rsidRPr="007A660F">
        <w:rPr>
          <w:rFonts w:asciiTheme="majorHAnsi" w:hAnsiTheme="majorHAnsi" w:cstheme="majorHAnsi"/>
        </w:rPr>
        <w:t xml:space="preserve"> </w:t>
      </w:r>
      <w:r w:rsidRPr="007A660F">
        <w:rPr>
          <w:rFonts w:asciiTheme="majorHAnsi" w:hAnsiTheme="majorHAnsi" w:cstheme="majorHAnsi"/>
        </w:rPr>
        <w:t>parte</w:t>
      </w:r>
      <w:r w:rsidR="00894662" w:rsidRPr="007A660F">
        <w:rPr>
          <w:rFonts w:asciiTheme="majorHAnsi" w:hAnsiTheme="majorHAnsi" w:cstheme="majorHAnsi"/>
        </w:rPr>
        <w:t xml:space="preserve"> </w:t>
      </w:r>
      <w:r w:rsidRPr="007A660F">
        <w:rPr>
          <w:rFonts w:asciiTheme="majorHAnsi" w:hAnsiTheme="majorHAnsi" w:cstheme="majorHAnsi"/>
        </w:rPr>
        <w:t>integrante</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presente</w:t>
      </w:r>
      <w:r w:rsidR="00894662" w:rsidRPr="007A660F">
        <w:rPr>
          <w:rFonts w:asciiTheme="majorHAnsi" w:hAnsiTheme="majorHAnsi" w:cstheme="majorHAnsi"/>
        </w:rPr>
        <w:t xml:space="preserve"> </w:t>
      </w:r>
      <w:r w:rsidRPr="007A660F">
        <w:rPr>
          <w:rFonts w:asciiTheme="majorHAnsi" w:hAnsiTheme="majorHAnsi" w:cstheme="majorHAnsi"/>
        </w:rPr>
        <w:t>Contrato.</w:t>
      </w:r>
    </w:p>
    <w:p w14:paraId="38CBEA11" w14:textId="77777777" w:rsidR="002F60F3" w:rsidRDefault="002F60F3" w:rsidP="002F60F3">
      <w:pPr>
        <w:spacing w:line="276" w:lineRule="auto"/>
        <w:rPr>
          <w:rFonts w:asciiTheme="majorHAnsi" w:hAnsiTheme="majorHAnsi" w:cstheme="majorHAnsi"/>
        </w:rPr>
      </w:pPr>
    </w:p>
    <w:p w14:paraId="7D4BB8AB" w14:textId="10EF8C69" w:rsidR="00F9313E" w:rsidRPr="007A660F" w:rsidRDefault="00144773" w:rsidP="00ED0647">
      <w:pPr>
        <w:pStyle w:val="Ttulo1"/>
        <w:spacing w:after="0" w:line="276" w:lineRule="auto"/>
        <w:rPr>
          <w:rFonts w:asciiTheme="majorHAnsi" w:hAnsiTheme="majorHAnsi" w:cstheme="majorHAnsi"/>
        </w:rPr>
      </w:pPr>
      <w:r w:rsidRPr="007A660F">
        <w:rPr>
          <w:rFonts w:asciiTheme="majorHAnsi" w:hAnsiTheme="majorHAnsi" w:cstheme="majorHAnsi"/>
        </w:rPr>
        <w:t>NOVENO</w:t>
      </w:r>
      <w:r w:rsidR="00F9313E" w:rsidRPr="007A660F">
        <w:rPr>
          <w:rFonts w:asciiTheme="majorHAnsi" w:hAnsiTheme="majorHAnsi" w:cstheme="majorHAnsi"/>
        </w:rPr>
        <w:t>:</w:t>
      </w:r>
      <w:r w:rsidR="00894662" w:rsidRPr="007A660F">
        <w:rPr>
          <w:rFonts w:asciiTheme="majorHAnsi" w:hAnsiTheme="majorHAnsi" w:cstheme="majorHAnsi"/>
        </w:rPr>
        <w:t xml:space="preserve"> </w:t>
      </w:r>
      <w:r w:rsidR="00F9313E" w:rsidRPr="007A660F">
        <w:rPr>
          <w:rFonts w:asciiTheme="majorHAnsi" w:hAnsiTheme="majorHAnsi" w:cstheme="majorHAnsi"/>
        </w:rPr>
        <w:t>GARANTÍA</w:t>
      </w:r>
      <w:r w:rsidR="00894662" w:rsidRPr="007A660F">
        <w:rPr>
          <w:rFonts w:asciiTheme="majorHAnsi" w:hAnsiTheme="majorHAnsi" w:cstheme="majorHAnsi"/>
        </w:rPr>
        <w:t xml:space="preserve"> </w:t>
      </w:r>
      <w:r w:rsidR="00F9313E" w:rsidRPr="007A660F">
        <w:rPr>
          <w:rFonts w:asciiTheme="majorHAnsi" w:hAnsiTheme="majorHAnsi" w:cstheme="majorHAnsi"/>
        </w:rPr>
        <w:t>DE</w:t>
      </w:r>
      <w:r w:rsidR="00894662" w:rsidRPr="007A660F">
        <w:rPr>
          <w:rFonts w:asciiTheme="majorHAnsi" w:hAnsiTheme="majorHAnsi" w:cstheme="majorHAnsi"/>
        </w:rPr>
        <w:t xml:space="preserve"> </w:t>
      </w:r>
      <w:r w:rsidR="005C0EC0" w:rsidRPr="007A660F">
        <w:rPr>
          <w:rFonts w:asciiTheme="majorHAnsi" w:hAnsiTheme="majorHAnsi" w:cstheme="majorHAnsi"/>
        </w:rPr>
        <w:t>FIEL</w:t>
      </w:r>
      <w:r w:rsidR="00894662" w:rsidRPr="007A660F">
        <w:rPr>
          <w:rFonts w:asciiTheme="majorHAnsi" w:hAnsiTheme="majorHAnsi" w:cstheme="majorHAnsi"/>
        </w:rPr>
        <w:t xml:space="preserve"> </w:t>
      </w:r>
      <w:r w:rsidR="00F9313E" w:rsidRPr="007A660F">
        <w:rPr>
          <w:rFonts w:asciiTheme="majorHAnsi" w:hAnsiTheme="majorHAnsi" w:cstheme="majorHAnsi"/>
        </w:rPr>
        <w:t>CUMPLIMIENTO</w:t>
      </w:r>
      <w:r w:rsidR="00894662" w:rsidRPr="007A660F">
        <w:rPr>
          <w:rFonts w:asciiTheme="majorHAnsi" w:hAnsiTheme="majorHAnsi" w:cstheme="majorHAnsi"/>
        </w:rPr>
        <w:t xml:space="preserve"> </w:t>
      </w:r>
      <w:r w:rsidR="00F9313E" w:rsidRPr="007A660F">
        <w:rPr>
          <w:rFonts w:asciiTheme="majorHAnsi" w:hAnsiTheme="majorHAnsi" w:cstheme="majorHAnsi"/>
        </w:rPr>
        <w:t>DE</w:t>
      </w:r>
      <w:r w:rsidR="00114F46" w:rsidRPr="007A660F">
        <w:rPr>
          <w:rFonts w:asciiTheme="majorHAnsi" w:hAnsiTheme="majorHAnsi" w:cstheme="majorHAnsi"/>
        </w:rPr>
        <w:t>L</w:t>
      </w:r>
      <w:r w:rsidR="00894662" w:rsidRPr="007A660F">
        <w:rPr>
          <w:rFonts w:asciiTheme="majorHAnsi" w:hAnsiTheme="majorHAnsi" w:cstheme="majorHAnsi"/>
        </w:rPr>
        <w:t xml:space="preserve"> </w:t>
      </w:r>
      <w:r w:rsidR="00F9313E" w:rsidRPr="007A660F">
        <w:rPr>
          <w:rFonts w:asciiTheme="majorHAnsi" w:hAnsiTheme="majorHAnsi" w:cstheme="majorHAnsi"/>
        </w:rPr>
        <w:t>CONTRATO</w:t>
      </w:r>
      <w:r w:rsidR="00894662" w:rsidRPr="007A660F">
        <w:rPr>
          <w:rFonts w:asciiTheme="majorHAnsi" w:hAnsiTheme="majorHAnsi" w:cstheme="majorHAnsi"/>
        </w:rPr>
        <w:t xml:space="preserve"> </w:t>
      </w:r>
      <w:r w:rsidR="00B42330" w:rsidRPr="007A660F">
        <w:rPr>
          <w:rFonts w:asciiTheme="majorHAnsi" w:hAnsiTheme="majorHAnsi" w:cstheme="majorHAnsi"/>
          <w:lang w:val="es-CL"/>
        </w:rPr>
        <w:t>Y</w:t>
      </w:r>
      <w:r w:rsidR="00894662" w:rsidRPr="007A660F">
        <w:rPr>
          <w:rFonts w:asciiTheme="majorHAnsi" w:hAnsiTheme="majorHAnsi" w:cstheme="majorHAnsi"/>
          <w:lang w:val="es-CL"/>
        </w:rPr>
        <w:t xml:space="preserve"> </w:t>
      </w:r>
      <w:r w:rsidR="00B42330" w:rsidRPr="007A660F">
        <w:rPr>
          <w:rFonts w:asciiTheme="majorHAnsi" w:hAnsiTheme="majorHAnsi" w:cstheme="majorHAnsi"/>
          <w:lang w:val="es-CL"/>
        </w:rPr>
        <w:t>CORRECTA</w:t>
      </w:r>
      <w:r w:rsidR="00894662" w:rsidRPr="007A660F">
        <w:rPr>
          <w:rFonts w:asciiTheme="majorHAnsi" w:hAnsiTheme="majorHAnsi" w:cstheme="majorHAnsi"/>
          <w:lang w:val="es-CL"/>
        </w:rPr>
        <w:t xml:space="preserve"> </w:t>
      </w:r>
      <w:r w:rsidR="00B42330" w:rsidRPr="007A660F">
        <w:rPr>
          <w:rFonts w:asciiTheme="majorHAnsi" w:hAnsiTheme="majorHAnsi" w:cstheme="majorHAnsi"/>
          <w:lang w:val="es-CL"/>
        </w:rPr>
        <w:t>EJECUCIÓN</w:t>
      </w:r>
      <w:r w:rsidR="00894662" w:rsidRPr="007A660F">
        <w:rPr>
          <w:rFonts w:asciiTheme="majorHAnsi" w:hAnsiTheme="majorHAnsi" w:cstheme="majorHAnsi"/>
          <w:lang w:val="es-CL"/>
        </w:rPr>
        <w:t xml:space="preserve"> </w:t>
      </w:r>
      <w:r w:rsidR="00B42330" w:rsidRPr="007A660F">
        <w:rPr>
          <w:rFonts w:asciiTheme="majorHAnsi" w:hAnsiTheme="majorHAnsi" w:cstheme="majorHAnsi"/>
          <w:lang w:val="es-CL"/>
        </w:rPr>
        <w:t>DE</w:t>
      </w:r>
      <w:r w:rsidR="00894662" w:rsidRPr="007A660F">
        <w:rPr>
          <w:rFonts w:asciiTheme="majorHAnsi" w:hAnsiTheme="majorHAnsi" w:cstheme="majorHAnsi"/>
          <w:lang w:val="es-CL"/>
        </w:rPr>
        <w:t xml:space="preserve"> </w:t>
      </w:r>
      <w:r w:rsidR="00B42330" w:rsidRPr="007A660F">
        <w:rPr>
          <w:rFonts w:asciiTheme="majorHAnsi" w:hAnsiTheme="majorHAnsi" w:cstheme="majorHAnsi"/>
          <w:lang w:val="es-CL"/>
        </w:rPr>
        <w:t>LAS</w:t>
      </w:r>
      <w:r w:rsidR="00894662" w:rsidRPr="007A660F">
        <w:rPr>
          <w:rFonts w:asciiTheme="majorHAnsi" w:hAnsiTheme="majorHAnsi" w:cstheme="majorHAnsi"/>
          <w:lang w:val="es-CL"/>
        </w:rPr>
        <w:t xml:space="preserve"> </w:t>
      </w:r>
      <w:r w:rsidR="00B42330" w:rsidRPr="007A660F">
        <w:rPr>
          <w:rFonts w:asciiTheme="majorHAnsi" w:hAnsiTheme="majorHAnsi" w:cstheme="majorHAnsi"/>
          <w:lang w:val="es-CL"/>
        </w:rPr>
        <w:t>OBRAS</w:t>
      </w:r>
      <w:r w:rsidR="00894662" w:rsidRPr="007A660F">
        <w:rPr>
          <w:rFonts w:asciiTheme="majorHAnsi" w:hAnsiTheme="majorHAnsi" w:cstheme="majorHAnsi"/>
          <w:lang w:val="es-CL"/>
        </w:rPr>
        <w:t xml:space="preserve"> </w:t>
      </w:r>
      <w:r w:rsidR="002B112D" w:rsidRPr="007A660F">
        <w:rPr>
          <w:rFonts w:asciiTheme="majorHAnsi" w:hAnsiTheme="majorHAnsi" w:cstheme="majorHAnsi"/>
          <w:lang w:val="es-CL"/>
        </w:rPr>
        <w:t>Y</w:t>
      </w:r>
      <w:r w:rsidR="00894662" w:rsidRPr="007A660F">
        <w:rPr>
          <w:rFonts w:asciiTheme="majorHAnsi" w:hAnsiTheme="majorHAnsi" w:cstheme="majorHAnsi"/>
          <w:lang w:val="es-CL"/>
        </w:rPr>
        <w:t xml:space="preserve"> </w:t>
      </w:r>
      <w:r w:rsidR="003712D8" w:rsidRPr="007A660F">
        <w:rPr>
          <w:rFonts w:asciiTheme="majorHAnsi" w:hAnsiTheme="majorHAnsi" w:cstheme="majorHAnsi"/>
        </w:rPr>
        <w:t>GARANTÍA</w:t>
      </w:r>
      <w:r w:rsidR="00894662" w:rsidRPr="007A660F">
        <w:rPr>
          <w:rFonts w:asciiTheme="majorHAnsi" w:hAnsiTheme="majorHAnsi" w:cstheme="majorHAnsi"/>
        </w:rPr>
        <w:t xml:space="preserve"> </w:t>
      </w:r>
      <w:r w:rsidR="002B112D" w:rsidRPr="007A660F">
        <w:rPr>
          <w:rFonts w:asciiTheme="majorHAnsi" w:hAnsiTheme="majorHAnsi" w:cstheme="majorHAnsi"/>
        </w:rPr>
        <w:t>POR</w:t>
      </w:r>
      <w:r w:rsidR="00894662" w:rsidRPr="007A660F">
        <w:rPr>
          <w:rFonts w:asciiTheme="majorHAnsi" w:hAnsiTheme="majorHAnsi" w:cstheme="majorHAnsi"/>
        </w:rPr>
        <w:t xml:space="preserve"> </w:t>
      </w:r>
      <w:r w:rsidR="002B112D" w:rsidRPr="007A660F">
        <w:rPr>
          <w:rFonts w:asciiTheme="majorHAnsi" w:hAnsiTheme="majorHAnsi" w:cstheme="majorHAnsi"/>
        </w:rPr>
        <w:t>EL</w:t>
      </w:r>
      <w:r w:rsidR="00894662" w:rsidRPr="007A660F">
        <w:rPr>
          <w:rFonts w:asciiTheme="majorHAnsi" w:hAnsiTheme="majorHAnsi" w:cstheme="majorHAnsi"/>
        </w:rPr>
        <w:t xml:space="preserve"> </w:t>
      </w:r>
      <w:r w:rsidR="002B112D" w:rsidRPr="007A660F">
        <w:rPr>
          <w:rFonts w:asciiTheme="majorHAnsi" w:hAnsiTheme="majorHAnsi" w:cstheme="majorHAnsi"/>
        </w:rPr>
        <w:t>PERÍODO</w:t>
      </w:r>
      <w:r w:rsidR="00894662" w:rsidRPr="007A660F">
        <w:rPr>
          <w:rFonts w:asciiTheme="majorHAnsi" w:hAnsiTheme="majorHAnsi" w:cstheme="majorHAnsi"/>
        </w:rPr>
        <w:t xml:space="preserve"> </w:t>
      </w:r>
      <w:r w:rsidR="002B112D" w:rsidRPr="007A660F">
        <w:rPr>
          <w:rFonts w:asciiTheme="majorHAnsi" w:hAnsiTheme="majorHAnsi" w:cstheme="majorHAnsi"/>
        </w:rPr>
        <w:t>DE</w:t>
      </w:r>
      <w:r w:rsidR="00894662" w:rsidRPr="007A660F">
        <w:rPr>
          <w:rFonts w:asciiTheme="majorHAnsi" w:hAnsiTheme="majorHAnsi" w:cstheme="majorHAnsi"/>
        </w:rPr>
        <w:t xml:space="preserve"> </w:t>
      </w:r>
      <w:r w:rsidR="002B112D" w:rsidRPr="007A660F">
        <w:rPr>
          <w:rFonts w:asciiTheme="majorHAnsi" w:hAnsiTheme="majorHAnsi" w:cstheme="majorHAnsi"/>
        </w:rPr>
        <w:t>GARANTÍA</w:t>
      </w:r>
      <w:r w:rsidR="00894662" w:rsidRPr="007A660F">
        <w:rPr>
          <w:rFonts w:asciiTheme="majorHAnsi" w:hAnsiTheme="majorHAnsi" w:cstheme="majorHAnsi"/>
        </w:rPr>
        <w:t xml:space="preserve"> </w:t>
      </w:r>
      <w:r w:rsidR="002B112D" w:rsidRPr="007A660F">
        <w:rPr>
          <w:rFonts w:asciiTheme="majorHAnsi" w:hAnsiTheme="majorHAnsi" w:cstheme="majorHAnsi"/>
        </w:rPr>
        <w:t>EN</w:t>
      </w:r>
      <w:r w:rsidR="00894662" w:rsidRPr="007A660F">
        <w:rPr>
          <w:rFonts w:asciiTheme="majorHAnsi" w:hAnsiTheme="majorHAnsi" w:cstheme="majorHAnsi"/>
        </w:rPr>
        <w:t xml:space="preserve"> </w:t>
      </w:r>
      <w:r w:rsidR="002B112D" w:rsidRPr="007A660F">
        <w:rPr>
          <w:rFonts w:asciiTheme="majorHAnsi" w:hAnsiTheme="majorHAnsi" w:cstheme="majorHAnsi"/>
        </w:rPr>
        <w:t>SERVICIO</w:t>
      </w:r>
      <w:r w:rsidR="00894662" w:rsidRPr="007A660F">
        <w:rPr>
          <w:rFonts w:asciiTheme="majorHAnsi" w:hAnsiTheme="majorHAnsi" w:cstheme="majorHAnsi"/>
        </w:rPr>
        <w:t xml:space="preserve"> </w:t>
      </w:r>
      <w:r w:rsidR="002B112D" w:rsidRPr="007A660F">
        <w:rPr>
          <w:rFonts w:asciiTheme="majorHAnsi" w:hAnsiTheme="majorHAnsi" w:cstheme="majorHAnsi"/>
        </w:rPr>
        <w:t>DE</w:t>
      </w:r>
      <w:r w:rsidR="00894662" w:rsidRPr="007A660F">
        <w:rPr>
          <w:rFonts w:asciiTheme="majorHAnsi" w:hAnsiTheme="majorHAnsi" w:cstheme="majorHAnsi"/>
        </w:rPr>
        <w:t xml:space="preserve"> </w:t>
      </w:r>
      <w:r w:rsidR="002B112D" w:rsidRPr="007A660F">
        <w:rPr>
          <w:rFonts w:asciiTheme="majorHAnsi" w:hAnsiTheme="majorHAnsi" w:cstheme="majorHAnsi"/>
        </w:rPr>
        <w:t>PRUEBA.</w:t>
      </w:r>
    </w:p>
    <w:p w14:paraId="33D9523A" w14:textId="77777777" w:rsidR="00705BE1" w:rsidRPr="007A660F" w:rsidRDefault="00705BE1" w:rsidP="00ED0647">
      <w:pPr>
        <w:spacing w:line="276" w:lineRule="auto"/>
        <w:rPr>
          <w:rFonts w:asciiTheme="majorHAnsi" w:hAnsiTheme="majorHAnsi" w:cstheme="majorHAnsi"/>
        </w:rPr>
      </w:pPr>
    </w:p>
    <w:p w14:paraId="5CF876C0" w14:textId="0757DF66" w:rsidR="00015182" w:rsidRPr="007A660F" w:rsidRDefault="006D5AC5" w:rsidP="00ED0647">
      <w:pPr>
        <w:spacing w:line="276" w:lineRule="auto"/>
        <w:rPr>
          <w:rFonts w:asciiTheme="majorHAnsi" w:hAnsiTheme="majorHAnsi" w:cstheme="majorHAnsi"/>
        </w:rPr>
      </w:pPr>
      <w:r w:rsidRPr="007A660F">
        <w:rPr>
          <w:rFonts w:asciiTheme="majorHAnsi" w:hAnsiTheme="majorHAnsi" w:cstheme="majorHAnsi"/>
        </w:rPr>
        <w:t>Con</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propósito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caucionar</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estricto</w:t>
      </w:r>
      <w:r w:rsidR="00894662" w:rsidRPr="007A660F">
        <w:rPr>
          <w:rFonts w:asciiTheme="majorHAnsi" w:hAnsiTheme="majorHAnsi" w:cstheme="majorHAnsi"/>
        </w:rPr>
        <w:t xml:space="preserve"> </w:t>
      </w:r>
      <w:r w:rsidRPr="007A660F">
        <w:rPr>
          <w:rFonts w:asciiTheme="majorHAnsi" w:hAnsiTheme="majorHAnsi" w:cstheme="majorHAnsi"/>
        </w:rPr>
        <w:t>cumplimiento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18F334B8" w:rsidRPr="007A660F">
        <w:rPr>
          <w:rFonts w:asciiTheme="majorHAnsi" w:hAnsiTheme="majorHAnsi" w:cstheme="majorHAnsi"/>
        </w:rPr>
        <w:t xml:space="preserve">la correcta ejecución de las obras, trabajos y servicios, el correcto funcionamiento de los equipos, </w:t>
      </w:r>
      <w:r w:rsidR="7C983962" w:rsidRPr="007A660F">
        <w:rPr>
          <w:rFonts w:asciiTheme="majorHAnsi" w:hAnsiTheme="majorHAnsi" w:cstheme="majorHAnsi"/>
        </w:rPr>
        <w:t xml:space="preserve">de </w:t>
      </w:r>
      <w:r w:rsidR="18F334B8" w:rsidRPr="007A660F">
        <w:rPr>
          <w:rFonts w:asciiTheme="majorHAnsi" w:hAnsiTheme="majorHAnsi" w:cstheme="majorHAnsi"/>
        </w:rPr>
        <w:t xml:space="preserve">la correcta ejecución de obras extraordinarias en los </w:t>
      </w:r>
      <w:r w:rsidR="1993C79C" w:rsidRPr="007A660F">
        <w:rPr>
          <w:rFonts w:asciiTheme="majorHAnsi" w:hAnsiTheme="majorHAnsi" w:cstheme="majorHAnsi"/>
        </w:rPr>
        <w:t>términos definidos en las Bases de Ejecución de las Obras de Ampliación</w:t>
      </w:r>
      <w:r w:rsidR="18F334B8" w:rsidRPr="007A660F">
        <w:rPr>
          <w:rFonts w:asciiTheme="majorHAnsi" w:hAnsiTheme="majorHAnsi" w:cstheme="majorHAnsi"/>
        </w:rPr>
        <w:t xml:space="preserve"> </w:t>
      </w:r>
      <w:r w:rsidR="3946EC19" w:rsidRPr="007A660F">
        <w:rPr>
          <w:rFonts w:asciiTheme="majorHAnsi" w:hAnsiTheme="majorHAnsi" w:cstheme="majorHAnsi"/>
        </w:rPr>
        <w:t xml:space="preserve">y de las obras motivadas por Órdenes de Cambio, y en general, de </w:t>
      </w:r>
      <w:r w:rsidR="6C5AAA2D" w:rsidRPr="007A660F">
        <w:rPr>
          <w:rFonts w:asciiTheme="majorHAnsi" w:hAnsiTheme="majorHAnsi" w:cstheme="majorHAnsi"/>
        </w:rPr>
        <w:t xml:space="preserve">todas y cada una de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obligaciones</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Contratista,</w:t>
      </w:r>
      <w:r w:rsidR="00894662" w:rsidRPr="007A660F">
        <w:rPr>
          <w:rFonts w:asciiTheme="majorHAnsi" w:hAnsiTheme="majorHAnsi" w:cstheme="majorHAnsi"/>
        </w:rPr>
        <w:t xml:space="preserve"> </w:t>
      </w:r>
      <w:r w:rsidR="002C7194" w:rsidRPr="007A660F">
        <w:rPr>
          <w:rFonts w:asciiTheme="majorHAnsi" w:hAnsiTheme="majorHAnsi" w:cstheme="majorHAnsi"/>
        </w:rPr>
        <w:t>incluidas</w:t>
      </w:r>
      <w:r w:rsidR="00894662" w:rsidRPr="007A660F">
        <w:rPr>
          <w:rFonts w:asciiTheme="majorHAnsi" w:hAnsiTheme="majorHAnsi" w:cstheme="majorHAnsi"/>
        </w:rPr>
        <w:t xml:space="preserve"> </w:t>
      </w:r>
      <w:r w:rsidR="2E4FEA1F" w:rsidRPr="007A660F">
        <w:rPr>
          <w:rFonts w:asciiTheme="majorHAnsi" w:hAnsiTheme="majorHAnsi" w:cstheme="majorHAnsi"/>
        </w:rPr>
        <w:t xml:space="preserve">eventuales obligaciones emergentes como resultado de la ejecución del Contrato, </w:t>
      </w:r>
      <w:r w:rsidR="002C7194" w:rsidRPr="007A660F">
        <w:rPr>
          <w:rFonts w:asciiTheme="majorHAnsi" w:hAnsiTheme="majorHAnsi" w:cstheme="majorHAnsi"/>
        </w:rPr>
        <w:t>las</w:t>
      </w:r>
      <w:r w:rsidR="00894662" w:rsidRPr="007A660F">
        <w:rPr>
          <w:rFonts w:asciiTheme="majorHAnsi" w:hAnsiTheme="majorHAnsi" w:cstheme="majorHAnsi"/>
        </w:rPr>
        <w:t xml:space="preserve"> </w:t>
      </w:r>
      <w:r w:rsidR="002C7194" w:rsidRPr="007A660F">
        <w:rPr>
          <w:rFonts w:asciiTheme="majorHAnsi" w:hAnsiTheme="majorHAnsi" w:cstheme="majorHAnsi"/>
        </w:rPr>
        <w:t>multas</w:t>
      </w:r>
      <w:r w:rsidR="00894662" w:rsidRPr="007A660F">
        <w:rPr>
          <w:rFonts w:asciiTheme="majorHAnsi" w:hAnsiTheme="majorHAnsi" w:cstheme="majorHAnsi"/>
        </w:rPr>
        <w:t xml:space="preserve"> </w:t>
      </w:r>
      <w:r w:rsidR="002C7194" w:rsidRPr="007A660F">
        <w:rPr>
          <w:rFonts w:asciiTheme="majorHAnsi" w:hAnsiTheme="majorHAnsi" w:cstheme="majorHAnsi"/>
        </w:rPr>
        <w:t>y</w:t>
      </w:r>
      <w:r w:rsidR="00894662" w:rsidRPr="007A660F">
        <w:rPr>
          <w:rFonts w:asciiTheme="majorHAnsi" w:hAnsiTheme="majorHAnsi" w:cstheme="majorHAnsi"/>
        </w:rPr>
        <w:t xml:space="preserve"> </w:t>
      </w:r>
      <w:r w:rsidR="7CD944D1" w:rsidRPr="007A660F">
        <w:rPr>
          <w:rFonts w:asciiTheme="majorHAnsi" w:hAnsiTheme="majorHAnsi" w:cstheme="majorHAnsi"/>
        </w:rPr>
        <w:t xml:space="preserve">las </w:t>
      </w:r>
      <w:r w:rsidR="002C7194" w:rsidRPr="007A660F">
        <w:rPr>
          <w:rFonts w:asciiTheme="majorHAnsi" w:hAnsiTheme="majorHAnsi" w:cstheme="majorHAnsi"/>
        </w:rPr>
        <w:t>obligaciones</w:t>
      </w:r>
      <w:r w:rsidR="00894662" w:rsidRPr="007A660F">
        <w:rPr>
          <w:rFonts w:asciiTheme="majorHAnsi" w:hAnsiTheme="majorHAnsi" w:cstheme="majorHAnsi"/>
        </w:rPr>
        <w:t xml:space="preserve"> </w:t>
      </w:r>
      <w:r w:rsidR="002C7194" w:rsidRPr="007A660F">
        <w:rPr>
          <w:rFonts w:asciiTheme="majorHAnsi" w:hAnsiTheme="majorHAnsi" w:cstheme="majorHAnsi"/>
        </w:rPr>
        <w:t>laborales</w:t>
      </w:r>
      <w:r w:rsidR="381EA67A" w:rsidRPr="007A660F">
        <w:rPr>
          <w:rFonts w:asciiTheme="majorHAnsi" w:hAnsiTheme="majorHAnsi" w:cstheme="majorHAnsi"/>
        </w:rPr>
        <w:t xml:space="preserve">, </w:t>
      </w:r>
      <w:r w:rsidR="002C7194" w:rsidRPr="007A660F">
        <w:rPr>
          <w:rFonts w:asciiTheme="majorHAnsi" w:hAnsiTheme="majorHAnsi" w:cstheme="majorHAnsi"/>
        </w:rPr>
        <w:t>previsionales</w:t>
      </w:r>
      <w:r w:rsidR="1BFE80B7" w:rsidRPr="007A660F">
        <w:rPr>
          <w:rFonts w:asciiTheme="majorHAnsi" w:hAnsiTheme="majorHAnsi" w:cstheme="majorHAnsi"/>
        </w:rPr>
        <w:t xml:space="preserve"> y tributarias, tanto de</w:t>
      </w:r>
      <w:r w:rsidRPr="007A660F">
        <w:rPr>
          <w:rFonts w:asciiTheme="majorHAnsi" w:hAnsiTheme="majorHAnsi" w:cstheme="majorHAnsi"/>
        </w:rPr>
        <w:t>l</w:t>
      </w:r>
      <w:r w:rsidR="00894662" w:rsidRPr="007A660F">
        <w:rPr>
          <w:rFonts w:asciiTheme="majorHAnsi" w:hAnsiTheme="majorHAnsi" w:cstheme="majorHAnsi"/>
        </w:rPr>
        <w:t xml:space="preserve"> </w:t>
      </w:r>
      <w:r w:rsidRPr="007A660F">
        <w:rPr>
          <w:rFonts w:asciiTheme="majorHAnsi" w:hAnsiTheme="majorHAnsi" w:cstheme="majorHAnsi"/>
        </w:rPr>
        <w:t>Contratista</w:t>
      </w:r>
      <w:r w:rsidR="5EC62D1C" w:rsidRPr="007A660F">
        <w:rPr>
          <w:rFonts w:asciiTheme="majorHAnsi" w:hAnsiTheme="majorHAnsi" w:cstheme="majorHAnsi"/>
        </w:rPr>
        <w:t xml:space="preserve"> como de sus eventuales subcontratistas</w:t>
      </w:r>
      <w:r w:rsidR="00894662" w:rsidRPr="007A660F">
        <w:rPr>
          <w:rFonts w:asciiTheme="majorHAnsi" w:hAnsiTheme="majorHAnsi" w:cstheme="majorHAnsi"/>
        </w:rPr>
        <w:t xml:space="preserve"> </w:t>
      </w:r>
      <w:r w:rsidRPr="007A660F">
        <w:rPr>
          <w:rFonts w:asciiTheme="majorHAnsi" w:hAnsiTheme="majorHAnsi" w:cstheme="majorHAnsi"/>
        </w:rPr>
        <w:t>entrega</w:t>
      </w:r>
      <w:r w:rsidR="00894662" w:rsidRPr="007A660F">
        <w:rPr>
          <w:rFonts w:asciiTheme="majorHAnsi" w:hAnsiTheme="majorHAnsi" w:cstheme="majorHAnsi"/>
        </w:rPr>
        <w:t xml:space="preserve"> </w:t>
      </w: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este</w:t>
      </w:r>
      <w:r w:rsidR="00894662" w:rsidRPr="007A660F">
        <w:rPr>
          <w:rFonts w:asciiTheme="majorHAnsi" w:hAnsiTheme="majorHAnsi" w:cstheme="majorHAnsi"/>
        </w:rPr>
        <w:t xml:space="preserve"> </w:t>
      </w:r>
      <w:r w:rsidRPr="007A660F">
        <w:rPr>
          <w:rFonts w:asciiTheme="majorHAnsi" w:hAnsiTheme="majorHAnsi" w:cstheme="majorHAnsi"/>
        </w:rPr>
        <w:t>acto</w:t>
      </w:r>
      <w:r w:rsidR="00894662" w:rsidRPr="007A660F">
        <w:rPr>
          <w:rFonts w:asciiTheme="majorHAnsi" w:hAnsiTheme="majorHAnsi" w:cstheme="majorHAnsi"/>
        </w:rPr>
        <w:t xml:space="preserve"> </w:t>
      </w:r>
      <w:r w:rsidRPr="007A660F">
        <w:rPr>
          <w:rFonts w:asciiTheme="majorHAnsi" w:hAnsiTheme="majorHAnsi" w:cstheme="majorHAnsi"/>
        </w:rPr>
        <w:t>a</w:t>
      </w:r>
      <w:r w:rsidR="002C7194" w:rsidRPr="007A660F">
        <w:rPr>
          <w:rFonts w:asciiTheme="majorHAnsi" w:hAnsiTheme="majorHAnsi" w:cstheme="majorHAnsi"/>
        </w:rPr>
        <w:t>l</w:t>
      </w:r>
      <w:r w:rsidR="00894662" w:rsidRPr="007A660F">
        <w:rPr>
          <w:rFonts w:asciiTheme="majorHAnsi" w:hAnsiTheme="majorHAnsi" w:cstheme="majorHAnsi"/>
        </w:rPr>
        <w:t xml:space="preserve"> </w:t>
      </w:r>
      <w:r w:rsidR="002C7194" w:rsidRPr="007A660F">
        <w:rPr>
          <w:rFonts w:asciiTheme="majorHAnsi" w:hAnsiTheme="majorHAnsi" w:cstheme="majorHAnsi"/>
        </w:rPr>
        <w:t>Mandante</w:t>
      </w:r>
      <w:r w:rsidRPr="007A660F">
        <w:rPr>
          <w:rFonts w:asciiTheme="majorHAnsi" w:hAnsiTheme="majorHAnsi" w:cstheme="majorHAnsi"/>
        </w:rPr>
        <w:t>,</w:t>
      </w:r>
      <w:r w:rsidR="00894662" w:rsidRPr="007A660F">
        <w:rPr>
          <w:rFonts w:asciiTheme="majorHAnsi" w:hAnsiTheme="majorHAnsi" w:cstheme="majorHAnsi"/>
        </w:rPr>
        <w:t xml:space="preserve"> </w:t>
      </w:r>
      <w:r w:rsidRPr="007A660F">
        <w:rPr>
          <w:rFonts w:asciiTheme="majorHAnsi" w:hAnsiTheme="majorHAnsi" w:cstheme="majorHAnsi"/>
        </w:rPr>
        <w:t>un</w:t>
      </w:r>
      <w:r w:rsidR="00D305DE" w:rsidRPr="007A660F">
        <w:rPr>
          <w:rFonts w:asciiTheme="majorHAnsi" w:hAnsiTheme="majorHAnsi" w:cstheme="majorHAnsi"/>
        </w:rPr>
        <w:t>a</w:t>
      </w:r>
      <w:r w:rsidR="00894662" w:rsidRPr="007A660F">
        <w:rPr>
          <w:rFonts w:asciiTheme="majorHAnsi" w:hAnsiTheme="majorHAnsi" w:cstheme="majorHAnsi"/>
        </w:rPr>
        <w:t xml:space="preserve"> </w:t>
      </w:r>
      <w:r w:rsidR="28CA61CB" w:rsidRPr="007A660F">
        <w:rPr>
          <w:rFonts w:asciiTheme="majorHAnsi" w:hAnsiTheme="majorHAnsi" w:cstheme="majorHAnsi"/>
        </w:rPr>
        <w:t xml:space="preserve">boleta </w:t>
      </w:r>
      <w:r w:rsidR="00D305DE" w:rsidRPr="007A660F">
        <w:rPr>
          <w:rFonts w:asciiTheme="majorHAnsi" w:hAnsiTheme="majorHAnsi" w:cstheme="majorHAnsi"/>
        </w:rPr>
        <w:t>garantía</w:t>
      </w:r>
      <w:r w:rsidR="00894662" w:rsidRPr="007A660F">
        <w:rPr>
          <w:rFonts w:asciiTheme="majorHAnsi" w:hAnsiTheme="majorHAnsi" w:cstheme="majorHAnsi"/>
        </w:rPr>
        <w:t xml:space="preserve"> </w:t>
      </w:r>
      <w:r w:rsidR="0471C69E" w:rsidRPr="007A660F">
        <w:rPr>
          <w:rFonts w:asciiTheme="majorHAnsi" w:hAnsiTheme="majorHAnsi" w:cstheme="majorHAnsi"/>
        </w:rPr>
        <w:t xml:space="preserve">pagadera </w:t>
      </w:r>
      <w:r w:rsidR="00D305DE" w:rsidRPr="007A660F">
        <w:rPr>
          <w:rFonts w:asciiTheme="majorHAnsi" w:hAnsiTheme="majorHAnsi" w:cstheme="majorHAnsi"/>
        </w:rPr>
        <w:t>a</w:t>
      </w:r>
      <w:r w:rsidR="00894662" w:rsidRPr="007A660F">
        <w:rPr>
          <w:rFonts w:asciiTheme="majorHAnsi" w:hAnsiTheme="majorHAnsi" w:cstheme="majorHAnsi"/>
        </w:rPr>
        <w:t xml:space="preserve"> </w:t>
      </w:r>
      <w:r w:rsidR="00D305DE" w:rsidRPr="007A660F">
        <w:rPr>
          <w:rFonts w:asciiTheme="majorHAnsi" w:hAnsiTheme="majorHAnsi" w:cstheme="majorHAnsi"/>
        </w:rPr>
        <w:t>la</w:t>
      </w:r>
      <w:r w:rsidR="00894662" w:rsidRPr="007A660F">
        <w:rPr>
          <w:rFonts w:asciiTheme="majorHAnsi" w:hAnsiTheme="majorHAnsi" w:cstheme="majorHAnsi"/>
        </w:rPr>
        <w:t xml:space="preserve"> </w:t>
      </w:r>
      <w:r w:rsidR="00D305DE" w:rsidRPr="007A660F">
        <w:rPr>
          <w:rFonts w:asciiTheme="majorHAnsi" w:hAnsiTheme="majorHAnsi" w:cstheme="majorHAnsi"/>
        </w:rPr>
        <w:t>vista</w:t>
      </w:r>
      <w:r w:rsidR="00894662" w:rsidRPr="007A660F">
        <w:rPr>
          <w:rFonts w:asciiTheme="majorHAnsi" w:hAnsiTheme="majorHAnsi" w:cstheme="majorHAnsi"/>
        </w:rPr>
        <w:t xml:space="preserve"> </w:t>
      </w:r>
      <w:r w:rsidR="00D305DE" w:rsidRPr="007A660F">
        <w:rPr>
          <w:rFonts w:asciiTheme="majorHAnsi" w:hAnsiTheme="majorHAnsi" w:cstheme="majorHAnsi"/>
        </w:rPr>
        <w:t>e</w:t>
      </w:r>
      <w:r w:rsidR="00894662" w:rsidRPr="007A660F">
        <w:rPr>
          <w:rFonts w:asciiTheme="majorHAnsi" w:hAnsiTheme="majorHAnsi" w:cstheme="majorHAnsi"/>
        </w:rPr>
        <w:t xml:space="preserve"> </w:t>
      </w:r>
      <w:r w:rsidR="00D305DE" w:rsidRPr="007A660F">
        <w:rPr>
          <w:rFonts w:asciiTheme="majorHAnsi" w:hAnsiTheme="majorHAnsi" w:cstheme="majorHAnsi"/>
        </w:rPr>
        <w:t>irrevocable,</w:t>
      </w:r>
      <w:r w:rsidR="00894662" w:rsidRPr="007A660F">
        <w:rPr>
          <w:rFonts w:asciiTheme="majorHAnsi" w:hAnsiTheme="majorHAnsi" w:cstheme="majorHAnsi"/>
        </w:rPr>
        <w:t xml:space="preserve"> </w:t>
      </w:r>
      <w:r w:rsidR="00D305DE" w:rsidRPr="007A660F">
        <w:rPr>
          <w:rFonts w:asciiTheme="majorHAnsi" w:hAnsiTheme="majorHAnsi" w:cstheme="majorHAnsi"/>
        </w:rPr>
        <w:t>para</w:t>
      </w:r>
      <w:r w:rsidR="00894662" w:rsidRPr="007A660F">
        <w:rPr>
          <w:rFonts w:asciiTheme="majorHAnsi" w:hAnsiTheme="majorHAnsi" w:cstheme="majorHAnsi"/>
        </w:rPr>
        <w:t xml:space="preserve"> </w:t>
      </w:r>
      <w:r w:rsidR="00D305DE" w:rsidRPr="007A660F">
        <w:rPr>
          <w:rFonts w:asciiTheme="majorHAnsi" w:hAnsiTheme="majorHAnsi" w:cstheme="majorHAnsi"/>
        </w:rPr>
        <w:t>caucionar</w:t>
      </w:r>
      <w:r w:rsidR="00894662" w:rsidRPr="007A660F">
        <w:rPr>
          <w:rFonts w:asciiTheme="majorHAnsi" w:hAnsiTheme="majorHAnsi" w:cstheme="majorHAnsi"/>
        </w:rPr>
        <w:t xml:space="preserve"> </w:t>
      </w:r>
      <w:r w:rsidR="00D305DE" w:rsidRPr="007A660F">
        <w:rPr>
          <w:rFonts w:asciiTheme="majorHAnsi" w:hAnsiTheme="majorHAnsi" w:cstheme="majorHAnsi"/>
        </w:rPr>
        <w:t>el</w:t>
      </w:r>
      <w:r w:rsidR="00894662" w:rsidRPr="007A660F">
        <w:rPr>
          <w:rFonts w:asciiTheme="majorHAnsi" w:hAnsiTheme="majorHAnsi" w:cstheme="majorHAnsi"/>
        </w:rPr>
        <w:t xml:space="preserve"> </w:t>
      </w:r>
      <w:r w:rsidR="00814C5A" w:rsidRPr="007A660F">
        <w:rPr>
          <w:rFonts w:asciiTheme="majorHAnsi" w:hAnsiTheme="majorHAnsi" w:cstheme="majorHAnsi"/>
        </w:rPr>
        <w:t>F</w:t>
      </w:r>
      <w:r w:rsidR="00B42330" w:rsidRPr="007A660F">
        <w:rPr>
          <w:rFonts w:asciiTheme="majorHAnsi" w:hAnsiTheme="majorHAnsi" w:cstheme="majorHAnsi"/>
        </w:rPr>
        <w:t>iel</w:t>
      </w:r>
      <w:r w:rsidR="00894662" w:rsidRPr="007A660F">
        <w:rPr>
          <w:rFonts w:asciiTheme="majorHAnsi" w:hAnsiTheme="majorHAnsi" w:cstheme="majorHAnsi"/>
        </w:rPr>
        <w:t xml:space="preserve"> </w:t>
      </w:r>
      <w:r w:rsidR="00814C5A" w:rsidRPr="007A660F">
        <w:rPr>
          <w:rFonts w:asciiTheme="majorHAnsi" w:hAnsiTheme="majorHAnsi" w:cstheme="majorHAnsi"/>
        </w:rPr>
        <w:t>C</w:t>
      </w:r>
      <w:r w:rsidRPr="007A660F">
        <w:rPr>
          <w:rFonts w:asciiTheme="majorHAnsi" w:hAnsiTheme="majorHAnsi" w:cstheme="majorHAnsi"/>
        </w:rPr>
        <w:t>umplimiento</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002C7194" w:rsidRPr="007A660F">
        <w:rPr>
          <w:rFonts w:asciiTheme="majorHAnsi" w:hAnsiTheme="majorHAnsi" w:cstheme="majorHAnsi"/>
        </w:rPr>
        <w:t>C</w:t>
      </w:r>
      <w:r w:rsidR="00B42330" w:rsidRPr="007A660F">
        <w:rPr>
          <w:rFonts w:asciiTheme="majorHAnsi" w:hAnsiTheme="majorHAnsi" w:cstheme="majorHAnsi"/>
        </w:rPr>
        <w:t>ontrato</w:t>
      </w:r>
      <w:r w:rsidR="00894662" w:rsidRPr="007A660F">
        <w:rPr>
          <w:rFonts w:asciiTheme="majorHAnsi" w:hAnsiTheme="majorHAnsi" w:cstheme="majorHAnsi"/>
        </w:rPr>
        <w:t xml:space="preserve"> </w:t>
      </w:r>
      <w:r w:rsidR="00B42330" w:rsidRPr="007A660F">
        <w:rPr>
          <w:rFonts w:asciiTheme="majorHAnsi" w:hAnsiTheme="majorHAnsi" w:cstheme="majorHAnsi"/>
        </w:rPr>
        <w:t>y</w:t>
      </w:r>
      <w:r w:rsidR="00894662" w:rsidRPr="007A660F">
        <w:rPr>
          <w:rFonts w:asciiTheme="majorHAnsi" w:hAnsiTheme="majorHAnsi" w:cstheme="majorHAnsi"/>
        </w:rPr>
        <w:t xml:space="preserve"> </w:t>
      </w:r>
      <w:r w:rsidR="00814C5A" w:rsidRPr="007A660F">
        <w:rPr>
          <w:rFonts w:asciiTheme="majorHAnsi" w:hAnsiTheme="majorHAnsi" w:cstheme="majorHAnsi"/>
        </w:rPr>
        <w:t>C</w:t>
      </w:r>
      <w:r w:rsidRPr="007A660F">
        <w:rPr>
          <w:rFonts w:asciiTheme="majorHAnsi" w:hAnsiTheme="majorHAnsi" w:cstheme="majorHAnsi"/>
        </w:rPr>
        <w:t>orrecta</w:t>
      </w:r>
      <w:r w:rsidR="00894662" w:rsidRPr="007A660F">
        <w:rPr>
          <w:rFonts w:asciiTheme="majorHAnsi" w:hAnsiTheme="majorHAnsi" w:cstheme="majorHAnsi"/>
        </w:rPr>
        <w:t xml:space="preserve"> </w:t>
      </w:r>
      <w:r w:rsidR="00814C5A" w:rsidRPr="007A660F">
        <w:rPr>
          <w:rFonts w:asciiTheme="majorHAnsi" w:hAnsiTheme="majorHAnsi" w:cstheme="majorHAnsi"/>
        </w:rPr>
        <w:t>E</w:t>
      </w:r>
      <w:r w:rsidRPr="007A660F">
        <w:rPr>
          <w:rFonts w:asciiTheme="majorHAnsi" w:hAnsiTheme="majorHAnsi" w:cstheme="majorHAnsi"/>
        </w:rPr>
        <w:t>jecución</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obras,</w:t>
      </w:r>
      <w:r w:rsidR="00894662" w:rsidRPr="007A660F">
        <w:rPr>
          <w:rFonts w:asciiTheme="majorHAnsi" w:hAnsiTheme="majorHAnsi" w:cstheme="majorHAnsi"/>
        </w:rPr>
        <w:t xml:space="preserve"> </w:t>
      </w:r>
      <w:r w:rsidRPr="007A660F">
        <w:rPr>
          <w:rFonts w:asciiTheme="majorHAnsi" w:hAnsiTheme="majorHAnsi" w:cstheme="majorHAnsi"/>
        </w:rPr>
        <w:t>emitida</w:t>
      </w:r>
      <w:r w:rsidR="00894662" w:rsidRPr="007A660F">
        <w:rPr>
          <w:rFonts w:asciiTheme="majorHAnsi" w:hAnsiTheme="majorHAnsi" w:cstheme="majorHAnsi"/>
        </w:rPr>
        <w:t xml:space="preserve"> </w:t>
      </w:r>
      <w:r w:rsidRPr="007A660F">
        <w:rPr>
          <w:rFonts w:asciiTheme="majorHAnsi" w:hAnsiTheme="majorHAnsi" w:cstheme="majorHAnsi"/>
        </w:rPr>
        <w:t>por</w:t>
      </w:r>
      <w:r w:rsidR="00894662" w:rsidRPr="007A660F">
        <w:rPr>
          <w:rFonts w:asciiTheme="majorHAnsi" w:hAnsiTheme="majorHAnsi" w:cstheme="majorHAnsi"/>
        </w:rPr>
        <w:t xml:space="preserve"> </w:t>
      </w:r>
      <w:r w:rsidR="00CF1E18" w:rsidRPr="007A660F">
        <w:rPr>
          <w:rFonts w:asciiTheme="majorHAnsi" w:hAnsiTheme="majorHAnsi" w:cstheme="majorHAnsi"/>
        </w:rPr>
        <w:t>el</w:t>
      </w:r>
      <w:r w:rsidR="00894662" w:rsidRPr="007A660F">
        <w:rPr>
          <w:rFonts w:asciiTheme="majorHAnsi" w:hAnsiTheme="majorHAnsi" w:cstheme="majorHAnsi"/>
        </w:rPr>
        <w:t xml:space="preserve"> </w:t>
      </w:r>
      <w:r w:rsidR="00D26B4E" w:rsidRPr="007A660F">
        <w:rPr>
          <w:rFonts w:asciiTheme="majorHAnsi" w:hAnsiTheme="majorHAnsi" w:cstheme="majorHAnsi"/>
          <w:b/>
          <w:bCs/>
        </w:rPr>
        <w:t>Banco</w:t>
      </w:r>
      <w:r w:rsidR="00894662" w:rsidRPr="007A660F">
        <w:rPr>
          <w:rFonts w:asciiTheme="majorHAnsi" w:hAnsiTheme="majorHAnsi" w:cstheme="majorHAnsi"/>
          <w:b/>
          <w:bCs/>
        </w:rPr>
        <w:t xml:space="preserve"> </w:t>
      </w:r>
      <w:r w:rsidR="001449BF"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002C7194" w:rsidRPr="007A660F">
        <w:rPr>
          <w:rFonts w:asciiTheme="majorHAnsi" w:hAnsiTheme="majorHAnsi" w:cstheme="majorHAnsi"/>
          <w:b/>
          <w:bCs/>
          <w:highlight w:val="yellow"/>
        </w:rPr>
        <w:t>con</w:t>
      </w:r>
      <w:r w:rsidR="00894662" w:rsidRPr="007A660F">
        <w:rPr>
          <w:rFonts w:asciiTheme="majorHAnsi" w:hAnsiTheme="majorHAnsi" w:cstheme="majorHAnsi"/>
          <w:b/>
          <w:bCs/>
          <w:highlight w:val="yellow"/>
        </w:rPr>
        <w:t xml:space="preserve"> </w:t>
      </w:r>
      <w:r w:rsidR="002C7194" w:rsidRPr="007A660F">
        <w:rPr>
          <w:rFonts w:asciiTheme="majorHAnsi" w:hAnsiTheme="majorHAnsi" w:cstheme="majorHAnsi"/>
          <w:b/>
          <w:bCs/>
          <w:highlight w:val="yellow"/>
        </w:rPr>
        <w:t>el</w:t>
      </w:r>
      <w:r w:rsidR="00894662" w:rsidRPr="007A660F">
        <w:rPr>
          <w:rFonts w:asciiTheme="majorHAnsi" w:hAnsiTheme="majorHAnsi" w:cstheme="majorHAnsi"/>
          <w:b/>
          <w:bCs/>
          <w:highlight w:val="yellow"/>
        </w:rPr>
        <w:t xml:space="preserve"> </w:t>
      </w:r>
      <w:r w:rsidR="002C7194" w:rsidRPr="007A660F">
        <w:rPr>
          <w:rFonts w:asciiTheme="majorHAnsi" w:hAnsiTheme="majorHAnsi" w:cstheme="majorHAnsi"/>
          <w:b/>
          <w:bCs/>
          <w:highlight w:val="yellow"/>
        </w:rPr>
        <w:t>N°</w:t>
      </w:r>
      <w:r w:rsidR="001449BF" w:rsidRPr="007A660F">
        <w:rPr>
          <w:rFonts w:asciiTheme="majorHAnsi" w:hAnsiTheme="majorHAnsi" w:cstheme="majorHAnsi"/>
          <w:lang w:val="es-ES"/>
        </w:rPr>
        <w:t>[●]</w:t>
      </w:r>
      <w:r w:rsidR="00EC5584" w:rsidRPr="007A660F">
        <w:rPr>
          <w:rFonts w:asciiTheme="majorHAnsi" w:hAnsiTheme="majorHAnsi" w:cstheme="majorHAnsi"/>
          <w:b/>
          <w:bCs/>
          <w:highlight w:val="yellow"/>
        </w:rPr>
        <w:t>,</w:t>
      </w:r>
      <w:r w:rsidR="00894662" w:rsidRPr="007A660F">
        <w:rPr>
          <w:rFonts w:asciiTheme="majorHAnsi" w:hAnsiTheme="majorHAnsi" w:cstheme="majorHAnsi"/>
          <w:b/>
          <w:bCs/>
          <w:highlight w:val="yellow"/>
        </w:rPr>
        <w:t xml:space="preserve"> </w:t>
      </w:r>
      <w:r w:rsidR="002C7194" w:rsidRPr="007A660F">
        <w:rPr>
          <w:rFonts w:asciiTheme="majorHAnsi" w:hAnsiTheme="majorHAnsi" w:cstheme="majorHAnsi"/>
          <w:highlight w:val="yellow"/>
        </w:rPr>
        <w:t>por</w:t>
      </w:r>
      <w:r w:rsidR="00894662" w:rsidRPr="007A660F">
        <w:rPr>
          <w:rFonts w:asciiTheme="majorHAnsi" w:hAnsiTheme="majorHAnsi" w:cstheme="majorHAnsi"/>
          <w:highlight w:val="yellow"/>
        </w:rPr>
        <w:t xml:space="preserve"> </w:t>
      </w:r>
      <w:r w:rsidR="002C7194" w:rsidRPr="007A660F">
        <w:rPr>
          <w:rFonts w:asciiTheme="majorHAnsi" w:hAnsiTheme="majorHAnsi" w:cstheme="majorHAnsi"/>
          <w:highlight w:val="yellow"/>
        </w:rPr>
        <w:t>un</w:t>
      </w:r>
      <w:r w:rsidR="00894662" w:rsidRPr="007A660F">
        <w:rPr>
          <w:rFonts w:asciiTheme="majorHAnsi" w:hAnsiTheme="majorHAnsi" w:cstheme="majorHAnsi"/>
          <w:highlight w:val="yellow"/>
        </w:rPr>
        <w:t xml:space="preserve"> </w:t>
      </w:r>
      <w:r w:rsidR="002C7194" w:rsidRPr="007A660F">
        <w:rPr>
          <w:rFonts w:asciiTheme="majorHAnsi" w:hAnsiTheme="majorHAnsi" w:cstheme="majorHAnsi"/>
          <w:highlight w:val="yellow"/>
        </w:rPr>
        <w:t>monto</w:t>
      </w:r>
      <w:r w:rsidR="00894662" w:rsidRPr="007A660F">
        <w:rPr>
          <w:rFonts w:asciiTheme="majorHAnsi" w:hAnsiTheme="majorHAnsi" w:cstheme="majorHAnsi"/>
          <w:highlight w:val="yellow"/>
        </w:rPr>
        <w:t xml:space="preserve"> </w:t>
      </w:r>
      <w:r w:rsidR="002C7194" w:rsidRPr="007A660F">
        <w:rPr>
          <w:rFonts w:asciiTheme="majorHAnsi" w:hAnsiTheme="majorHAnsi" w:cstheme="majorHAnsi"/>
          <w:highlight w:val="yellow"/>
        </w:rPr>
        <w:t>de</w:t>
      </w:r>
      <w:r w:rsidR="00894662" w:rsidRPr="007A660F">
        <w:rPr>
          <w:rFonts w:asciiTheme="majorHAnsi" w:hAnsiTheme="majorHAnsi" w:cstheme="majorHAnsi"/>
          <w:highlight w:val="yellow"/>
        </w:rPr>
        <w:t xml:space="preserve"> </w:t>
      </w:r>
      <w:r w:rsidR="002C7194" w:rsidRPr="007A660F">
        <w:rPr>
          <w:rFonts w:asciiTheme="majorHAnsi" w:hAnsiTheme="majorHAnsi" w:cstheme="majorHAnsi"/>
          <w:b/>
          <w:bCs/>
          <w:highlight w:val="yellow"/>
        </w:rPr>
        <w:t>US$</w:t>
      </w:r>
      <w:r w:rsidR="00894662" w:rsidRPr="007A660F">
        <w:rPr>
          <w:rFonts w:asciiTheme="majorHAnsi" w:hAnsiTheme="majorHAnsi" w:cstheme="majorHAnsi"/>
          <w:b/>
          <w:bCs/>
          <w:highlight w:val="yellow"/>
        </w:rPr>
        <w:t xml:space="preserve"> </w:t>
      </w:r>
      <w:r w:rsidR="001449BF" w:rsidRPr="007A660F">
        <w:rPr>
          <w:rFonts w:asciiTheme="majorHAnsi" w:hAnsiTheme="majorHAnsi" w:cstheme="majorHAnsi"/>
          <w:lang w:val="es-ES"/>
        </w:rPr>
        <w:t>[●]</w:t>
      </w:r>
      <w:r w:rsidR="00F11E30" w:rsidRPr="007A660F">
        <w:rPr>
          <w:rFonts w:asciiTheme="majorHAnsi" w:hAnsiTheme="majorHAnsi" w:cstheme="majorHAnsi"/>
          <w:b/>
          <w:bCs/>
          <w:highlight w:val="yellow"/>
        </w:rPr>
        <w:t>.-</w:t>
      </w:r>
      <w:r w:rsidR="00894662" w:rsidRPr="007A660F">
        <w:rPr>
          <w:rFonts w:asciiTheme="majorHAnsi" w:hAnsiTheme="majorHAnsi" w:cstheme="majorHAnsi"/>
          <w:highlight w:val="yellow"/>
        </w:rPr>
        <w:t xml:space="preserve"> </w:t>
      </w:r>
      <w:r w:rsidR="00F11E30" w:rsidRPr="007A660F">
        <w:rPr>
          <w:rFonts w:asciiTheme="majorHAnsi" w:hAnsiTheme="majorHAnsi" w:cstheme="majorHAnsi"/>
          <w:highlight w:val="yellow"/>
        </w:rPr>
        <w:t>(</w:t>
      </w:r>
      <w:r w:rsidR="001449BF"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001449BF"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001449BF" w:rsidRPr="007A660F">
        <w:rPr>
          <w:rFonts w:asciiTheme="majorHAnsi" w:hAnsiTheme="majorHAnsi" w:cstheme="majorHAnsi"/>
          <w:lang w:val="es-ES"/>
        </w:rPr>
        <w:t>palabras]</w:t>
      </w:r>
      <w:r w:rsidR="00894662" w:rsidRPr="007A660F">
        <w:rPr>
          <w:rFonts w:asciiTheme="majorHAnsi" w:hAnsiTheme="majorHAnsi" w:cstheme="majorHAnsi"/>
          <w:lang w:val="es-ES"/>
        </w:rPr>
        <w:t xml:space="preserve"> </w:t>
      </w:r>
      <w:r w:rsidR="00CB1F95" w:rsidRPr="007A660F">
        <w:rPr>
          <w:rFonts w:asciiTheme="majorHAnsi" w:hAnsiTheme="majorHAnsi" w:cstheme="majorHAnsi"/>
          <w:highlight w:val="yellow"/>
        </w:rPr>
        <w:t>coma</w:t>
      </w:r>
      <w:r w:rsidR="00894662" w:rsidRPr="007A660F">
        <w:rPr>
          <w:rFonts w:asciiTheme="majorHAnsi" w:hAnsiTheme="majorHAnsi" w:cstheme="majorHAnsi"/>
          <w:highlight w:val="yellow"/>
        </w:rPr>
        <w:t xml:space="preserve"> </w:t>
      </w:r>
      <w:r w:rsidR="001449BF"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00612E4E"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00612E4E" w:rsidRPr="007A660F">
        <w:rPr>
          <w:rFonts w:asciiTheme="majorHAnsi" w:hAnsiTheme="majorHAnsi" w:cstheme="majorHAnsi"/>
          <w:lang w:val="es-ES"/>
        </w:rPr>
        <w:t>palabras</w:t>
      </w:r>
      <w:r w:rsidR="001449BF"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00F11E30" w:rsidRPr="007A660F">
        <w:rPr>
          <w:rFonts w:asciiTheme="majorHAnsi" w:hAnsiTheme="majorHAnsi" w:cstheme="majorHAnsi"/>
        </w:rPr>
        <w:t>dólares</w:t>
      </w:r>
      <w:r w:rsidR="00894662" w:rsidRPr="007A660F">
        <w:rPr>
          <w:rFonts w:asciiTheme="majorHAnsi" w:hAnsiTheme="majorHAnsi" w:cstheme="majorHAnsi"/>
        </w:rPr>
        <w:t xml:space="preserve"> </w:t>
      </w:r>
      <w:r w:rsidR="00F11E30" w:rsidRPr="007A660F">
        <w:rPr>
          <w:rFonts w:asciiTheme="majorHAnsi" w:hAnsiTheme="majorHAnsi" w:cstheme="majorHAnsi"/>
        </w:rPr>
        <w:t>de</w:t>
      </w:r>
      <w:r w:rsidR="00894662" w:rsidRPr="007A660F">
        <w:rPr>
          <w:rFonts w:asciiTheme="majorHAnsi" w:hAnsiTheme="majorHAnsi" w:cstheme="majorHAnsi"/>
        </w:rPr>
        <w:t xml:space="preserve"> </w:t>
      </w:r>
      <w:r w:rsidR="00F11E30" w:rsidRPr="007A660F">
        <w:rPr>
          <w:rFonts w:asciiTheme="majorHAnsi" w:hAnsiTheme="majorHAnsi" w:cstheme="majorHAnsi"/>
        </w:rPr>
        <w:t>Estados</w:t>
      </w:r>
      <w:r w:rsidR="00894662" w:rsidRPr="007A660F">
        <w:rPr>
          <w:rFonts w:asciiTheme="majorHAnsi" w:hAnsiTheme="majorHAnsi" w:cstheme="majorHAnsi"/>
        </w:rPr>
        <w:t xml:space="preserve"> </w:t>
      </w:r>
      <w:r w:rsidR="00F11E30" w:rsidRPr="007A660F">
        <w:rPr>
          <w:rFonts w:asciiTheme="majorHAnsi" w:hAnsiTheme="majorHAnsi" w:cstheme="majorHAnsi"/>
        </w:rPr>
        <w:t>Unidos),</w:t>
      </w:r>
      <w:r w:rsidR="00894662" w:rsidRPr="007A660F">
        <w:rPr>
          <w:rFonts w:asciiTheme="majorHAnsi" w:hAnsiTheme="majorHAnsi" w:cstheme="majorHAnsi"/>
        </w:rPr>
        <w:t xml:space="preserve"> </w:t>
      </w:r>
      <w:r w:rsidR="00D305DE" w:rsidRPr="007A660F">
        <w:rPr>
          <w:rFonts w:asciiTheme="majorHAnsi" w:hAnsiTheme="majorHAnsi" w:cstheme="majorHAnsi"/>
        </w:rPr>
        <w:t>equivalente</w:t>
      </w:r>
      <w:r w:rsidR="00894662" w:rsidRPr="007A660F">
        <w:rPr>
          <w:rFonts w:asciiTheme="majorHAnsi" w:hAnsiTheme="majorHAnsi" w:cstheme="majorHAnsi"/>
        </w:rPr>
        <w:t xml:space="preserve"> </w:t>
      </w:r>
      <w:r w:rsidR="00D305DE" w:rsidRPr="007A660F">
        <w:rPr>
          <w:rFonts w:asciiTheme="majorHAnsi" w:hAnsiTheme="majorHAnsi" w:cstheme="majorHAnsi"/>
        </w:rPr>
        <w:t>a</w:t>
      </w:r>
      <w:r w:rsidR="00894662" w:rsidRPr="007A660F">
        <w:rPr>
          <w:rFonts w:asciiTheme="majorHAnsi" w:hAnsiTheme="majorHAnsi" w:cstheme="majorHAnsi"/>
        </w:rPr>
        <w:t xml:space="preserve"> </w:t>
      </w:r>
      <w:r w:rsidR="00D305DE" w:rsidRPr="007A660F">
        <w:rPr>
          <w:rFonts w:asciiTheme="majorHAnsi" w:hAnsiTheme="majorHAnsi" w:cstheme="majorHAnsi"/>
        </w:rPr>
        <w:t>un</w:t>
      </w:r>
      <w:r w:rsidR="00894662" w:rsidRPr="007A660F">
        <w:rPr>
          <w:rFonts w:asciiTheme="majorHAnsi" w:hAnsiTheme="majorHAnsi" w:cstheme="majorHAnsi"/>
        </w:rPr>
        <w:t xml:space="preserve"> </w:t>
      </w:r>
      <w:r w:rsidR="00EB05C8" w:rsidRPr="007A660F">
        <w:rPr>
          <w:rFonts w:asciiTheme="majorHAnsi" w:hAnsiTheme="majorHAnsi" w:cstheme="majorHAnsi"/>
          <w:highlight w:val="yellow"/>
        </w:rPr>
        <w:t>10</w:t>
      </w:r>
      <w:r w:rsidR="00D305DE" w:rsidRPr="007A660F">
        <w:rPr>
          <w:rFonts w:asciiTheme="majorHAnsi" w:hAnsiTheme="majorHAnsi" w:cstheme="majorHAnsi"/>
          <w:highlight w:val="yellow"/>
        </w:rPr>
        <w:t>%</w:t>
      </w:r>
      <w:r w:rsidR="00894662" w:rsidRPr="007A660F">
        <w:rPr>
          <w:rFonts w:asciiTheme="majorHAnsi" w:hAnsiTheme="majorHAnsi" w:cstheme="majorHAnsi"/>
        </w:rPr>
        <w:t xml:space="preserve"> </w:t>
      </w:r>
      <w:r w:rsidR="00D305DE" w:rsidRPr="007A660F">
        <w:rPr>
          <w:rFonts w:asciiTheme="majorHAnsi" w:hAnsiTheme="majorHAnsi" w:cstheme="majorHAnsi"/>
        </w:rPr>
        <w:t>del</w:t>
      </w:r>
      <w:r w:rsidR="00894662" w:rsidRPr="007A660F">
        <w:rPr>
          <w:rFonts w:asciiTheme="majorHAnsi" w:hAnsiTheme="majorHAnsi" w:cstheme="majorHAnsi"/>
        </w:rPr>
        <w:t xml:space="preserve"> </w:t>
      </w:r>
      <w:r w:rsidR="00EB05C8" w:rsidRPr="007A660F">
        <w:rPr>
          <w:rFonts w:asciiTheme="majorHAnsi" w:hAnsiTheme="majorHAnsi" w:cstheme="majorHAnsi"/>
        </w:rPr>
        <w:t>P</w:t>
      </w:r>
      <w:r w:rsidR="00D305DE" w:rsidRPr="007A660F">
        <w:rPr>
          <w:rFonts w:asciiTheme="majorHAnsi" w:hAnsiTheme="majorHAnsi" w:cstheme="majorHAnsi"/>
        </w:rPr>
        <w:t>recio</w:t>
      </w:r>
      <w:r w:rsidR="00894662" w:rsidRPr="007A660F">
        <w:rPr>
          <w:rFonts w:asciiTheme="majorHAnsi" w:hAnsiTheme="majorHAnsi" w:cstheme="majorHAnsi"/>
        </w:rPr>
        <w:t xml:space="preserve"> </w:t>
      </w:r>
      <w:r w:rsidR="00D305DE" w:rsidRPr="007A660F">
        <w:rPr>
          <w:rFonts w:asciiTheme="majorHAnsi" w:hAnsiTheme="majorHAnsi" w:cstheme="majorHAnsi"/>
        </w:rPr>
        <w:t>del</w:t>
      </w:r>
      <w:r w:rsidR="00894662" w:rsidRPr="007A660F">
        <w:rPr>
          <w:rFonts w:asciiTheme="majorHAnsi" w:hAnsiTheme="majorHAnsi" w:cstheme="majorHAnsi"/>
        </w:rPr>
        <w:t xml:space="preserve"> </w:t>
      </w:r>
      <w:r w:rsidR="00D305DE" w:rsidRPr="007A660F">
        <w:rPr>
          <w:rFonts w:asciiTheme="majorHAnsi" w:hAnsiTheme="majorHAnsi" w:cstheme="majorHAnsi"/>
        </w:rPr>
        <w:t>Contrato</w:t>
      </w:r>
      <w:r w:rsidR="00814C5A" w:rsidRPr="007A660F">
        <w:rPr>
          <w:rFonts w:asciiTheme="majorHAnsi" w:hAnsiTheme="majorHAnsi" w:cstheme="majorHAnsi"/>
        </w:rPr>
        <w:t>,</w:t>
      </w:r>
      <w:r w:rsidR="00894662" w:rsidRPr="007A660F">
        <w:rPr>
          <w:rFonts w:asciiTheme="majorHAnsi" w:hAnsiTheme="majorHAnsi" w:cstheme="majorHAnsi"/>
        </w:rPr>
        <w:t xml:space="preserve"> </w:t>
      </w:r>
      <w:r w:rsidR="009C737D" w:rsidRPr="007A660F">
        <w:rPr>
          <w:rFonts w:asciiTheme="majorHAnsi" w:hAnsiTheme="majorHAnsi" w:cstheme="majorHAnsi"/>
        </w:rPr>
        <w:t>la</w:t>
      </w:r>
      <w:r w:rsidR="00894662" w:rsidRPr="007A660F">
        <w:rPr>
          <w:rFonts w:asciiTheme="majorHAnsi" w:hAnsiTheme="majorHAnsi" w:cstheme="majorHAnsi"/>
        </w:rPr>
        <w:t xml:space="preserve"> </w:t>
      </w:r>
      <w:r w:rsidR="009C737D" w:rsidRPr="007A660F">
        <w:rPr>
          <w:rFonts w:asciiTheme="majorHAnsi" w:hAnsiTheme="majorHAnsi" w:cstheme="majorHAnsi"/>
        </w:rPr>
        <w:t>cual</w:t>
      </w:r>
      <w:r w:rsidR="00894662" w:rsidRPr="007A660F">
        <w:rPr>
          <w:rFonts w:asciiTheme="majorHAnsi" w:hAnsiTheme="majorHAnsi" w:cstheme="majorHAnsi"/>
        </w:rPr>
        <w:t xml:space="preserve"> </w:t>
      </w:r>
      <w:r w:rsidR="009C737D" w:rsidRPr="007A660F">
        <w:rPr>
          <w:rFonts w:asciiTheme="majorHAnsi" w:hAnsiTheme="majorHAnsi" w:cstheme="majorHAnsi"/>
        </w:rPr>
        <w:t>tiene</w:t>
      </w:r>
      <w:r w:rsidR="00894662" w:rsidRPr="007A660F">
        <w:rPr>
          <w:rFonts w:asciiTheme="majorHAnsi" w:hAnsiTheme="majorHAnsi" w:cstheme="majorHAnsi"/>
        </w:rPr>
        <w:t xml:space="preserve"> </w:t>
      </w:r>
      <w:r w:rsidR="00814C5A" w:rsidRPr="007A660F">
        <w:rPr>
          <w:rFonts w:asciiTheme="majorHAnsi" w:hAnsiTheme="majorHAnsi" w:cstheme="majorHAnsi"/>
        </w:rPr>
        <w:t>una</w:t>
      </w:r>
      <w:r w:rsidR="00894662" w:rsidRPr="007A660F">
        <w:rPr>
          <w:rFonts w:asciiTheme="majorHAnsi" w:hAnsiTheme="majorHAnsi" w:cstheme="majorHAnsi"/>
        </w:rPr>
        <w:t xml:space="preserve"> </w:t>
      </w:r>
      <w:r w:rsidR="00814C5A" w:rsidRPr="007A660F">
        <w:rPr>
          <w:rFonts w:asciiTheme="majorHAnsi" w:hAnsiTheme="majorHAnsi" w:cstheme="majorHAnsi"/>
        </w:rPr>
        <w:t>vigencia</w:t>
      </w:r>
      <w:r w:rsidR="00894662" w:rsidRPr="007A660F">
        <w:rPr>
          <w:rFonts w:asciiTheme="majorHAnsi" w:hAnsiTheme="majorHAnsi" w:cstheme="majorHAnsi"/>
        </w:rPr>
        <w:t xml:space="preserve"> </w:t>
      </w:r>
      <w:r w:rsidR="00814C5A" w:rsidRPr="007A660F">
        <w:rPr>
          <w:rFonts w:asciiTheme="majorHAnsi" w:hAnsiTheme="majorHAnsi" w:cstheme="majorHAnsi"/>
        </w:rPr>
        <w:t>de</w:t>
      </w:r>
      <w:r w:rsidR="00894662" w:rsidRPr="007A660F">
        <w:rPr>
          <w:rFonts w:asciiTheme="majorHAnsi" w:hAnsiTheme="majorHAnsi" w:cstheme="majorHAnsi"/>
        </w:rPr>
        <w:t xml:space="preserve"> </w:t>
      </w:r>
      <w:r w:rsidR="00814C5A" w:rsidRPr="007A660F">
        <w:rPr>
          <w:rFonts w:asciiTheme="majorHAnsi" w:hAnsiTheme="majorHAnsi" w:cstheme="majorHAnsi"/>
          <w:highlight w:val="yellow"/>
        </w:rPr>
        <w:t>30</w:t>
      </w:r>
      <w:r w:rsidR="00894662" w:rsidRPr="007A660F">
        <w:rPr>
          <w:rFonts w:asciiTheme="majorHAnsi" w:hAnsiTheme="majorHAnsi" w:cstheme="majorHAnsi"/>
        </w:rPr>
        <w:t xml:space="preserve"> </w:t>
      </w:r>
      <w:r w:rsidR="00814C5A" w:rsidRPr="007A660F">
        <w:rPr>
          <w:rFonts w:asciiTheme="majorHAnsi" w:hAnsiTheme="majorHAnsi" w:cstheme="majorHAnsi"/>
        </w:rPr>
        <w:t>días</w:t>
      </w:r>
      <w:r w:rsidR="00894662" w:rsidRPr="007A660F">
        <w:rPr>
          <w:rFonts w:asciiTheme="majorHAnsi" w:hAnsiTheme="majorHAnsi" w:cstheme="majorHAnsi"/>
        </w:rPr>
        <w:t xml:space="preserve"> </w:t>
      </w:r>
      <w:r w:rsidR="00814C5A" w:rsidRPr="007A660F">
        <w:rPr>
          <w:rFonts w:asciiTheme="majorHAnsi" w:hAnsiTheme="majorHAnsi" w:cstheme="majorHAnsi"/>
        </w:rPr>
        <w:t>adicionales</w:t>
      </w:r>
      <w:r w:rsidR="00894662" w:rsidRPr="007A660F">
        <w:rPr>
          <w:rFonts w:asciiTheme="majorHAnsi" w:hAnsiTheme="majorHAnsi" w:cstheme="majorHAnsi"/>
        </w:rPr>
        <w:t xml:space="preserve"> </w:t>
      </w:r>
      <w:r w:rsidR="00C778C7" w:rsidRPr="007A660F">
        <w:rPr>
          <w:rFonts w:asciiTheme="majorHAnsi" w:hAnsiTheme="majorHAnsi" w:cstheme="majorHAnsi"/>
        </w:rPr>
        <w:t>al</w:t>
      </w:r>
      <w:r w:rsidR="00894662" w:rsidRPr="007A660F">
        <w:rPr>
          <w:rFonts w:asciiTheme="majorHAnsi" w:hAnsiTheme="majorHAnsi" w:cstheme="majorHAnsi"/>
        </w:rPr>
        <w:t xml:space="preserve"> </w:t>
      </w:r>
      <w:r w:rsidR="00C778C7" w:rsidRPr="007A660F">
        <w:rPr>
          <w:rFonts w:asciiTheme="majorHAnsi" w:hAnsiTheme="majorHAnsi" w:cstheme="majorHAnsi"/>
        </w:rPr>
        <w:t>plazo</w:t>
      </w:r>
      <w:r w:rsidR="00894662" w:rsidRPr="007A660F">
        <w:rPr>
          <w:rFonts w:asciiTheme="majorHAnsi" w:hAnsiTheme="majorHAnsi" w:cstheme="majorHAnsi"/>
        </w:rPr>
        <w:t xml:space="preserve"> </w:t>
      </w:r>
      <w:r w:rsidR="00C778C7" w:rsidRPr="007A660F">
        <w:rPr>
          <w:rFonts w:asciiTheme="majorHAnsi" w:hAnsiTheme="majorHAnsi" w:cstheme="majorHAnsi"/>
        </w:rPr>
        <w:t>establecido</w:t>
      </w:r>
      <w:r w:rsidR="00894662" w:rsidRPr="007A660F">
        <w:rPr>
          <w:rFonts w:asciiTheme="majorHAnsi" w:hAnsiTheme="majorHAnsi" w:cstheme="majorHAnsi"/>
        </w:rPr>
        <w:t xml:space="preserve"> </w:t>
      </w:r>
      <w:r w:rsidR="00C778C7" w:rsidRPr="007A660F">
        <w:rPr>
          <w:rFonts w:asciiTheme="majorHAnsi" w:hAnsiTheme="majorHAnsi" w:cstheme="majorHAnsi"/>
        </w:rPr>
        <w:t>para</w:t>
      </w:r>
      <w:r w:rsidR="00894662" w:rsidRPr="007A660F">
        <w:rPr>
          <w:rFonts w:asciiTheme="majorHAnsi" w:hAnsiTheme="majorHAnsi" w:cstheme="majorHAnsi"/>
        </w:rPr>
        <w:t xml:space="preserve"> </w:t>
      </w:r>
      <w:r w:rsidR="00C778C7" w:rsidRPr="007A660F">
        <w:rPr>
          <w:rFonts w:asciiTheme="majorHAnsi" w:hAnsiTheme="majorHAnsi" w:cstheme="majorHAnsi"/>
        </w:rPr>
        <w:t>la</w:t>
      </w:r>
      <w:r w:rsidR="00894662" w:rsidRPr="007A660F">
        <w:rPr>
          <w:rFonts w:asciiTheme="majorHAnsi" w:hAnsiTheme="majorHAnsi" w:cstheme="majorHAnsi"/>
        </w:rPr>
        <w:t xml:space="preserve"> </w:t>
      </w:r>
      <w:r w:rsidR="00C778C7" w:rsidRPr="007A660F">
        <w:rPr>
          <w:rFonts w:asciiTheme="majorHAnsi" w:hAnsiTheme="majorHAnsi" w:cstheme="majorHAnsi"/>
        </w:rPr>
        <w:t>ejecución</w:t>
      </w:r>
      <w:r w:rsidR="00894662" w:rsidRPr="007A660F">
        <w:rPr>
          <w:rFonts w:asciiTheme="majorHAnsi" w:hAnsiTheme="majorHAnsi" w:cstheme="majorHAnsi"/>
        </w:rPr>
        <w:t xml:space="preserve"> </w:t>
      </w:r>
      <w:r w:rsidR="00C778C7" w:rsidRPr="007A660F">
        <w:rPr>
          <w:rFonts w:asciiTheme="majorHAnsi" w:hAnsiTheme="majorHAnsi" w:cstheme="majorHAnsi"/>
        </w:rPr>
        <w:t>de</w:t>
      </w:r>
      <w:r w:rsidR="00894662" w:rsidRPr="007A660F">
        <w:rPr>
          <w:rFonts w:asciiTheme="majorHAnsi" w:hAnsiTheme="majorHAnsi" w:cstheme="majorHAnsi"/>
        </w:rPr>
        <w:t xml:space="preserve"> </w:t>
      </w:r>
      <w:r w:rsidR="00C778C7" w:rsidRPr="007A660F">
        <w:rPr>
          <w:rFonts w:asciiTheme="majorHAnsi" w:hAnsiTheme="majorHAnsi" w:cstheme="majorHAnsi"/>
        </w:rPr>
        <w:t>la</w:t>
      </w:r>
      <w:r w:rsidR="00894662" w:rsidRPr="007A660F">
        <w:rPr>
          <w:rFonts w:asciiTheme="majorHAnsi" w:hAnsiTheme="majorHAnsi" w:cstheme="majorHAnsi"/>
        </w:rPr>
        <w:t xml:space="preserve"> </w:t>
      </w:r>
      <w:r w:rsidR="000B012B" w:rsidRPr="007A660F">
        <w:rPr>
          <w:rFonts w:asciiTheme="majorHAnsi" w:hAnsiTheme="majorHAnsi" w:cstheme="majorHAnsi"/>
        </w:rPr>
        <w:t>Obra</w:t>
      </w:r>
      <w:r w:rsidR="00894662" w:rsidRPr="007A660F">
        <w:rPr>
          <w:rFonts w:asciiTheme="majorHAnsi" w:hAnsiTheme="majorHAnsi" w:cstheme="majorHAnsi"/>
        </w:rPr>
        <w:t xml:space="preserve"> </w:t>
      </w:r>
      <w:r w:rsidR="00C778C7" w:rsidRPr="007A660F">
        <w:rPr>
          <w:rFonts w:asciiTheme="majorHAnsi" w:hAnsiTheme="majorHAnsi" w:cstheme="majorHAnsi"/>
        </w:rPr>
        <w:t>contado</w:t>
      </w:r>
      <w:r w:rsidR="00894662" w:rsidRPr="007A660F">
        <w:rPr>
          <w:rFonts w:asciiTheme="majorHAnsi" w:hAnsiTheme="majorHAnsi" w:cstheme="majorHAnsi"/>
        </w:rPr>
        <w:t xml:space="preserve"> </w:t>
      </w:r>
      <w:r w:rsidR="00C778C7" w:rsidRPr="007A660F">
        <w:rPr>
          <w:rFonts w:asciiTheme="majorHAnsi" w:hAnsiTheme="majorHAnsi" w:cstheme="majorHAnsi"/>
        </w:rPr>
        <w:t>desde</w:t>
      </w:r>
      <w:r w:rsidR="00894662" w:rsidRPr="007A660F">
        <w:rPr>
          <w:rFonts w:asciiTheme="majorHAnsi" w:hAnsiTheme="majorHAnsi" w:cstheme="majorHAnsi"/>
        </w:rPr>
        <w:t xml:space="preserve"> </w:t>
      </w:r>
      <w:r w:rsidR="00C778C7" w:rsidRPr="007A660F">
        <w:rPr>
          <w:rFonts w:asciiTheme="majorHAnsi" w:hAnsiTheme="majorHAnsi" w:cstheme="majorHAnsi"/>
        </w:rPr>
        <w:t>la</w:t>
      </w:r>
      <w:r w:rsidR="00894662" w:rsidRPr="007A660F">
        <w:rPr>
          <w:rFonts w:asciiTheme="majorHAnsi" w:hAnsiTheme="majorHAnsi" w:cstheme="majorHAnsi"/>
        </w:rPr>
        <w:t xml:space="preserve"> </w:t>
      </w:r>
      <w:r w:rsidR="00C778C7" w:rsidRPr="007A660F">
        <w:rPr>
          <w:rFonts w:asciiTheme="majorHAnsi" w:hAnsiTheme="majorHAnsi" w:cstheme="majorHAnsi"/>
        </w:rPr>
        <w:t>fecha</w:t>
      </w:r>
      <w:r w:rsidR="00894662" w:rsidRPr="007A660F">
        <w:rPr>
          <w:rFonts w:asciiTheme="majorHAnsi" w:hAnsiTheme="majorHAnsi" w:cstheme="majorHAnsi"/>
        </w:rPr>
        <w:t xml:space="preserve"> </w:t>
      </w:r>
      <w:r w:rsidR="00C778C7" w:rsidRPr="007A660F">
        <w:rPr>
          <w:rFonts w:asciiTheme="majorHAnsi" w:hAnsiTheme="majorHAnsi" w:cstheme="majorHAnsi"/>
        </w:rPr>
        <w:t>de</w:t>
      </w:r>
      <w:r w:rsidR="00894662" w:rsidRPr="007A660F">
        <w:rPr>
          <w:rFonts w:asciiTheme="majorHAnsi" w:hAnsiTheme="majorHAnsi" w:cstheme="majorHAnsi"/>
        </w:rPr>
        <w:t xml:space="preserve"> </w:t>
      </w:r>
      <w:r w:rsidR="00C778C7" w:rsidRPr="007A660F">
        <w:rPr>
          <w:rFonts w:asciiTheme="majorHAnsi" w:hAnsiTheme="majorHAnsi" w:cstheme="majorHAnsi"/>
        </w:rPr>
        <w:t>publicación</w:t>
      </w:r>
      <w:r w:rsidR="00894662" w:rsidRPr="007A660F">
        <w:rPr>
          <w:rFonts w:asciiTheme="majorHAnsi" w:hAnsiTheme="majorHAnsi" w:cstheme="majorHAnsi"/>
        </w:rPr>
        <w:t xml:space="preserve"> </w:t>
      </w:r>
      <w:r w:rsidR="00C778C7" w:rsidRPr="007A660F">
        <w:rPr>
          <w:rFonts w:asciiTheme="majorHAnsi" w:hAnsiTheme="majorHAnsi" w:cstheme="majorHAnsi"/>
        </w:rPr>
        <w:t>en</w:t>
      </w:r>
      <w:r w:rsidR="00894662" w:rsidRPr="007A660F">
        <w:rPr>
          <w:rFonts w:asciiTheme="majorHAnsi" w:hAnsiTheme="majorHAnsi" w:cstheme="majorHAnsi"/>
        </w:rPr>
        <w:t xml:space="preserve"> </w:t>
      </w:r>
      <w:r w:rsidR="00C778C7" w:rsidRPr="007A660F">
        <w:rPr>
          <w:rFonts w:asciiTheme="majorHAnsi" w:hAnsiTheme="majorHAnsi" w:cstheme="majorHAnsi"/>
        </w:rPr>
        <w:t>el</w:t>
      </w:r>
      <w:r w:rsidR="00894662" w:rsidRPr="007A660F">
        <w:rPr>
          <w:rFonts w:asciiTheme="majorHAnsi" w:hAnsiTheme="majorHAnsi" w:cstheme="majorHAnsi"/>
        </w:rPr>
        <w:t xml:space="preserve"> </w:t>
      </w:r>
      <w:r w:rsidR="00C778C7" w:rsidRPr="007A660F">
        <w:rPr>
          <w:rFonts w:asciiTheme="majorHAnsi" w:hAnsiTheme="majorHAnsi" w:cstheme="majorHAnsi"/>
        </w:rPr>
        <w:t>Diario</w:t>
      </w:r>
      <w:r w:rsidR="00894662" w:rsidRPr="007A660F">
        <w:rPr>
          <w:rFonts w:asciiTheme="majorHAnsi" w:hAnsiTheme="majorHAnsi" w:cstheme="majorHAnsi"/>
        </w:rPr>
        <w:t xml:space="preserve"> </w:t>
      </w:r>
      <w:r w:rsidR="00C778C7" w:rsidRPr="007A660F">
        <w:rPr>
          <w:rFonts w:asciiTheme="majorHAnsi" w:hAnsiTheme="majorHAnsi" w:cstheme="majorHAnsi"/>
        </w:rPr>
        <w:t>Oficial</w:t>
      </w:r>
      <w:r w:rsidR="00894662" w:rsidRPr="007A660F">
        <w:rPr>
          <w:rFonts w:asciiTheme="majorHAnsi" w:hAnsiTheme="majorHAnsi" w:cstheme="majorHAnsi"/>
        </w:rPr>
        <w:t xml:space="preserve"> </w:t>
      </w:r>
      <w:r w:rsidR="00C778C7" w:rsidRPr="007A660F">
        <w:rPr>
          <w:rFonts w:asciiTheme="majorHAnsi" w:hAnsiTheme="majorHAnsi" w:cstheme="majorHAnsi"/>
        </w:rPr>
        <w:t>del</w:t>
      </w:r>
      <w:r w:rsidR="00894662" w:rsidRPr="007A660F">
        <w:rPr>
          <w:rFonts w:asciiTheme="majorHAnsi" w:hAnsiTheme="majorHAnsi" w:cstheme="majorHAnsi"/>
        </w:rPr>
        <w:t xml:space="preserve"> </w:t>
      </w:r>
      <w:r w:rsidR="00C778C7" w:rsidRPr="007A660F">
        <w:rPr>
          <w:rFonts w:asciiTheme="majorHAnsi" w:hAnsiTheme="majorHAnsi" w:cstheme="majorHAnsi"/>
        </w:rPr>
        <w:t>Decreto</w:t>
      </w:r>
      <w:r w:rsidR="00894662" w:rsidRPr="007A660F">
        <w:rPr>
          <w:rFonts w:asciiTheme="majorHAnsi" w:hAnsiTheme="majorHAnsi" w:cstheme="majorHAnsi"/>
        </w:rPr>
        <w:t xml:space="preserve"> </w:t>
      </w:r>
      <w:r w:rsidR="00C778C7" w:rsidRPr="007A660F">
        <w:rPr>
          <w:rFonts w:asciiTheme="majorHAnsi" w:hAnsiTheme="majorHAnsi" w:cstheme="majorHAnsi"/>
        </w:rPr>
        <w:t>de</w:t>
      </w:r>
      <w:r w:rsidR="00894662" w:rsidRPr="007A660F">
        <w:rPr>
          <w:rFonts w:asciiTheme="majorHAnsi" w:hAnsiTheme="majorHAnsi" w:cstheme="majorHAnsi"/>
        </w:rPr>
        <w:t xml:space="preserve"> </w:t>
      </w:r>
      <w:r w:rsidR="00C778C7" w:rsidRPr="007A660F">
        <w:rPr>
          <w:rFonts w:asciiTheme="majorHAnsi" w:hAnsiTheme="majorHAnsi" w:cstheme="majorHAnsi"/>
        </w:rPr>
        <w:t>Adjudicación</w:t>
      </w:r>
      <w:r w:rsidR="003712D8" w:rsidRPr="007A660F">
        <w:rPr>
          <w:rFonts w:asciiTheme="majorHAnsi" w:hAnsiTheme="majorHAnsi" w:cstheme="majorHAnsi"/>
        </w:rPr>
        <w:t>,</w:t>
      </w:r>
      <w:r w:rsidR="00894662" w:rsidRPr="007A660F">
        <w:rPr>
          <w:rFonts w:asciiTheme="majorHAnsi" w:hAnsiTheme="majorHAnsi" w:cstheme="majorHAnsi"/>
        </w:rPr>
        <w:t xml:space="preserve"> </w:t>
      </w:r>
      <w:r w:rsidR="00814C5A" w:rsidRPr="007A660F">
        <w:rPr>
          <w:rFonts w:asciiTheme="majorHAnsi" w:hAnsiTheme="majorHAnsi" w:cstheme="majorHAnsi"/>
        </w:rPr>
        <w:t>y</w:t>
      </w:r>
      <w:r w:rsidR="00894662" w:rsidRPr="007A660F">
        <w:rPr>
          <w:rFonts w:asciiTheme="majorHAnsi" w:hAnsiTheme="majorHAnsi" w:cstheme="majorHAnsi"/>
        </w:rPr>
        <w:t xml:space="preserve"> </w:t>
      </w:r>
      <w:r w:rsidR="002B112D" w:rsidRPr="007A660F">
        <w:rPr>
          <w:rFonts w:asciiTheme="majorHAnsi" w:hAnsiTheme="majorHAnsi" w:cstheme="majorHAnsi"/>
        </w:rPr>
        <w:t>da</w:t>
      </w:r>
      <w:r w:rsidR="00894662" w:rsidRPr="007A660F">
        <w:rPr>
          <w:rFonts w:asciiTheme="majorHAnsi" w:hAnsiTheme="majorHAnsi" w:cstheme="majorHAnsi"/>
        </w:rPr>
        <w:t xml:space="preserve"> </w:t>
      </w:r>
      <w:r w:rsidR="002B112D" w:rsidRPr="007A660F">
        <w:rPr>
          <w:rFonts w:asciiTheme="majorHAnsi" w:hAnsiTheme="majorHAnsi" w:cstheme="majorHAnsi"/>
        </w:rPr>
        <w:t>estricto</w:t>
      </w:r>
      <w:r w:rsidR="00894662" w:rsidRPr="007A660F">
        <w:rPr>
          <w:rFonts w:asciiTheme="majorHAnsi" w:hAnsiTheme="majorHAnsi" w:cstheme="majorHAnsi"/>
        </w:rPr>
        <w:t xml:space="preserve"> </w:t>
      </w:r>
      <w:r w:rsidR="002B112D" w:rsidRPr="007A660F">
        <w:rPr>
          <w:rFonts w:asciiTheme="majorHAnsi" w:hAnsiTheme="majorHAnsi" w:cstheme="majorHAnsi"/>
        </w:rPr>
        <w:t>cumplimiento</w:t>
      </w:r>
      <w:r w:rsidR="00894662" w:rsidRPr="007A660F">
        <w:rPr>
          <w:rFonts w:asciiTheme="majorHAnsi" w:hAnsiTheme="majorHAnsi" w:cstheme="majorHAnsi"/>
        </w:rPr>
        <w:t xml:space="preserve"> </w:t>
      </w:r>
      <w:r w:rsidR="003712D8" w:rsidRPr="007A660F">
        <w:rPr>
          <w:rFonts w:asciiTheme="majorHAnsi" w:hAnsiTheme="majorHAnsi" w:cstheme="majorHAnsi"/>
        </w:rPr>
        <w:t>a</w:t>
      </w:r>
      <w:r w:rsidR="00894662" w:rsidRPr="007A660F">
        <w:rPr>
          <w:rFonts w:asciiTheme="majorHAnsi" w:hAnsiTheme="majorHAnsi" w:cstheme="majorHAnsi"/>
        </w:rPr>
        <w:t xml:space="preserve"> </w:t>
      </w:r>
      <w:r w:rsidR="00814C5A" w:rsidRPr="007A660F">
        <w:rPr>
          <w:rFonts w:asciiTheme="majorHAnsi" w:hAnsiTheme="majorHAnsi" w:cstheme="majorHAnsi"/>
        </w:rPr>
        <w:t>los</w:t>
      </w:r>
      <w:r w:rsidR="00894662" w:rsidRPr="007A660F">
        <w:rPr>
          <w:rFonts w:asciiTheme="majorHAnsi" w:hAnsiTheme="majorHAnsi" w:cstheme="majorHAnsi"/>
        </w:rPr>
        <w:t xml:space="preserve"> </w:t>
      </w:r>
      <w:r w:rsidR="00814C5A" w:rsidRPr="007A660F">
        <w:rPr>
          <w:rFonts w:asciiTheme="majorHAnsi" w:hAnsiTheme="majorHAnsi" w:cstheme="majorHAnsi"/>
        </w:rPr>
        <w:t>dem</w:t>
      </w:r>
      <w:r w:rsidR="00BC1DA3" w:rsidRPr="007A660F">
        <w:rPr>
          <w:rFonts w:asciiTheme="majorHAnsi" w:hAnsiTheme="majorHAnsi" w:cstheme="majorHAnsi"/>
        </w:rPr>
        <w:t>ás</w:t>
      </w:r>
      <w:r w:rsidR="00894662" w:rsidRPr="007A660F">
        <w:rPr>
          <w:rFonts w:asciiTheme="majorHAnsi" w:hAnsiTheme="majorHAnsi" w:cstheme="majorHAnsi"/>
        </w:rPr>
        <w:t xml:space="preserve"> </w:t>
      </w:r>
      <w:r w:rsidR="00BC1DA3" w:rsidRPr="007A660F">
        <w:rPr>
          <w:rFonts w:asciiTheme="majorHAnsi" w:hAnsiTheme="majorHAnsi" w:cstheme="majorHAnsi"/>
        </w:rPr>
        <w:t>requisitos</w:t>
      </w:r>
      <w:r w:rsidR="00894662" w:rsidRPr="007A660F">
        <w:rPr>
          <w:rFonts w:asciiTheme="majorHAnsi" w:hAnsiTheme="majorHAnsi" w:cstheme="majorHAnsi"/>
        </w:rPr>
        <w:t xml:space="preserve"> </w:t>
      </w:r>
      <w:r w:rsidR="00BC1DA3" w:rsidRPr="007A660F">
        <w:rPr>
          <w:rFonts w:asciiTheme="majorHAnsi" w:hAnsiTheme="majorHAnsi" w:cstheme="majorHAnsi"/>
        </w:rPr>
        <w:t>establecido</w:t>
      </w:r>
      <w:r w:rsidR="00814C5A" w:rsidRPr="007A660F">
        <w:rPr>
          <w:rFonts w:asciiTheme="majorHAnsi" w:hAnsiTheme="majorHAnsi" w:cstheme="majorHAnsi"/>
        </w:rPr>
        <w:t>s</w:t>
      </w:r>
      <w:r w:rsidR="00894662" w:rsidRPr="007A660F">
        <w:rPr>
          <w:rFonts w:asciiTheme="majorHAnsi" w:hAnsiTheme="majorHAnsi" w:cstheme="majorHAnsi"/>
        </w:rPr>
        <w:t xml:space="preserve"> </w:t>
      </w:r>
      <w:r w:rsidR="00814C5A" w:rsidRPr="007A660F">
        <w:rPr>
          <w:rFonts w:asciiTheme="majorHAnsi" w:hAnsiTheme="majorHAnsi" w:cstheme="majorHAnsi"/>
        </w:rPr>
        <w:t>en</w:t>
      </w:r>
      <w:r w:rsidR="00894662" w:rsidRPr="007A660F">
        <w:rPr>
          <w:rFonts w:asciiTheme="majorHAnsi" w:hAnsiTheme="majorHAnsi" w:cstheme="majorHAnsi"/>
        </w:rPr>
        <w:t xml:space="preserve"> </w:t>
      </w:r>
      <w:r w:rsidR="00814C5A" w:rsidRPr="007A660F">
        <w:rPr>
          <w:rFonts w:asciiTheme="majorHAnsi" w:hAnsiTheme="majorHAnsi" w:cstheme="majorHAnsi"/>
        </w:rPr>
        <w:t>la</w:t>
      </w:r>
      <w:r w:rsidR="00894662" w:rsidRPr="007A660F">
        <w:rPr>
          <w:rFonts w:asciiTheme="majorHAnsi" w:hAnsiTheme="majorHAnsi" w:cstheme="majorHAnsi"/>
        </w:rPr>
        <w:t xml:space="preserve"> </w:t>
      </w:r>
      <w:r w:rsidR="00814C5A" w:rsidRPr="007A660F">
        <w:rPr>
          <w:rFonts w:asciiTheme="majorHAnsi" w:hAnsiTheme="majorHAnsi" w:cstheme="majorHAnsi"/>
        </w:rPr>
        <w:t>cláusula</w:t>
      </w:r>
      <w:r w:rsidR="00894662" w:rsidRPr="007A660F">
        <w:rPr>
          <w:rFonts w:asciiTheme="majorHAnsi" w:hAnsiTheme="majorHAnsi" w:cstheme="majorHAnsi"/>
        </w:rPr>
        <w:t xml:space="preserve"> </w:t>
      </w:r>
      <w:r w:rsidR="00814C5A" w:rsidRPr="007A660F">
        <w:rPr>
          <w:rFonts w:asciiTheme="majorHAnsi" w:hAnsiTheme="majorHAnsi" w:cstheme="majorHAnsi"/>
        </w:rPr>
        <w:t>5.16.2</w:t>
      </w:r>
      <w:r w:rsidR="00894662" w:rsidRPr="007A660F">
        <w:rPr>
          <w:rFonts w:asciiTheme="majorHAnsi" w:hAnsiTheme="majorHAnsi" w:cstheme="majorHAnsi"/>
        </w:rPr>
        <w:t xml:space="preserve"> </w:t>
      </w:r>
      <w:r w:rsidR="00814C5A" w:rsidRPr="007A660F">
        <w:rPr>
          <w:rFonts w:asciiTheme="majorHAnsi" w:hAnsiTheme="majorHAnsi" w:cstheme="majorHAnsi"/>
        </w:rPr>
        <w:t>de</w:t>
      </w:r>
      <w:r w:rsidR="00894662" w:rsidRPr="007A660F">
        <w:rPr>
          <w:rFonts w:asciiTheme="majorHAnsi" w:hAnsiTheme="majorHAnsi" w:cstheme="majorHAnsi"/>
        </w:rPr>
        <w:t xml:space="preserve"> </w:t>
      </w:r>
      <w:r w:rsidR="00814C5A" w:rsidRPr="007A660F">
        <w:rPr>
          <w:rFonts w:asciiTheme="majorHAnsi" w:hAnsiTheme="majorHAnsi" w:cstheme="majorHAnsi"/>
        </w:rPr>
        <w:t>las</w:t>
      </w:r>
      <w:r w:rsidR="00894662" w:rsidRPr="007A660F">
        <w:rPr>
          <w:rFonts w:asciiTheme="majorHAnsi" w:hAnsiTheme="majorHAnsi" w:cstheme="majorHAnsi"/>
        </w:rPr>
        <w:t xml:space="preserve"> </w:t>
      </w:r>
      <w:r w:rsidR="00814C5A" w:rsidRPr="007A660F">
        <w:rPr>
          <w:rFonts w:asciiTheme="majorHAnsi" w:hAnsiTheme="majorHAnsi" w:cstheme="majorHAnsi"/>
        </w:rPr>
        <w:t>Bases</w:t>
      </w:r>
      <w:r w:rsidR="00894662" w:rsidRPr="007A660F">
        <w:rPr>
          <w:rFonts w:asciiTheme="majorHAnsi" w:hAnsiTheme="majorHAnsi" w:cstheme="majorHAnsi"/>
        </w:rPr>
        <w:t xml:space="preserve"> </w:t>
      </w:r>
      <w:r w:rsidR="00CF602A" w:rsidRPr="007A660F">
        <w:rPr>
          <w:rFonts w:asciiTheme="majorHAnsi" w:hAnsiTheme="majorHAnsi" w:cstheme="majorHAnsi"/>
        </w:rPr>
        <w:t>de</w:t>
      </w:r>
      <w:r w:rsidR="00894662" w:rsidRPr="007A660F">
        <w:rPr>
          <w:rFonts w:asciiTheme="majorHAnsi" w:hAnsiTheme="majorHAnsi" w:cstheme="majorHAnsi"/>
        </w:rPr>
        <w:t xml:space="preserve"> </w:t>
      </w:r>
      <w:r w:rsidR="00CF602A" w:rsidRPr="007A660F">
        <w:rPr>
          <w:rFonts w:asciiTheme="majorHAnsi" w:hAnsiTheme="majorHAnsi" w:cstheme="majorHAnsi"/>
        </w:rPr>
        <w:t>Ejecución</w:t>
      </w:r>
      <w:r w:rsidR="00894662" w:rsidRPr="007A660F">
        <w:rPr>
          <w:rFonts w:asciiTheme="majorHAnsi" w:hAnsiTheme="majorHAnsi" w:cstheme="majorHAnsi"/>
        </w:rPr>
        <w:t xml:space="preserve"> </w:t>
      </w:r>
      <w:r w:rsidR="00CF602A" w:rsidRPr="007A660F">
        <w:rPr>
          <w:rFonts w:asciiTheme="majorHAnsi" w:hAnsiTheme="majorHAnsi" w:cstheme="majorHAnsi"/>
        </w:rPr>
        <w:t>para</w:t>
      </w:r>
      <w:r w:rsidR="00894662" w:rsidRPr="007A660F">
        <w:rPr>
          <w:rFonts w:asciiTheme="majorHAnsi" w:hAnsiTheme="majorHAnsi" w:cstheme="majorHAnsi"/>
        </w:rPr>
        <w:t xml:space="preserve"> </w:t>
      </w:r>
      <w:r w:rsidR="00CF602A" w:rsidRPr="007A660F">
        <w:rPr>
          <w:rFonts w:asciiTheme="majorHAnsi" w:hAnsiTheme="majorHAnsi" w:cstheme="majorHAnsi"/>
        </w:rPr>
        <w:t>Obras</w:t>
      </w:r>
      <w:r w:rsidR="00894662" w:rsidRPr="007A660F">
        <w:rPr>
          <w:rFonts w:asciiTheme="majorHAnsi" w:hAnsiTheme="majorHAnsi" w:cstheme="majorHAnsi"/>
        </w:rPr>
        <w:t xml:space="preserve"> </w:t>
      </w:r>
      <w:r w:rsidR="00CF602A" w:rsidRPr="007A660F">
        <w:rPr>
          <w:rFonts w:asciiTheme="majorHAnsi" w:hAnsiTheme="majorHAnsi" w:cstheme="majorHAnsi"/>
        </w:rPr>
        <w:t>de</w:t>
      </w:r>
      <w:r w:rsidR="00894662" w:rsidRPr="007A660F">
        <w:rPr>
          <w:rFonts w:asciiTheme="majorHAnsi" w:hAnsiTheme="majorHAnsi" w:cstheme="majorHAnsi"/>
        </w:rPr>
        <w:t xml:space="preserve"> </w:t>
      </w:r>
      <w:r w:rsidR="00CF602A" w:rsidRPr="007A660F">
        <w:rPr>
          <w:rFonts w:asciiTheme="majorHAnsi" w:hAnsiTheme="majorHAnsi" w:cstheme="majorHAnsi"/>
        </w:rPr>
        <w:t>Ampliación</w:t>
      </w:r>
      <w:r w:rsidR="00814C5A" w:rsidRPr="007A660F">
        <w:rPr>
          <w:rFonts w:asciiTheme="majorHAnsi" w:hAnsiTheme="majorHAnsi" w:cstheme="majorHAnsi"/>
        </w:rPr>
        <w:t>.</w:t>
      </w:r>
    </w:p>
    <w:p w14:paraId="72763960" w14:textId="77777777" w:rsidR="00705BE1" w:rsidRPr="007A660F" w:rsidRDefault="00705BE1" w:rsidP="00ED0647">
      <w:pPr>
        <w:spacing w:line="276" w:lineRule="auto"/>
        <w:rPr>
          <w:rFonts w:asciiTheme="majorHAnsi" w:hAnsiTheme="majorHAnsi" w:cstheme="majorHAnsi"/>
        </w:rPr>
      </w:pPr>
    </w:p>
    <w:p w14:paraId="1EEC5D15" w14:textId="0CD855D1" w:rsidR="002B112D" w:rsidRPr="007A660F" w:rsidRDefault="002B112D" w:rsidP="00ED0647">
      <w:pPr>
        <w:spacing w:line="276" w:lineRule="auto"/>
        <w:rPr>
          <w:rFonts w:asciiTheme="majorHAnsi" w:hAnsiTheme="majorHAnsi" w:cstheme="majorHAnsi"/>
          <w:lang w:val="es-ES"/>
        </w:rPr>
      </w:pPr>
      <w:r w:rsidRPr="007A660F">
        <w:rPr>
          <w:rFonts w:asciiTheme="majorHAnsi" w:hAnsiTheme="majorHAnsi" w:cstheme="majorHAnsi"/>
          <w:lang w:val="es-ES"/>
        </w:rPr>
        <w:t>Asimismo,</w:t>
      </w:r>
      <w:r w:rsidR="00894662" w:rsidRPr="007A660F">
        <w:rPr>
          <w:rFonts w:asciiTheme="majorHAnsi" w:hAnsiTheme="majorHAnsi" w:cstheme="majorHAnsi"/>
          <w:lang w:val="es-ES"/>
        </w:rPr>
        <w:t xml:space="preserve"> </w:t>
      </w:r>
      <w:r w:rsidR="00AC2DC4"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00AC2DC4" w:rsidRPr="007A660F">
        <w:rPr>
          <w:rFonts w:asciiTheme="majorHAnsi" w:hAnsiTheme="majorHAnsi" w:cstheme="majorHAnsi"/>
          <w:lang w:val="es-ES"/>
        </w:rPr>
        <w:t>Contratista</w:t>
      </w:r>
      <w:r w:rsidR="00894662" w:rsidRPr="007A660F">
        <w:rPr>
          <w:rFonts w:asciiTheme="majorHAnsi" w:hAnsiTheme="majorHAnsi" w:cstheme="majorHAnsi"/>
          <w:lang w:val="es-ES"/>
        </w:rPr>
        <w:t xml:space="preserve"> </w:t>
      </w:r>
      <w:r w:rsidR="00AC2DC4" w:rsidRPr="007A660F">
        <w:rPr>
          <w:rFonts w:asciiTheme="majorHAnsi" w:hAnsiTheme="majorHAnsi" w:cstheme="majorHAnsi"/>
          <w:lang w:val="es-ES"/>
        </w:rPr>
        <w:t>deberá</w:t>
      </w:r>
      <w:r w:rsidR="00894662" w:rsidRPr="007A660F">
        <w:rPr>
          <w:rFonts w:asciiTheme="majorHAnsi" w:hAnsiTheme="majorHAnsi" w:cstheme="majorHAnsi"/>
          <w:lang w:val="es-ES"/>
        </w:rPr>
        <w:t xml:space="preserve"> </w:t>
      </w:r>
      <w:r w:rsidR="00AC2DC4" w:rsidRPr="007A660F">
        <w:rPr>
          <w:rFonts w:asciiTheme="majorHAnsi" w:hAnsiTheme="majorHAnsi" w:cstheme="majorHAnsi"/>
          <w:lang w:val="es-ES"/>
        </w:rPr>
        <w:t>entregar</w:t>
      </w:r>
      <w:r w:rsidR="00894662" w:rsidRPr="007A660F">
        <w:rPr>
          <w:rFonts w:asciiTheme="majorHAnsi" w:hAnsiTheme="majorHAnsi" w:cstheme="majorHAnsi"/>
          <w:lang w:val="es-ES"/>
        </w:rPr>
        <w:t xml:space="preserve"> </w:t>
      </w:r>
      <w:r w:rsidR="00AC2DC4" w:rsidRPr="007A660F">
        <w:rPr>
          <w:rFonts w:asciiTheme="majorHAnsi" w:hAnsiTheme="majorHAnsi" w:cstheme="majorHAnsi"/>
          <w:lang w:val="es-ES"/>
        </w:rPr>
        <w:t>una</w:t>
      </w:r>
      <w:r w:rsidR="00894662" w:rsidRPr="007A660F">
        <w:rPr>
          <w:rFonts w:asciiTheme="majorHAnsi" w:hAnsiTheme="majorHAnsi" w:cstheme="majorHAnsi"/>
          <w:lang w:val="es-ES"/>
        </w:rPr>
        <w:t xml:space="preserve"> </w:t>
      </w:r>
      <w:r w:rsidR="00AC2DC4" w:rsidRPr="007A660F">
        <w:rPr>
          <w:rFonts w:asciiTheme="majorHAnsi" w:hAnsiTheme="majorHAnsi" w:cstheme="majorHAnsi"/>
          <w:lang w:val="es-ES"/>
        </w:rPr>
        <w:t>“Garantía</w:t>
      </w:r>
      <w:r w:rsidR="00894662" w:rsidRPr="007A660F">
        <w:rPr>
          <w:rFonts w:asciiTheme="majorHAnsi" w:hAnsiTheme="majorHAnsi" w:cstheme="majorHAnsi"/>
          <w:lang w:val="es-ES"/>
        </w:rPr>
        <w:t xml:space="preserve"> </w:t>
      </w:r>
      <w:r w:rsidR="00AC2DC4" w:rsidRPr="007A660F">
        <w:rPr>
          <w:rFonts w:asciiTheme="majorHAnsi" w:hAnsiTheme="majorHAnsi" w:cstheme="majorHAnsi"/>
          <w:lang w:val="es-ES"/>
        </w:rPr>
        <w:t>por</w:t>
      </w:r>
      <w:r w:rsidR="00894662" w:rsidRPr="007A660F">
        <w:rPr>
          <w:rFonts w:asciiTheme="majorHAnsi" w:hAnsiTheme="majorHAnsi" w:cstheme="majorHAnsi"/>
          <w:lang w:val="es-ES"/>
        </w:rPr>
        <w:t xml:space="preserve"> </w:t>
      </w:r>
      <w:r w:rsidR="00AC2DC4"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00AC2DC4" w:rsidRPr="007A660F">
        <w:rPr>
          <w:rFonts w:asciiTheme="majorHAnsi" w:hAnsiTheme="majorHAnsi" w:cstheme="majorHAnsi"/>
          <w:lang w:val="es-ES"/>
        </w:rPr>
        <w:t>Periodo</w:t>
      </w:r>
      <w:r w:rsidR="00894662" w:rsidRPr="007A660F">
        <w:rPr>
          <w:rFonts w:asciiTheme="majorHAnsi" w:hAnsiTheme="majorHAnsi" w:cstheme="majorHAnsi"/>
          <w:lang w:val="es-ES"/>
        </w:rPr>
        <w:t xml:space="preserve"> </w:t>
      </w:r>
      <w:r w:rsidR="00AC2DC4"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AC2DC4" w:rsidRPr="007A660F">
        <w:rPr>
          <w:rFonts w:asciiTheme="majorHAnsi" w:hAnsiTheme="majorHAnsi" w:cstheme="majorHAnsi"/>
          <w:lang w:val="es-ES"/>
        </w:rPr>
        <w:t>Garantía</w:t>
      </w:r>
      <w:r w:rsidR="00894662" w:rsidRPr="007A660F">
        <w:rPr>
          <w:rFonts w:asciiTheme="majorHAnsi" w:hAnsiTheme="majorHAnsi" w:cstheme="majorHAnsi"/>
          <w:lang w:val="es-ES"/>
        </w:rPr>
        <w:t xml:space="preserve"> </w:t>
      </w:r>
      <w:r w:rsidR="00AC2DC4"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00AC2DC4" w:rsidRPr="007A660F">
        <w:rPr>
          <w:rFonts w:asciiTheme="majorHAnsi" w:hAnsiTheme="majorHAnsi" w:cstheme="majorHAnsi"/>
          <w:lang w:val="es-ES"/>
        </w:rPr>
        <w:t>Servicio</w:t>
      </w:r>
      <w:r w:rsidR="00894662" w:rsidRPr="007A660F">
        <w:rPr>
          <w:rFonts w:asciiTheme="majorHAnsi" w:hAnsiTheme="majorHAnsi" w:cstheme="majorHAnsi"/>
          <w:lang w:val="es-ES"/>
        </w:rPr>
        <w:t xml:space="preserve"> </w:t>
      </w:r>
      <w:r w:rsidR="00AC2DC4"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AC2DC4" w:rsidRPr="007A660F">
        <w:rPr>
          <w:rFonts w:asciiTheme="majorHAnsi" w:hAnsiTheme="majorHAnsi" w:cstheme="majorHAnsi"/>
          <w:lang w:val="es-ES"/>
        </w:rPr>
        <w:t>Prueba”</w:t>
      </w:r>
      <w:r w:rsidR="00894662" w:rsidRPr="007A660F">
        <w:rPr>
          <w:rFonts w:asciiTheme="majorHAnsi" w:hAnsiTheme="majorHAnsi" w:cstheme="majorHAnsi"/>
          <w:lang w:val="es-ES"/>
        </w:rPr>
        <w:t xml:space="preserve"> </w:t>
      </w:r>
      <w:r w:rsidR="00AC2DC4" w:rsidRPr="007A660F">
        <w:rPr>
          <w:rFonts w:asciiTheme="majorHAnsi" w:hAnsiTheme="majorHAnsi" w:cstheme="majorHAnsi"/>
          <w:lang w:val="es-ES"/>
        </w:rPr>
        <w:t>p</w:t>
      </w:r>
      <w:r w:rsidRPr="007A660F">
        <w:rPr>
          <w:rFonts w:asciiTheme="majorHAnsi" w:hAnsiTheme="majorHAnsi" w:cstheme="majorHAnsi"/>
          <w:lang w:val="es-ES"/>
        </w:rPr>
        <w:t>ara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garantizar</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obligaciones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establecidas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Contrato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durante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Periodo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Garantía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Servicio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Prueba,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Pe</w:t>
      </w:r>
      <w:r w:rsidR="00AC2DC4" w:rsidRPr="007A660F">
        <w:rPr>
          <w:rFonts w:asciiTheme="majorHAnsi" w:hAnsiTheme="majorHAnsi" w:cstheme="majorHAnsi"/>
          <w:lang w:val="es-ES"/>
        </w:rPr>
        <w:t>ríodo</w:t>
      </w:r>
      <w:r w:rsidR="00894662" w:rsidRPr="007A660F">
        <w:rPr>
          <w:rFonts w:asciiTheme="majorHAnsi" w:hAnsiTheme="majorHAnsi" w:cstheme="majorHAnsi"/>
          <w:lang w:val="es-ES"/>
        </w:rPr>
        <w:t xml:space="preserve"> </w:t>
      </w:r>
      <w:r w:rsidR="00AC2DC4"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AC2DC4" w:rsidRPr="007A660F">
        <w:rPr>
          <w:rFonts w:asciiTheme="majorHAnsi" w:hAnsiTheme="majorHAnsi" w:cstheme="majorHAnsi"/>
          <w:lang w:val="es-ES"/>
        </w:rPr>
        <w:t>Garantía</w:t>
      </w:r>
      <w:r w:rsidR="00894662" w:rsidRPr="007A660F">
        <w:rPr>
          <w:rFonts w:asciiTheme="majorHAnsi" w:hAnsiTheme="majorHAnsi" w:cstheme="majorHAnsi"/>
          <w:lang w:val="es-ES"/>
        </w:rPr>
        <w:t xml:space="preserve"> </w:t>
      </w:r>
      <w:r w:rsidR="00AC2DC4"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AC2DC4" w:rsidRPr="007A660F">
        <w:rPr>
          <w:rFonts w:asciiTheme="majorHAnsi" w:hAnsiTheme="majorHAnsi" w:cstheme="majorHAnsi"/>
          <w:lang w:val="es-ES"/>
        </w:rPr>
        <w:t>las</w:t>
      </w:r>
      <w:r w:rsidR="00894662" w:rsidRPr="007A660F">
        <w:rPr>
          <w:rFonts w:asciiTheme="majorHAnsi" w:hAnsiTheme="majorHAnsi" w:cstheme="majorHAnsi"/>
          <w:lang w:val="es-ES"/>
        </w:rPr>
        <w:t xml:space="preserve"> </w:t>
      </w:r>
      <w:r w:rsidR="00AC2DC4" w:rsidRPr="007A660F">
        <w:rPr>
          <w:rFonts w:asciiTheme="majorHAnsi" w:hAnsiTheme="majorHAnsi" w:cstheme="majorHAnsi"/>
          <w:lang w:val="es-ES"/>
        </w:rPr>
        <w:t>Obras</w:t>
      </w:r>
      <w:r w:rsidR="661A31B4" w:rsidRPr="007A660F">
        <w:rPr>
          <w:rFonts w:asciiTheme="majorHAnsi" w:hAnsiTheme="majorHAnsi" w:cstheme="majorHAnsi"/>
          <w:lang w:val="es-ES"/>
        </w:rPr>
        <w:t>, según se define en las Bases de Ejecución para Obras de Ampliación</w:t>
      </w:r>
      <w:r w:rsidR="73C361AF" w:rsidRPr="007A660F">
        <w:rPr>
          <w:rFonts w:asciiTheme="majorHAnsi" w:hAnsiTheme="majorHAnsi" w:cstheme="majorHAnsi"/>
          <w:lang w:val="es-ES"/>
        </w:rPr>
        <w:t xml:space="preserve">, garantía que es un requisito previo para la emisión del Certificado de Recepción Provisional de las Obras, según se señala en las Bases de Ejecución para Obras de Ampliación. </w:t>
      </w:r>
      <w:r w:rsidR="661A31B4" w:rsidRPr="007A660F">
        <w:rPr>
          <w:rFonts w:asciiTheme="majorHAnsi" w:hAnsiTheme="majorHAnsi" w:cstheme="majorHAnsi"/>
          <w:lang w:val="es-ES"/>
        </w:rPr>
        <w:t xml:space="preserve"> </w:t>
      </w:r>
    </w:p>
    <w:p w14:paraId="618D8143" w14:textId="77777777" w:rsidR="00705BE1" w:rsidRPr="007A660F" w:rsidRDefault="00705BE1" w:rsidP="00ED0647">
      <w:pPr>
        <w:spacing w:line="276" w:lineRule="auto"/>
        <w:rPr>
          <w:rFonts w:asciiTheme="majorHAnsi" w:hAnsiTheme="majorHAnsi" w:cstheme="majorHAnsi"/>
        </w:rPr>
      </w:pPr>
    </w:p>
    <w:p w14:paraId="6CBBACBE" w14:textId="15E92AD4" w:rsidR="00AC2DC4" w:rsidRPr="007A660F" w:rsidRDefault="00AC2DC4" w:rsidP="00ED0647">
      <w:pPr>
        <w:spacing w:line="276" w:lineRule="auto"/>
        <w:rPr>
          <w:rFonts w:asciiTheme="majorHAnsi" w:hAnsiTheme="majorHAnsi" w:cstheme="majorHAnsi"/>
          <w:lang w:val="es-ES"/>
        </w:rPr>
      </w:pPr>
      <w:r w:rsidRPr="007A660F">
        <w:rPr>
          <w:rFonts w:asciiTheme="majorHAnsi" w:hAnsiTheme="majorHAnsi" w:cstheme="majorHAnsi"/>
          <w:lang w:val="es-ES"/>
        </w:rPr>
        <w:lastRenderedPageBreak/>
        <w:t>Dicha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garantía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deberá</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ser</w:t>
      </w:r>
      <w:r w:rsidR="00894662" w:rsidRPr="007A660F">
        <w:rPr>
          <w:rFonts w:asciiTheme="majorHAnsi" w:hAnsiTheme="majorHAnsi" w:cstheme="majorHAnsi"/>
          <w:lang w:val="es-ES"/>
        </w:rPr>
        <w:t xml:space="preserve"> </w:t>
      </w:r>
      <w:r w:rsidR="5967C1EC" w:rsidRPr="007A660F">
        <w:rPr>
          <w:rFonts w:asciiTheme="majorHAnsi" w:hAnsiTheme="majorHAnsi" w:cstheme="majorHAnsi"/>
          <w:lang w:val="es-ES"/>
        </w:rPr>
        <w:t>de ejecución inmediata o a</w:t>
      </w:r>
      <w:r w:rsidR="4C9A1B10" w:rsidRPr="007A660F">
        <w:rPr>
          <w:rFonts w:asciiTheme="majorHAnsi" w:hAnsiTheme="majorHAnsi" w:cstheme="majorHAnsi"/>
          <w:lang w:val="es-ES"/>
        </w:rPr>
        <w:t xml:space="preserve"> </w:t>
      </w:r>
      <w:r w:rsidR="5967C1EC" w:rsidRPr="007A660F">
        <w:rPr>
          <w:rFonts w:asciiTheme="majorHAnsi" w:hAnsiTheme="majorHAnsi" w:cstheme="majorHAnsi"/>
          <w:lang w:val="es-ES"/>
        </w:rPr>
        <w:t>la vista</w:t>
      </w:r>
      <w:r w:rsidR="599865E9" w:rsidRPr="007A660F">
        <w:rPr>
          <w:rFonts w:asciiTheme="majorHAnsi" w:hAnsiTheme="majorHAnsi" w:cstheme="majorHAnsi"/>
          <w:lang w:val="es-ES"/>
        </w:rPr>
        <w:t xml:space="preserve"> y a primer requerimiento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irrevocable,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por</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un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monto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equivalente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w:t>
      </w:r>
      <w:r w:rsidR="00894662" w:rsidRPr="007A660F">
        <w:rPr>
          <w:rFonts w:asciiTheme="majorHAnsi" w:hAnsiTheme="majorHAnsi" w:cstheme="majorHAnsi"/>
          <w:lang w:val="es-ES"/>
        </w:rPr>
        <w:t xml:space="preserve"> </w:t>
      </w:r>
      <w:r w:rsidRPr="007A660F">
        <w:rPr>
          <w:rFonts w:asciiTheme="majorHAnsi" w:hAnsiTheme="majorHAnsi" w:cstheme="majorHAnsi"/>
          <w:highlight w:val="yellow"/>
          <w:lang w:val="es-ES"/>
        </w:rPr>
        <w:t>un</w:t>
      </w:r>
      <w:r w:rsidR="00894662" w:rsidRPr="007A660F">
        <w:rPr>
          <w:rFonts w:asciiTheme="majorHAnsi" w:hAnsiTheme="majorHAnsi" w:cstheme="majorHAnsi"/>
          <w:highlight w:val="yellow"/>
          <w:lang w:val="es-ES"/>
        </w:rPr>
        <w:t xml:space="preserve"> </w:t>
      </w:r>
      <w:r w:rsidRPr="007A660F">
        <w:rPr>
          <w:rFonts w:asciiTheme="majorHAnsi" w:hAnsiTheme="majorHAnsi" w:cstheme="majorHAnsi"/>
          <w:highlight w:val="yellow"/>
          <w:lang w:val="es-ES"/>
        </w:rPr>
        <w:t>5%</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Precio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Contrato,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cual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deberá</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tener</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una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vigencia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2477C2" w:rsidRPr="007A660F">
        <w:rPr>
          <w:rFonts w:asciiTheme="majorHAnsi" w:hAnsiTheme="majorHAnsi" w:cstheme="majorHAnsi"/>
          <w:lang w:val="es-ES"/>
        </w:rPr>
        <w:t>1</w:t>
      </w:r>
      <w:r w:rsidR="65E59FE0" w:rsidRPr="007A660F">
        <w:rPr>
          <w:rFonts w:asciiTheme="majorHAnsi" w:hAnsiTheme="majorHAnsi" w:cstheme="majorHAnsi"/>
          <w:lang w:val="es-ES"/>
        </w:rPr>
        <w:t>5</w:t>
      </w:r>
      <w:r w:rsidR="00894662" w:rsidRPr="007A660F">
        <w:rPr>
          <w:rFonts w:asciiTheme="majorHAnsi" w:hAnsiTheme="majorHAnsi" w:cstheme="majorHAnsi"/>
          <w:lang w:val="es-ES"/>
        </w:rPr>
        <w:t xml:space="preserve"> </w:t>
      </w:r>
      <w:r w:rsidR="002477C2" w:rsidRPr="007A660F">
        <w:rPr>
          <w:rFonts w:asciiTheme="majorHAnsi" w:hAnsiTheme="majorHAnsi" w:cstheme="majorHAnsi"/>
          <w:lang w:val="es-ES"/>
        </w:rPr>
        <w:t>meses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adicionales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fecha</w:t>
      </w:r>
      <w:r w:rsidR="00894662" w:rsidRPr="007A660F">
        <w:rPr>
          <w:rFonts w:asciiTheme="majorHAnsi" w:hAnsiTheme="majorHAnsi" w:cstheme="majorHAnsi"/>
          <w:lang w:val="es-ES"/>
        </w:rPr>
        <w:t xml:space="preserve"> </w:t>
      </w:r>
      <w:r w:rsidR="00BF70DD"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BF70DD" w:rsidRPr="007A660F">
        <w:rPr>
          <w:rFonts w:asciiTheme="majorHAnsi" w:hAnsiTheme="majorHAnsi" w:cstheme="majorHAnsi"/>
          <w:lang w:val="es-ES"/>
        </w:rPr>
        <w:t>entrada</w:t>
      </w:r>
      <w:r w:rsidR="00894662" w:rsidRPr="007A660F">
        <w:rPr>
          <w:rFonts w:asciiTheme="majorHAnsi" w:hAnsiTheme="majorHAnsi" w:cstheme="majorHAnsi"/>
          <w:lang w:val="es-ES"/>
        </w:rPr>
        <w:t xml:space="preserve"> </w:t>
      </w:r>
      <w:r w:rsidR="00BF70DD"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00BF70DD" w:rsidRPr="007A660F">
        <w:rPr>
          <w:rFonts w:asciiTheme="majorHAnsi" w:hAnsiTheme="majorHAnsi" w:cstheme="majorHAnsi"/>
          <w:lang w:val="es-ES"/>
        </w:rPr>
        <w:t>operación</w:t>
      </w:r>
      <w:r w:rsidR="00894662" w:rsidRPr="007A660F">
        <w:rPr>
          <w:rFonts w:asciiTheme="majorHAnsi" w:hAnsiTheme="majorHAnsi" w:cstheme="majorHAnsi"/>
          <w:lang w:val="es-ES"/>
        </w:rPr>
        <w:t xml:space="preserve"> </w:t>
      </w:r>
      <w:r w:rsidR="00BF70DD"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BF70DD" w:rsidRPr="007A660F">
        <w:rPr>
          <w:rFonts w:asciiTheme="majorHAnsi" w:hAnsiTheme="majorHAnsi" w:cstheme="majorHAnsi"/>
          <w:lang w:val="es-ES"/>
        </w:rPr>
        <w:t>las</w:t>
      </w:r>
      <w:r w:rsidR="00894662" w:rsidRPr="007A660F">
        <w:rPr>
          <w:rFonts w:asciiTheme="majorHAnsi" w:hAnsiTheme="majorHAnsi" w:cstheme="majorHAnsi"/>
          <w:lang w:val="es-ES"/>
        </w:rPr>
        <w:t xml:space="preserve"> </w:t>
      </w:r>
      <w:r w:rsidR="00BF70DD" w:rsidRPr="007A660F">
        <w:rPr>
          <w:rFonts w:asciiTheme="majorHAnsi" w:hAnsiTheme="majorHAnsi" w:cstheme="majorHAnsi"/>
          <w:lang w:val="es-ES"/>
        </w:rPr>
        <w:t>Obras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dar</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estricto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cumplimiento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dem</w:t>
      </w:r>
      <w:r w:rsidR="00BC1DA3" w:rsidRPr="007A660F">
        <w:rPr>
          <w:rFonts w:asciiTheme="majorHAnsi" w:hAnsiTheme="majorHAnsi" w:cstheme="majorHAnsi"/>
          <w:lang w:val="es-ES"/>
        </w:rPr>
        <w:t>ás</w:t>
      </w:r>
      <w:r w:rsidR="00894662" w:rsidRPr="007A660F">
        <w:rPr>
          <w:rFonts w:asciiTheme="majorHAnsi" w:hAnsiTheme="majorHAnsi" w:cstheme="majorHAnsi"/>
          <w:lang w:val="es-ES"/>
        </w:rPr>
        <w:t xml:space="preserve"> </w:t>
      </w:r>
      <w:r w:rsidR="00BC1DA3" w:rsidRPr="007A660F">
        <w:rPr>
          <w:rFonts w:asciiTheme="majorHAnsi" w:hAnsiTheme="majorHAnsi" w:cstheme="majorHAnsi"/>
          <w:lang w:val="es-ES"/>
        </w:rPr>
        <w:t>requisitos</w:t>
      </w:r>
      <w:r w:rsidR="00894662" w:rsidRPr="007A660F">
        <w:rPr>
          <w:rFonts w:asciiTheme="majorHAnsi" w:hAnsiTheme="majorHAnsi" w:cstheme="majorHAnsi"/>
          <w:lang w:val="es-ES"/>
        </w:rPr>
        <w:t xml:space="preserve"> </w:t>
      </w:r>
      <w:r w:rsidR="00BC1DA3" w:rsidRPr="007A660F">
        <w:rPr>
          <w:rFonts w:asciiTheme="majorHAnsi" w:hAnsiTheme="majorHAnsi" w:cstheme="majorHAnsi"/>
          <w:lang w:val="es-ES"/>
        </w:rPr>
        <w:t>establecido</w:t>
      </w:r>
      <w:r w:rsidRPr="007A660F">
        <w:rPr>
          <w:rFonts w:asciiTheme="majorHAnsi" w:hAnsiTheme="majorHAnsi" w:cstheme="majorHAnsi"/>
          <w:lang w:val="es-ES"/>
        </w:rPr>
        <w:t>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cláusula</w:t>
      </w:r>
      <w:r w:rsidR="00894662" w:rsidRPr="007A660F">
        <w:rPr>
          <w:rFonts w:asciiTheme="majorHAnsi" w:hAnsiTheme="majorHAnsi" w:cstheme="majorHAnsi"/>
          <w:lang w:val="es-ES"/>
        </w:rPr>
        <w:t xml:space="preserve"> </w:t>
      </w:r>
      <w:r w:rsidRPr="005C72F0">
        <w:rPr>
          <w:rFonts w:asciiTheme="majorHAnsi" w:hAnsiTheme="majorHAnsi" w:cstheme="majorHAnsi"/>
          <w:highlight w:val="yellow"/>
          <w:lang w:val="es-ES"/>
        </w:rPr>
        <w:t>5</w:t>
      </w:r>
      <w:r w:rsidRPr="007A660F">
        <w:rPr>
          <w:rFonts w:asciiTheme="majorHAnsi" w:hAnsiTheme="majorHAnsi" w:cstheme="majorHAnsi"/>
          <w:highlight w:val="yellow"/>
          <w:lang w:val="es-ES"/>
        </w:rPr>
        <w:t>.16.3</w:t>
      </w:r>
      <w:r w:rsidR="00894662" w:rsidRPr="007A660F">
        <w:rPr>
          <w:rFonts w:asciiTheme="majorHAnsi" w:hAnsiTheme="majorHAnsi" w:cstheme="majorHAnsi"/>
          <w:highlight w:val="yellow"/>
          <w:lang w:val="es-ES"/>
        </w:rPr>
        <w:t xml:space="preserve"> </w:t>
      </w:r>
      <w:r w:rsidRPr="007A660F">
        <w:rPr>
          <w:rFonts w:asciiTheme="majorHAnsi" w:hAnsiTheme="majorHAnsi" w:cstheme="majorHAnsi"/>
          <w:highlight w:val="yellow"/>
          <w:lang w:val="es-ES"/>
        </w:rPr>
        <w:t>de</w:t>
      </w:r>
      <w:r w:rsidR="00894662" w:rsidRPr="007A660F">
        <w:rPr>
          <w:rFonts w:asciiTheme="majorHAnsi" w:hAnsiTheme="majorHAnsi" w:cstheme="majorHAnsi"/>
          <w:highlight w:val="yellow"/>
          <w:lang w:val="es-ES"/>
        </w:rPr>
        <w:t xml:space="preserve"> </w:t>
      </w:r>
      <w:r w:rsidRPr="007A660F">
        <w:rPr>
          <w:rFonts w:asciiTheme="majorHAnsi" w:hAnsiTheme="majorHAnsi" w:cstheme="majorHAnsi"/>
          <w:highlight w:val="yellow"/>
          <w:lang w:val="es-ES"/>
        </w:rPr>
        <w:t>las</w:t>
      </w:r>
      <w:r w:rsidR="00894662" w:rsidRPr="007A660F">
        <w:rPr>
          <w:rFonts w:asciiTheme="majorHAnsi" w:hAnsiTheme="majorHAnsi" w:cstheme="majorHAnsi"/>
          <w:highlight w:val="yellow"/>
          <w:lang w:val="es-ES"/>
        </w:rPr>
        <w:t xml:space="preserve"> </w:t>
      </w:r>
      <w:r w:rsidRPr="007A660F">
        <w:rPr>
          <w:rFonts w:asciiTheme="majorHAnsi" w:hAnsiTheme="majorHAnsi" w:cstheme="majorHAnsi"/>
          <w:highlight w:val="yellow"/>
          <w:lang w:val="es-ES"/>
        </w:rPr>
        <w:t>Bases</w:t>
      </w:r>
      <w:r w:rsidR="00894662" w:rsidRPr="007A660F">
        <w:rPr>
          <w:rFonts w:asciiTheme="majorHAnsi" w:hAnsiTheme="majorHAnsi" w:cstheme="majorHAnsi"/>
          <w:highlight w:val="yellow"/>
          <w:lang w:val="es-ES"/>
        </w:rPr>
        <w:t xml:space="preserve"> </w:t>
      </w:r>
      <w:r w:rsidR="00CF602A" w:rsidRPr="007A660F">
        <w:rPr>
          <w:rFonts w:asciiTheme="majorHAnsi" w:hAnsiTheme="majorHAnsi" w:cstheme="majorHAnsi"/>
          <w:highlight w:val="yellow"/>
          <w:lang w:val="es-ES"/>
        </w:rPr>
        <w:t>de</w:t>
      </w:r>
      <w:r w:rsidR="00894662" w:rsidRPr="007A660F">
        <w:rPr>
          <w:rFonts w:asciiTheme="majorHAnsi" w:hAnsiTheme="majorHAnsi" w:cstheme="majorHAnsi"/>
          <w:highlight w:val="yellow"/>
          <w:lang w:val="es-ES"/>
        </w:rPr>
        <w:t xml:space="preserve"> </w:t>
      </w:r>
      <w:r w:rsidR="00CF602A" w:rsidRPr="007A660F">
        <w:rPr>
          <w:rFonts w:asciiTheme="majorHAnsi" w:hAnsiTheme="majorHAnsi" w:cstheme="majorHAnsi"/>
          <w:highlight w:val="yellow"/>
          <w:lang w:val="es-ES"/>
        </w:rPr>
        <w:t>Ejecución</w:t>
      </w:r>
      <w:r w:rsidR="00894662" w:rsidRPr="007A660F">
        <w:rPr>
          <w:rFonts w:asciiTheme="majorHAnsi" w:hAnsiTheme="majorHAnsi" w:cstheme="majorHAnsi"/>
          <w:highlight w:val="yellow"/>
          <w:lang w:val="es-ES"/>
        </w:rPr>
        <w:t xml:space="preserve"> </w:t>
      </w:r>
      <w:r w:rsidR="00CF602A" w:rsidRPr="007A660F">
        <w:rPr>
          <w:rFonts w:asciiTheme="majorHAnsi" w:hAnsiTheme="majorHAnsi" w:cstheme="majorHAnsi"/>
          <w:highlight w:val="yellow"/>
          <w:lang w:val="es-ES"/>
        </w:rPr>
        <w:t>para</w:t>
      </w:r>
      <w:r w:rsidR="00894662" w:rsidRPr="007A660F">
        <w:rPr>
          <w:rFonts w:asciiTheme="majorHAnsi" w:hAnsiTheme="majorHAnsi" w:cstheme="majorHAnsi"/>
          <w:highlight w:val="yellow"/>
          <w:lang w:val="es-ES"/>
        </w:rPr>
        <w:t xml:space="preserve"> </w:t>
      </w:r>
      <w:r w:rsidR="00CF602A" w:rsidRPr="007A660F">
        <w:rPr>
          <w:rFonts w:asciiTheme="majorHAnsi" w:hAnsiTheme="majorHAnsi" w:cstheme="majorHAnsi"/>
          <w:highlight w:val="yellow"/>
          <w:lang w:val="es-ES"/>
        </w:rPr>
        <w:t>Obras</w:t>
      </w:r>
      <w:r w:rsidR="00894662" w:rsidRPr="007A660F">
        <w:rPr>
          <w:rFonts w:asciiTheme="majorHAnsi" w:hAnsiTheme="majorHAnsi" w:cstheme="majorHAnsi"/>
          <w:lang w:val="es-ES"/>
        </w:rPr>
        <w:t xml:space="preserve"> </w:t>
      </w:r>
      <w:r w:rsidR="00CF602A"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CF602A" w:rsidRPr="007A660F">
        <w:rPr>
          <w:rFonts w:asciiTheme="majorHAnsi" w:hAnsiTheme="majorHAnsi" w:cstheme="majorHAnsi"/>
          <w:lang w:val="es-ES"/>
        </w:rPr>
        <w:t>Ampliación</w:t>
      </w:r>
      <w:r w:rsidRPr="007A660F">
        <w:rPr>
          <w:rFonts w:asciiTheme="majorHAnsi" w:hAnsiTheme="majorHAnsi" w:cstheme="majorHAnsi"/>
          <w:lang w:val="es-ES"/>
        </w:rPr>
        <w:t>.</w:t>
      </w:r>
    </w:p>
    <w:p w14:paraId="35CC8F89" w14:textId="4F3725E9" w:rsidR="4A463670" w:rsidRPr="007A660F" w:rsidRDefault="4A463670" w:rsidP="00ED0647">
      <w:pPr>
        <w:spacing w:line="276" w:lineRule="auto"/>
        <w:rPr>
          <w:rFonts w:asciiTheme="majorHAnsi" w:hAnsiTheme="majorHAnsi" w:cstheme="majorHAnsi"/>
          <w:lang w:val="es-ES"/>
        </w:rPr>
      </w:pPr>
    </w:p>
    <w:p w14:paraId="6B47F56B" w14:textId="30D1C63D" w:rsidR="580FC31D" w:rsidRPr="007A660F" w:rsidRDefault="580FC31D" w:rsidP="00ED0647">
      <w:pPr>
        <w:spacing w:line="276" w:lineRule="auto"/>
        <w:rPr>
          <w:rFonts w:asciiTheme="majorHAnsi" w:hAnsiTheme="majorHAnsi" w:cstheme="majorHAnsi"/>
          <w:lang w:val="es-ES"/>
        </w:rPr>
      </w:pPr>
      <w:r w:rsidRPr="007A660F">
        <w:rPr>
          <w:rFonts w:asciiTheme="majorHAnsi" w:hAnsiTheme="majorHAnsi" w:cstheme="majorHAnsi"/>
          <w:lang w:val="es-ES"/>
        </w:rPr>
        <w:t xml:space="preserve">La indemnización que reciba el Mandante al hacer efectiva una garantía, es adicional a las multas a que estuviere afecto el Contratista de acuerdo con los documentos del Contrato. </w:t>
      </w:r>
    </w:p>
    <w:p w14:paraId="1C1460F7" w14:textId="77777777" w:rsidR="00705BE1" w:rsidRPr="007A660F" w:rsidRDefault="00705BE1" w:rsidP="00ED0647">
      <w:pPr>
        <w:spacing w:line="276" w:lineRule="auto"/>
        <w:rPr>
          <w:rFonts w:asciiTheme="majorHAnsi" w:hAnsiTheme="majorHAnsi" w:cstheme="majorHAnsi"/>
        </w:rPr>
      </w:pPr>
    </w:p>
    <w:p w14:paraId="4ECA45EC" w14:textId="57B9D4CD" w:rsidR="003712D8" w:rsidRPr="007A660F" w:rsidRDefault="003712D8" w:rsidP="00ED0647">
      <w:pPr>
        <w:spacing w:line="276" w:lineRule="auto"/>
        <w:rPr>
          <w:rFonts w:asciiTheme="majorHAnsi" w:hAnsiTheme="majorHAnsi" w:cstheme="majorHAnsi"/>
        </w:rPr>
      </w:pPr>
      <w:r w:rsidRPr="007A660F">
        <w:rPr>
          <w:rFonts w:asciiTheme="majorHAnsi" w:hAnsiTheme="majorHAnsi" w:cstheme="majorHAnsi"/>
        </w:rPr>
        <w:t>Sobre</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valor</w:t>
      </w:r>
      <w:r w:rsidR="00894662" w:rsidRPr="007A660F">
        <w:rPr>
          <w:rFonts w:asciiTheme="majorHAnsi" w:hAnsiTheme="majorHAnsi" w:cstheme="majorHAnsi"/>
        </w:rPr>
        <w:t xml:space="preserve"> </w:t>
      </w:r>
      <w:r w:rsidRPr="007A660F">
        <w:rPr>
          <w:rFonts w:asciiTheme="majorHAnsi" w:hAnsiTheme="majorHAnsi" w:cstheme="majorHAnsi"/>
        </w:rPr>
        <w:t>que</w:t>
      </w:r>
      <w:r w:rsidR="00894662" w:rsidRPr="007A660F">
        <w:rPr>
          <w:rFonts w:asciiTheme="majorHAnsi" w:hAnsiTheme="majorHAnsi" w:cstheme="majorHAnsi"/>
        </w:rPr>
        <w:t xml:space="preserve"> </w:t>
      </w:r>
      <w:r w:rsidRPr="007A660F">
        <w:rPr>
          <w:rFonts w:asciiTheme="majorHAnsi" w:hAnsiTheme="majorHAnsi" w:cstheme="majorHAnsi"/>
        </w:rPr>
        <w:t>representan</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referidas</w:t>
      </w:r>
      <w:r w:rsidR="00894662" w:rsidRPr="007A660F">
        <w:rPr>
          <w:rFonts w:asciiTheme="majorHAnsi" w:hAnsiTheme="majorHAnsi" w:cstheme="majorHAnsi"/>
        </w:rPr>
        <w:t xml:space="preserve"> </w:t>
      </w:r>
      <w:r w:rsidRPr="007A660F">
        <w:rPr>
          <w:rFonts w:asciiTheme="majorHAnsi" w:hAnsiTheme="majorHAnsi" w:cstheme="majorHAnsi"/>
        </w:rPr>
        <w:t>garantías,</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Contratista</w:t>
      </w:r>
      <w:r w:rsidR="00894662" w:rsidRPr="007A660F">
        <w:rPr>
          <w:rFonts w:asciiTheme="majorHAnsi" w:hAnsiTheme="majorHAnsi" w:cstheme="majorHAnsi"/>
        </w:rPr>
        <w:t xml:space="preserve"> </w:t>
      </w:r>
      <w:r w:rsidRPr="007A660F">
        <w:rPr>
          <w:rFonts w:asciiTheme="majorHAnsi" w:hAnsiTheme="majorHAnsi" w:cstheme="majorHAnsi"/>
        </w:rPr>
        <w:t>renuncia</w:t>
      </w:r>
      <w:r w:rsidR="00894662" w:rsidRPr="007A660F">
        <w:rPr>
          <w:rFonts w:asciiTheme="majorHAnsi" w:hAnsiTheme="majorHAnsi" w:cstheme="majorHAnsi"/>
        </w:rPr>
        <w:t xml:space="preserve"> </w:t>
      </w:r>
      <w:r w:rsidRPr="007A660F">
        <w:rPr>
          <w:rFonts w:asciiTheme="majorHAnsi" w:hAnsiTheme="majorHAnsi" w:cstheme="majorHAnsi"/>
        </w:rPr>
        <w:t>a</w:t>
      </w:r>
      <w:r w:rsidR="00894662" w:rsidRPr="007A660F">
        <w:rPr>
          <w:rFonts w:asciiTheme="majorHAnsi" w:hAnsiTheme="majorHAnsi" w:cstheme="majorHAnsi"/>
        </w:rPr>
        <w:t xml:space="preserve"> </w:t>
      </w:r>
      <w:r w:rsidRPr="007A660F">
        <w:rPr>
          <w:rFonts w:asciiTheme="majorHAnsi" w:hAnsiTheme="majorHAnsi" w:cstheme="majorHAnsi"/>
        </w:rPr>
        <w:t>trabar</w:t>
      </w:r>
      <w:r w:rsidR="00894662" w:rsidRPr="007A660F">
        <w:rPr>
          <w:rFonts w:asciiTheme="majorHAnsi" w:hAnsiTheme="majorHAnsi" w:cstheme="majorHAnsi"/>
        </w:rPr>
        <w:t xml:space="preserve"> </w:t>
      </w:r>
      <w:r w:rsidRPr="007A660F">
        <w:rPr>
          <w:rFonts w:asciiTheme="majorHAnsi" w:hAnsiTheme="majorHAnsi" w:cstheme="majorHAnsi"/>
        </w:rPr>
        <w:t>embargo,</w:t>
      </w:r>
      <w:r w:rsidR="00894662" w:rsidRPr="007A660F">
        <w:rPr>
          <w:rFonts w:asciiTheme="majorHAnsi" w:hAnsiTheme="majorHAnsi" w:cstheme="majorHAnsi"/>
        </w:rPr>
        <w:t xml:space="preserve"> </w:t>
      </w:r>
      <w:r w:rsidRPr="007A660F">
        <w:rPr>
          <w:rFonts w:asciiTheme="majorHAnsi" w:hAnsiTheme="majorHAnsi" w:cstheme="majorHAnsi"/>
        </w:rPr>
        <w:t>prohibición</w:t>
      </w:r>
      <w:r w:rsidR="00894662" w:rsidRPr="007A660F">
        <w:rPr>
          <w:rFonts w:asciiTheme="majorHAnsi" w:hAnsiTheme="majorHAnsi" w:cstheme="majorHAnsi"/>
        </w:rPr>
        <w:t xml:space="preserve"> </w:t>
      </w:r>
      <w:r w:rsidRPr="007A660F">
        <w:rPr>
          <w:rFonts w:asciiTheme="majorHAnsi" w:hAnsiTheme="majorHAnsi" w:cstheme="majorHAnsi"/>
        </w:rPr>
        <w:t>o</w:t>
      </w:r>
      <w:r w:rsidR="00894662" w:rsidRPr="007A660F">
        <w:rPr>
          <w:rFonts w:asciiTheme="majorHAnsi" w:hAnsiTheme="majorHAnsi" w:cstheme="majorHAnsi"/>
        </w:rPr>
        <w:t xml:space="preserve"> </w:t>
      </w:r>
      <w:r w:rsidRPr="007A660F">
        <w:rPr>
          <w:rFonts w:asciiTheme="majorHAnsi" w:hAnsiTheme="majorHAnsi" w:cstheme="majorHAnsi"/>
        </w:rPr>
        <w:t>a</w:t>
      </w:r>
      <w:r w:rsidR="00894662" w:rsidRPr="007A660F">
        <w:rPr>
          <w:rFonts w:asciiTheme="majorHAnsi" w:hAnsiTheme="majorHAnsi" w:cstheme="majorHAnsi"/>
        </w:rPr>
        <w:t xml:space="preserve"> </w:t>
      </w:r>
      <w:r w:rsidRPr="007A660F">
        <w:rPr>
          <w:rFonts w:asciiTheme="majorHAnsi" w:hAnsiTheme="majorHAnsi" w:cstheme="majorHAnsi"/>
        </w:rPr>
        <w:t>tomar</w:t>
      </w:r>
      <w:r w:rsidR="00894662" w:rsidRPr="007A660F">
        <w:rPr>
          <w:rFonts w:asciiTheme="majorHAnsi" w:hAnsiTheme="majorHAnsi" w:cstheme="majorHAnsi"/>
        </w:rPr>
        <w:t xml:space="preserve"> </w:t>
      </w:r>
      <w:r w:rsidRPr="007A660F">
        <w:rPr>
          <w:rFonts w:asciiTheme="majorHAnsi" w:hAnsiTheme="majorHAnsi" w:cstheme="majorHAnsi"/>
        </w:rPr>
        <w:t>cualquier</w:t>
      </w:r>
      <w:r w:rsidR="00894662" w:rsidRPr="007A660F">
        <w:rPr>
          <w:rFonts w:asciiTheme="majorHAnsi" w:hAnsiTheme="majorHAnsi" w:cstheme="majorHAnsi"/>
        </w:rPr>
        <w:t xml:space="preserve"> </w:t>
      </w:r>
      <w:r w:rsidRPr="007A660F">
        <w:rPr>
          <w:rFonts w:asciiTheme="majorHAnsi" w:hAnsiTheme="majorHAnsi" w:cstheme="majorHAnsi"/>
        </w:rPr>
        <w:t>otra</w:t>
      </w:r>
      <w:r w:rsidR="00894662" w:rsidRPr="007A660F">
        <w:rPr>
          <w:rFonts w:asciiTheme="majorHAnsi" w:hAnsiTheme="majorHAnsi" w:cstheme="majorHAnsi"/>
        </w:rPr>
        <w:t xml:space="preserve"> </w:t>
      </w:r>
      <w:r w:rsidRPr="007A660F">
        <w:rPr>
          <w:rFonts w:asciiTheme="majorHAnsi" w:hAnsiTheme="majorHAnsi" w:cstheme="majorHAnsi"/>
        </w:rPr>
        <w:t>medida</w:t>
      </w:r>
      <w:r w:rsidR="00894662" w:rsidRPr="007A660F">
        <w:rPr>
          <w:rFonts w:asciiTheme="majorHAnsi" w:hAnsiTheme="majorHAnsi" w:cstheme="majorHAnsi"/>
        </w:rPr>
        <w:t xml:space="preserve"> </w:t>
      </w:r>
      <w:r w:rsidRPr="007A660F">
        <w:rPr>
          <w:rFonts w:asciiTheme="majorHAnsi" w:hAnsiTheme="majorHAnsi" w:cstheme="majorHAnsi"/>
        </w:rPr>
        <w:t>judicial</w:t>
      </w:r>
      <w:r w:rsidR="00894662" w:rsidRPr="007A660F">
        <w:rPr>
          <w:rFonts w:asciiTheme="majorHAnsi" w:hAnsiTheme="majorHAnsi" w:cstheme="majorHAnsi"/>
        </w:rPr>
        <w:t xml:space="preserve"> </w:t>
      </w:r>
      <w:r w:rsidRPr="007A660F">
        <w:rPr>
          <w:rFonts w:asciiTheme="majorHAnsi" w:hAnsiTheme="majorHAnsi" w:cstheme="majorHAnsi"/>
        </w:rPr>
        <w:t>que</w:t>
      </w:r>
      <w:r w:rsidR="00894662" w:rsidRPr="007A660F">
        <w:rPr>
          <w:rFonts w:asciiTheme="majorHAnsi" w:hAnsiTheme="majorHAnsi" w:cstheme="majorHAnsi"/>
        </w:rPr>
        <w:t xml:space="preserve"> </w:t>
      </w:r>
      <w:r w:rsidRPr="007A660F">
        <w:rPr>
          <w:rFonts w:asciiTheme="majorHAnsi" w:hAnsiTheme="majorHAnsi" w:cstheme="majorHAnsi"/>
        </w:rPr>
        <w:t>pueda</w:t>
      </w:r>
      <w:r w:rsidR="00894662" w:rsidRPr="007A660F">
        <w:rPr>
          <w:rFonts w:asciiTheme="majorHAnsi" w:hAnsiTheme="majorHAnsi" w:cstheme="majorHAnsi"/>
        </w:rPr>
        <w:t xml:space="preserve"> </w:t>
      </w:r>
      <w:r w:rsidRPr="007A660F">
        <w:rPr>
          <w:rFonts w:asciiTheme="majorHAnsi" w:hAnsiTheme="majorHAnsi" w:cstheme="majorHAnsi"/>
        </w:rPr>
        <w:t>dificultar</w:t>
      </w:r>
      <w:r w:rsidR="00894662" w:rsidRPr="007A660F">
        <w:rPr>
          <w:rFonts w:asciiTheme="majorHAnsi" w:hAnsiTheme="majorHAnsi" w:cstheme="majorHAnsi"/>
        </w:rPr>
        <w:t xml:space="preserve"> </w:t>
      </w:r>
      <w:r w:rsidRPr="007A660F">
        <w:rPr>
          <w:rFonts w:asciiTheme="majorHAnsi" w:hAnsiTheme="majorHAnsi" w:cstheme="majorHAnsi"/>
        </w:rPr>
        <w:t>o</w:t>
      </w:r>
      <w:r w:rsidR="00894662" w:rsidRPr="007A660F">
        <w:rPr>
          <w:rFonts w:asciiTheme="majorHAnsi" w:hAnsiTheme="majorHAnsi" w:cstheme="majorHAnsi"/>
        </w:rPr>
        <w:t xml:space="preserve"> </w:t>
      </w:r>
      <w:r w:rsidRPr="007A660F">
        <w:rPr>
          <w:rFonts w:asciiTheme="majorHAnsi" w:hAnsiTheme="majorHAnsi" w:cstheme="majorHAnsi"/>
        </w:rPr>
        <w:t>impedir</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derecho</w:t>
      </w:r>
      <w:r w:rsidR="00894662" w:rsidRPr="007A660F">
        <w:rPr>
          <w:rFonts w:asciiTheme="majorHAnsi" w:hAnsiTheme="majorHAnsi" w:cstheme="majorHAnsi"/>
        </w:rPr>
        <w:t xml:space="preserve"> </w:t>
      </w:r>
      <w:r w:rsidRPr="007A660F">
        <w:rPr>
          <w:rFonts w:asciiTheme="majorHAnsi" w:hAnsiTheme="majorHAnsi" w:cstheme="majorHAnsi"/>
        </w:rPr>
        <w:t>que</w:t>
      </w:r>
      <w:r w:rsidR="00894662" w:rsidRPr="007A660F">
        <w:rPr>
          <w:rFonts w:asciiTheme="majorHAnsi" w:hAnsiTheme="majorHAnsi" w:cstheme="majorHAnsi"/>
        </w:rPr>
        <w:t xml:space="preserve"> </w:t>
      </w:r>
      <w:r w:rsidRPr="007A660F">
        <w:rPr>
          <w:rFonts w:asciiTheme="majorHAnsi" w:hAnsiTheme="majorHAnsi" w:cstheme="majorHAnsi"/>
        </w:rPr>
        <w:t>tiene</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Mandante</w:t>
      </w:r>
      <w:r w:rsidR="00894662" w:rsidRPr="007A660F">
        <w:rPr>
          <w:rFonts w:asciiTheme="majorHAnsi" w:hAnsiTheme="majorHAnsi" w:cstheme="majorHAnsi"/>
        </w:rPr>
        <w:t xml:space="preserve"> </w:t>
      </w:r>
      <w:r w:rsidRPr="007A660F">
        <w:rPr>
          <w:rFonts w:asciiTheme="majorHAnsi" w:hAnsiTheme="majorHAnsi" w:cstheme="majorHAnsi"/>
        </w:rPr>
        <w:t>para</w:t>
      </w:r>
      <w:r w:rsidR="00894662" w:rsidRPr="007A660F">
        <w:rPr>
          <w:rFonts w:asciiTheme="majorHAnsi" w:hAnsiTheme="majorHAnsi" w:cstheme="majorHAnsi"/>
        </w:rPr>
        <w:t xml:space="preserve"> </w:t>
      </w:r>
      <w:r w:rsidRPr="007A660F">
        <w:rPr>
          <w:rFonts w:asciiTheme="majorHAnsi" w:hAnsiTheme="majorHAnsi" w:cstheme="majorHAnsi"/>
        </w:rPr>
        <w:t>hacer</w:t>
      </w:r>
      <w:r w:rsidR="00894662" w:rsidRPr="007A660F">
        <w:rPr>
          <w:rFonts w:asciiTheme="majorHAnsi" w:hAnsiTheme="majorHAnsi" w:cstheme="majorHAnsi"/>
        </w:rPr>
        <w:t xml:space="preserve"> </w:t>
      </w:r>
      <w:r w:rsidRPr="007A660F">
        <w:rPr>
          <w:rFonts w:asciiTheme="majorHAnsi" w:hAnsiTheme="majorHAnsi" w:cstheme="majorHAnsi"/>
        </w:rPr>
        <w:t>efectivas</w:t>
      </w:r>
      <w:r w:rsidR="00894662" w:rsidRPr="007A660F">
        <w:rPr>
          <w:rFonts w:asciiTheme="majorHAnsi" w:hAnsiTheme="majorHAnsi" w:cstheme="majorHAnsi"/>
        </w:rPr>
        <w:t xml:space="preserve"> </w:t>
      </w:r>
      <w:r w:rsidRPr="007A660F">
        <w:rPr>
          <w:rFonts w:asciiTheme="majorHAnsi" w:hAnsiTheme="majorHAnsi" w:cstheme="majorHAnsi"/>
        </w:rPr>
        <w:t>dichas</w:t>
      </w:r>
      <w:r w:rsidR="00894662" w:rsidRPr="007A660F">
        <w:rPr>
          <w:rFonts w:asciiTheme="majorHAnsi" w:hAnsiTheme="majorHAnsi" w:cstheme="majorHAnsi"/>
        </w:rPr>
        <w:t xml:space="preserve"> </w:t>
      </w:r>
      <w:r w:rsidRPr="007A660F">
        <w:rPr>
          <w:rFonts w:asciiTheme="majorHAnsi" w:hAnsiTheme="majorHAnsi" w:cstheme="majorHAnsi"/>
        </w:rPr>
        <w:t>garantías,</w:t>
      </w:r>
      <w:r w:rsidR="00894662" w:rsidRPr="007A660F">
        <w:rPr>
          <w:rFonts w:asciiTheme="majorHAnsi" w:hAnsiTheme="majorHAnsi" w:cstheme="majorHAnsi"/>
        </w:rPr>
        <w:t xml:space="preserve"> </w:t>
      </w:r>
      <w:r w:rsidRPr="007A660F">
        <w:rPr>
          <w:rFonts w:asciiTheme="majorHAnsi" w:hAnsiTheme="majorHAnsi" w:cstheme="majorHAnsi"/>
        </w:rPr>
        <w:t>cuando</w:t>
      </w:r>
      <w:r w:rsidR="00894662" w:rsidRPr="007A660F">
        <w:rPr>
          <w:rFonts w:asciiTheme="majorHAnsi" w:hAnsiTheme="majorHAnsi" w:cstheme="majorHAnsi"/>
        </w:rPr>
        <w:t xml:space="preserve"> </w:t>
      </w:r>
      <w:r w:rsidRPr="007A660F">
        <w:rPr>
          <w:rFonts w:asciiTheme="majorHAnsi" w:hAnsiTheme="majorHAnsi" w:cstheme="majorHAnsi"/>
        </w:rPr>
        <w:t>así</w:t>
      </w:r>
      <w:r w:rsidR="00894662" w:rsidRPr="007A660F">
        <w:rPr>
          <w:rFonts w:asciiTheme="majorHAnsi" w:hAnsiTheme="majorHAnsi" w:cstheme="majorHAnsi"/>
        </w:rPr>
        <w:t xml:space="preserve"> </w:t>
      </w:r>
      <w:r w:rsidRPr="007A660F">
        <w:rPr>
          <w:rFonts w:asciiTheme="majorHAnsi" w:hAnsiTheme="majorHAnsi" w:cstheme="majorHAnsi"/>
        </w:rPr>
        <w:t>corresponda,</w:t>
      </w:r>
      <w:r w:rsidR="00894662" w:rsidRPr="007A660F">
        <w:rPr>
          <w:rFonts w:asciiTheme="majorHAnsi" w:hAnsiTheme="majorHAnsi" w:cstheme="majorHAnsi"/>
        </w:rPr>
        <w:t xml:space="preserve"> </w:t>
      </w: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forma</w:t>
      </w:r>
      <w:r w:rsidR="00894662" w:rsidRPr="007A660F">
        <w:rPr>
          <w:rFonts w:asciiTheme="majorHAnsi" w:hAnsiTheme="majorHAnsi" w:cstheme="majorHAnsi"/>
        </w:rPr>
        <w:t xml:space="preserve"> </w:t>
      </w:r>
      <w:r w:rsidRPr="007A660F">
        <w:rPr>
          <w:rFonts w:asciiTheme="majorHAnsi" w:hAnsiTheme="majorHAnsi" w:cstheme="majorHAnsi"/>
        </w:rPr>
        <w:t>que</w:t>
      </w:r>
      <w:r w:rsidR="00894662" w:rsidRPr="007A660F">
        <w:rPr>
          <w:rFonts w:asciiTheme="majorHAnsi" w:hAnsiTheme="majorHAnsi" w:cstheme="majorHAnsi"/>
        </w:rPr>
        <w:t xml:space="preserve"> </w:t>
      </w:r>
      <w:r w:rsidRPr="007A660F">
        <w:rPr>
          <w:rFonts w:asciiTheme="majorHAnsi" w:hAnsiTheme="majorHAnsi" w:cstheme="majorHAnsi"/>
        </w:rPr>
        <w:t>ha</w:t>
      </w:r>
      <w:r w:rsidR="00087D12" w:rsidRPr="007A660F">
        <w:rPr>
          <w:rFonts w:asciiTheme="majorHAnsi" w:hAnsiTheme="majorHAnsi" w:cstheme="majorHAnsi"/>
        </w:rPr>
        <w:t>n</w:t>
      </w:r>
      <w:r w:rsidR="00894662" w:rsidRPr="007A660F">
        <w:rPr>
          <w:rFonts w:asciiTheme="majorHAnsi" w:hAnsiTheme="majorHAnsi" w:cstheme="majorHAnsi"/>
        </w:rPr>
        <w:t xml:space="preserve"> </w:t>
      </w:r>
      <w:r w:rsidRPr="007A660F">
        <w:rPr>
          <w:rFonts w:asciiTheme="majorHAnsi" w:hAnsiTheme="majorHAnsi" w:cstheme="majorHAnsi"/>
        </w:rPr>
        <w:t>sido</w:t>
      </w:r>
      <w:r w:rsidR="00894662" w:rsidRPr="007A660F">
        <w:rPr>
          <w:rFonts w:asciiTheme="majorHAnsi" w:hAnsiTheme="majorHAnsi" w:cstheme="majorHAnsi"/>
        </w:rPr>
        <w:t xml:space="preserve"> </w:t>
      </w:r>
      <w:r w:rsidRPr="007A660F">
        <w:rPr>
          <w:rFonts w:asciiTheme="majorHAnsi" w:hAnsiTheme="majorHAnsi" w:cstheme="majorHAnsi"/>
        </w:rPr>
        <w:t>establecida</w:t>
      </w:r>
      <w:r w:rsidR="00087D12" w:rsidRPr="007A660F">
        <w:rPr>
          <w:rFonts w:asciiTheme="majorHAnsi" w:hAnsiTheme="majorHAnsi" w:cstheme="majorHAnsi"/>
        </w:rPr>
        <w:t>s</w:t>
      </w:r>
      <w:r w:rsidRPr="007A660F">
        <w:rPr>
          <w:rFonts w:asciiTheme="majorHAnsi" w:hAnsiTheme="majorHAnsi" w:cstheme="majorHAnsi"/>
        </w:rPr>
        <w:t>.</w:t>
      </w:r>
    </w:p>
    <w:p w14:paraId="73284214" w14:textId="77777777" w:rsidR="00705BE1" w:rsidRPr="007A660F" w:rsidRDefault="00705BE1" w:rsidP="00ED0647">
      <w:pPr>
        <w:spacing w:line="276" w:lineRule="auto"/>
        <w:rPr>
          <w:rFonts w:asciiTheme="majorHAnsi" w:hAnsiTheme="majorHAnsi" w:cstheme="majorHAnsi"/>
        </w:rPr>
      </w:pPr>
    </w:p>
    <w:p w14:paraId="32405CBF" w14:textId="5ABE341C" w:rsidR="003712D8" w:rsidRPr="007A660F" w:rsidRDefault="003712D8" w:rsidP="00ED0647">
      <w:pPr>
        <w:spacing w:line="276" w:lineRule="auto"/>
        <w:rPr>
          <w:rFonts w:asciiTheme="majorHAnsi" w:hAnsiTheme="majorHAnsi" w:cstheme="majorBidi"/>
          <w:lang w:val="es-ES"/>
        </w:rPr>
      </w:pPr>
      <w:r w:rsidRPr="7BF97D72">
        <w:rPr>
          <w:rFonts w:asciiTheme="majorHAnsi" w:hAnsiTheme="majorHAnsi" w:cstheme="majorBidi"/>
          <w:lang w:val="es-ES"/>
        </w:rPr>
        <w:t>En</w:t>
      </w:r>
      <w:r w:rsidR="00894662" w:rsidRPr="7BF97D72">
        <w:rPr>
          <w:rFonts w:asciiTheme="majorHAnsi" w:hAnsiTheme="majorHAnsi" w:cstheme="majorBidi"/>
          <w:lang w:val="es-ES"/>
        </w:rPr>
        <w:t xml:space="preserve"> </w:t>
      </w:r>
      <w:r w:rsidRPr="7BF97D72">
        <w:rPr>
          <w:rFonts w:asciiTheme="majorHAnsi" w:hAnsiTheme="majorHAnsi" w:cstheme="majorBidi"/>
          <w:lang w:val="es-ES"/>
        </w:rPr>
        <w:t>el</w:t>
      </w:r>
      <w:r w:rsidR="00894662" w:rsidRPr="7BF97D72">
        <w:rPr>
          <w:rFonts w:asciiTheme="majorHAnsi" w:hAnsiTheme="majorHAnsi" w:cstheme="majorBidi"/>
          <w:lang w:val="es-ES"/>
        </w:rPr>
        <w:t xml:space="preserve"> </w:t>
      </w:r>
      <w:r w:rsidRPr="7BF97D72">
        <w:rPr>
          <w:rFonts w:asciiTheme="majorHAnsi" w:hAnsiTheme="majorHAnsi" w:cstheme="majorBidi"/>
          <w:lang w:val="es-ES"/>
        </w:rPr>
        <w:t>evento</w:t>
      </w:r>
      <w:r w:rsidR="00894662" w:rsidRPr="7BF97D72">
        <w:rPr>
          <w:rFonts w:asciiTheme="majorHAnsi" w:hAnsiTheme="majorHAnsi" w:cstheme="majorBidi"/>
          <w:lang w:val="es-ES"/>
        </w:rPr>
        <w:t xml:space="preserve"> </w:t>
      </w:r>
      <w:r w:rsidRPr="7BF97D72">
        <w:rPr>
          <w:rFonts w:asciiTheme="majorHAnsi" w:hAnsiTheme="majorHAnsi" w:cstheme="majorBidi"/>
          <w:lang w:val="es-ES"/>
        </w:rPr>
        <w:t>que</w:t>
      </w:r>
      <w:r w:rsidR="00894662" w:rsidRPr="7BF97D72">
        <w:rPr>
          <w:rFonts w:asciiTheme="majorHAnsi" w:hAnsiTheme="majorHAnsi" w:cstheme="majorBidi"/>
          <w:lang w:val="es-ES"/>
        </w:rPr>
        <w:t xml:space="preserve"> </w:t>
      </w:r>
      <w:r w:rsidRPr="7BF97D72">
        <w:rPr>
          <w:rFonts w:asciiTheme="majorHAnsi" w:hAnsiTheme="majorHAnsi" w:cstheme="majorBidi"/>
          <w:lang w:val="es-ES"/>
        </w:rPr>
        <w:t>cualquier</w:t>
      </w:r>
      <w:r w:rsidR="00894662" w:rsidRPr="7BF97D72">
        <w:rPr>
          <w:rFonts w:asciiTheme="majorHAnsi" w:hAnsiTheme="majorHAnsi" w:cstheme="majorBidi"/>
          <w:lang w:val="es-ES"/>
        </w:rPr>
        <w:t xml:space="preserve"> </w:t>
      </w:r>
      <w:r w:rsidRPr="7BF97D72">
        <w:rPr>
          <w:rFonts w:asciiTheme="majorHAnsi" w:hAnsiTheme="majorHAnsi" w:cstheme="majorBidi"/>
          <w:lang w:val="es-ES"/>
        </w:rPr>
        <w:t>garantía</w:t>
      </w:r>
      <w:r w:rsidR="00894662" w:rsidRPr="7BF97D72">
        <w:rPr>
          <w:rFonts w:asciiTheme="majorHAnsi" w:hAnsiTheme="majorHAnsi" w:cstheme="majorBidi"/>
          <w:lang w:val="es-ES"/>
        </w:rPr>
        <w:t xml:space="preserve"> </w:t>
      </w:r>
      <w:r w:rsidRPr="7BF97D72">
        <w:rPr>
          <w:rFonts w:asciiTheme="majorHAnsi" w:hAnsiTheme="majorHAnsi" w:cstheme="majorBidi"/>
          <w:lang w:val="es-ES"/>
        </w:rPr>
        <w:t>sea</w:t>
      </w:r>
      <w:r w:rsidR="00894662" w:rsidRPr="7BF97D72">
        <w:rPr>
          <w:rFonts w:asciiTheme="majorHAnsi" w:hAnsiTheme="majorHAnsi" w:cstheme="majorBidi"/>
          <w:lang w:val="es-ES"/>
        </w:rPr>
        <w:t xml:space="preserve"> </w:t>
      </w:r>
      <w:r w:rsidRPr="7BF97D72">
        <w:rPr>
          <w:rFonts w:asciiTheme="majorHAnsi" w:hAnsiTheme="majorHAnsi" w:cstheme="majorBidi"/>
          <w:lang w:val="es-ES"/>
        </w:rPr>
        <w:t>cobrada</w:t>
      </w:r>
      <w:r w:rsidR="00894662" w:rsidRPr="7BF97D72">
        <w:rPr>
          <w:rFonts w:asciiTheme="majorHAnsi" w:hAnsiTheme="majorHAnsi" w:cstheme="majorBidi"/>
          <w:lang w:val="es-ES"/>
        </w:rPr>
        <w:t xml:space="preserve"> </w:t>
      </w:r>
      <w:r w:rsidRPr="7BF97D72">
        <w:rPr>
          <w:rFonts w:asciiTheme="majorHAnsi" w:hAnsiTheme="majorHAnsi" w:cstheme="majorBidi"/>
          <w:lang w:val="es-ES"/>
        </w:rPr>
        <w:t>por</w:t>
      </w:r>
      <w:r w:rsidR="00894662" w:rsidRPr="7BF97D72">
        <w:rPr>
          <w:rFonts w:asciiTheme="majorHAnsi" w:hAnsiTheme="majorHAnsi" w:cstheme="majorBidi"/>
          <w:lang w:val="es-ES"/>
        </w:rPr>
        <w:t xml:space="preserve"> </w:t>
      </w:r>
      <w:r w:rsidRPr="7BF97D72">
        <w:rPr>
          <w:rFonts w:asciiTheme="majorHAnsi" w:hAnsiTheme="majorHAnsi" w:cstheme="majorBidi"/>
          <w:lang w:val="es-ES"/>
        </w:rPr>
        <w:t>el</w:t>
      </w:r>
      <w:r w:rsidR="00894662" w:rsidRPr="7BF97D72">
        <w:rPr>
          <w:rFonts w:asciiTheme="majorHAnsi" w:hAnsiTheme="majorHAnsi" w:cstheme="majorBidi"/>
          <w:lang w:val="es-ES"/>
        </w:rPr>
        <w:t xml:space="preserve"> </w:t>
      </w:r>
      <w:r w:rsidRPr="7BF97D72">
        <w:rPr>
          <w:rFonts w:asciiTheme="majorHAnsi" w:hAnsiTheme="majorHAnsi" w:cstheme="majorBidi"/>
          <w:lang w:val="es-ES"/>
        </w:rPr>
        <w:t>Mandante,</w:t>
      </w:r>
      <w:r w:rsidR="00894662" w:rsidRPr="7BF97D72">
        <w:rPr>
          <w:rFonts w:asciiTheme="majorHAnsi" w:hAnsiTheme="majorHAnsi" w:cstheme="majorBidi"/>
          <w:lang w:val="es-ES"/>
        </w:rPr>
        <w:t xml:space="preserve"> </w:t>
      </w:r>
      <w:r w:rsidRPr="7BF97D72">
        <w:rPr>
          <w:rFonts w:asciiTheme="majorHAnsi" w:hAnsiTheme="majorHAnsi" w:cstheme="majorBidi"/>
          <w:lang w:val="es-ES"/>
        </w:rPr>
        <w:t>ya</w:t>
      </w:r>
      <w:r w:rsidR="00894662" w:rsidRPr="7BF97D72">
        <w:rPr>
          <w:rFonts w:asciiTheme="majorHAnsi" w:hAnsiTheme="majorHAnsi" w:cstheme="majorBidi"/>
          <w:lang w:val="es-ES"/>
        </w:rPr>
        <w:t xml:space="preserve"> </w:t>
      </w:r>
      <w:r w:rsidRPr="7BF97D72">
        <w:rPr>
          <w:rFonts w:asciiTheme="majorHAnsi" w:hAnsiTheme="majorHAnsi" w:cstheme="majorBidi"/>
          <w:lang w:val="es-ES"/>
        </w:rPr>
        <w:t>sea</w:t>
      </w:r>
      <w:r w:rsidR="00894662" w:rsidRPr="7BF97D72">
        <w:rPr>
          <w:rFonts w:asciiTheme="majorHAnsi" w:hAnsiTheme="majorHAnsi" w:cstheme="majorBidi"/>
          <w:lang w:val="es-ES"/>
        </w:rPr>
        <w:t xml:space="preserve"> </w:t>
      </w:r>
      <w:r w:rsidRPr="7BF97D72">
        <w:rPr>
          <w:rFonts w:asciiTheme="majorHAnsi" w:hAnsiTheme="majorHAnsi" w:cstheme="majorBidi"/>
          <w:lang w:val="es-ES"/>
        </w:rPr>
        <w:t>por</w:t>
      </w:r>
      <w:r w:rsidR="00894662" w:rsidRPr="7BF97D72">
        <w:rPr>
          <w:rFonts w:asciiTheme="majorHAnsi" w:hAnsiTheme="majorHAnsi" w:cstheme="majorBidi"/>
          <w:lang w:val="es-ES"/>
        </w:rPr>
        <w:t xml:space="preserve"> </w:t>
      </w:r>
      <w:r w:rsidRPr="7BF97D72">
        <w:rPr>
          <w:rFonts w:asciiTheme="majorHAnsi" w:hAnsiTheme="majorHAnsi" w:cstheme="majorBidi"/>
          <w:lang w:val="es-ES"/>
        </w:rPr>
        <w:t>algún</w:t>
      </w:r>
      <w:r w:rsidR="00894662" w:rsidRPr="7BF97D72">
        <w:rPr>
          <w:rFonts w:asciiTheme="majorHAnsi" w:hAnsiTheme="majorHAnsi" w:cstheme="majorBidi"/>
          <w:lang w:val="es-ES"/>
        </w:rPr>
        <w:t xml:space="preserve"> </w:t>
      </w:r>
      <w:r w:rsidRPr="7BF97D72">
        <w:rPr>
          <w:rFonts w:asciiTheme="majorHAnsi" w:hAnsiTheme="majorHAnsi" w:cstheme="majorBidi"/>
          <w:lang w:val="es-ES"/>
        </w:rPr>
        <w:t>evento</w:t>
      </w:r>
      <w:r w:rsidR="00894662" w:rsidRPr="7BF97D72">
        <w:rPr>
          <w:rFonts w:asciiTheme="majorHAnsi" w:hAnsiTheme="majorHAnsi" w:cstheme="majorBidi"/>
          <w:lang w:val="es-ES"/>
        </w:rPr>
        <w:t xml:space="preserve"> </w:t>
      </w:r>
      <w:r w:rsidRPr="7BF97D72">
        <w:rPr>
          <w:rFonts w:asciiTheme="majorHAnsi" w:hAnsiTheme="majorHAnsi" w:cstheme="majorBidi"/>
          <w:lang w:val="es-ES"/>
        </w:rPr>
        <w:t>de</w:t>
      </w:r>
      <w:r w:rsidR="00894662" w:rsidRPr="7BF97D72">
        <w:rPr>
          <w:rFonts w:asciiTheme="majorHAnsi" w:hAnsiTheme="majorHAnsi" w:cstheme="majorBidi"/>
          <w:lang w:val="es-ES"/>
        </w:rPr>
        <w:t xml:space="preserve"> </w:t>
      </w:r>
      <w:r w:rsidRPr="7BF97D72">
        <w:rPr>
          <w:rFonts w:asciiTheme="majorHAnsi" w:hAnsiTheme="majorHAnsi" w:cstheme="majorBidi"/>
          <w:lang w:val="es-ES"/>
        </w:rPr>
        <w:t>incumplimiento</w:t>
      </w:r>
      <w:r w:rsidR="00894662" w:rsidRPr="7BF97D72">
        <w:rPr>
          <w:rFonts w:asciiTheme="majorHAnsi" w:hAnsiTheme="majorHAnsi" w:cstheme="majorBidi"/>
          <w:lang w:val="es-ES"/>
        </w:rPr>
        <w:t xml:space="preserve"> </w:t>
      </w:r>
      <w:r w:rsidRPr="7BF97D72">
        <w:rPr>
          <w:rFonts w:asciiTheme="majorHAnsi" w:hAnsiTheme="majorHAnsi" w:cstheme="majorBidi"/>
          <w:lang w:val="es-ES"/>
        </w:rPr>
        <w:t>de</w:t>
      </w:r>
      <w:r w:rsidR="00894662" w:rsidRPr="7BF97D72">
        <w:rPr>
          <w:rFonts w:asciiTheme="majorHAnsi" w:hAnsiTheme="majorHAnsi" w:cstheme="majorBidi"/>
          <w:lang w:val="es-ES"/>
        </w:rPr>
        <w:t xml:space="preserve"> </w:t>
      </w:r>
      <w:r w:rsidRPr="7BF97D72">
        <w:rPr>
          <w:rFonts w:asciiTheme="majorHAnsi" w:hAnsiTheme="majorHAnsi" w:cstheme="majorBidi"/>
          <w:lang w:val="es-ES"/>
        </w:rPr>
        <w:t>alguna</w:t>
      </w:r>
      <w:r w:rsidR="00894662" w:rsidRPr="7BF97D72">
        <w:rPr>
          <w:rFonts w:asciiTheme="majorHAnsi" w:hAnsiTheme="majorHAnsi" w:cstheme="majorBidi"/>
          <w:lang w:val="es-ES"/>
        </w:rPr>
        <w:t xml:space="preserve"> </w:t>
      </w:r>
      <w:r w:rsidRPr="7BF97D72">
        <w:rPr>
          <w:rFonts w:asciiTheme="majorHAnsi" w:hAnsiTheme="majorHAnsi" w:cstheme="majorBidi"/>
          <w:lang w:val="es-ES"/>
        </w:rPr>
        <w:t>de</w:t>
      </w:r>
      <w:r w:rsidR="00894662" w:rsidRPr="7BF97D72">
        <w:rPr>
          <w:rFonts w:asciiTheme="majorHAnsi" w:hAnsiTheme="majorHAnsi" w:cstheme="majorBidi"/>
          <w:lang w:val="es-ES"/>
        </w:rPr>
        <w:t xml:space="preserve"> </w:t>
      </w:r>
      <w:r w:rsidRPr="7BF97D72">
        <w:rPr>
          <w:rFonts w:asciiTheme="majorHAnsi" w:hAnsiTheme="majorHAnsi" w:cstheme="majorBidi"/>
          <w:lang w:val="es-ES"/>
        </w:rPr>
        <w:t>las</w:t>
      </w:r>
      <w:r w:rsidR="00894662" w:rsidRPr="7BF97D72">
        <w:rPr>
          <w:rFonts w:asciiTheme="majorHAnsi" w:hAnsiTheme="majorHAnsi" w:cstheme="majorBidi"/>
          <w:lang w:val="es-ES"/>
        </w:rPr>
        <w:t xml:space="preserve"> </w:t>
      </w:r>
      <w:r w:rsidRPr="7BF97D72">
        <w:rPr>
          <w:rFonts w:asciiTheme="majorHAnsi" w:hAnsiTheme="majorHAnsi" w:cstheme="majorBidi"/>
          <w:lang w:val="es-ES"/>
        </w:rPr>
        <w:t>obligaciones</w:t>
      </w:r>
      <w:r w:rsidR="00894662" w:rsidRPr="7BF97D72">
        <w:rPr>
          <w:rFonts w:asciiTheme="majorHAnsi" w:hAnsiTheme="majorHAnsi" w:cstheme="majorBidi"/>
          <w:lang w:val="es-ES"/>
        </w:rPr>
        <w:t xml:space="preserve"> </w:t>
      </w:r>
      <w:r w:rsidRPr="7BF97D72">
        <w:rPr>
          <w:rFonts w:asciiTheme="majorHAnsi" w:hAnsiTheme="majorHAnsi" w:cstheme="majorBidi"/>
          <w:lang w:val="es-ES"/>
        </w:rPr>
        <w:t>que</w:t>
      </w:r>
      <w:r w:rsidR="00894662" w:rsidRPr="7BF97D72">
        <w:rPr>
          <w:rFonts w:asciiTheme="majorHAnsi" w:hAnsiTheme="majorHAnsi" w:cstheme="majorBidi"/>
          <w:lang w:val="es-ES"/>
        </w:rPr>
        <w:t xml:space="preserve"> </w:t>
      </w:r>
      <w:r w:rsidRPr="7BF97D72">
        <w:rPr>
          <w:rFonts w:asciiTheme="majorHAnsi" w:hAnsiTheme="majorHAnsi" w:cstheme="majorBidi"/>
          <w:lang w:val="es-ES"/>
        </w:rPr>
        <w:t>emanen</w:t>
      </w:r>
      <w:r w:rsidR="00894662" w:rsidRPr="7BF97D72">
        <w:rPr>
          <w:rFonts w:asciiTheme="majorHAnsi" w:hAnsiTheme="majorHAnsi" w:cstheme="majorBidi"/>
          <w:lang w:val="es-ES"/>
        </w:rPr>
        <w:t xml:space="preserve"> </w:t>
      </w:r>
      <w:r w:rsidRPr="7BF97D72">
        <w:rPr>
          <w:rFonts w:asciiTheme="majorHAnsi" w:hAnsiTheme="majorHAnsi" w:cstheme="majorBidi"/>
          <w:lang w:val="es-ES"/>
        </w:rPr>
        <w:t>del</w:t>
      </w:r>
      <w:r w:rsidR="00894662" w:rsidRPr="7BF97D72">
        <w:rPr>
          <w:rFonts w:asciiTheme="majorHAnsi" w:hAnsiTheme="majorHAnsi" w:cstheme="majorBidi"/>
          <w:lang w:val="es-ES"/>
        </w:rPr>
        <w:t xml:space="preserve"> </w:t>
      </w:r>
      <w:r w:rsidRPr="7BF97D72">
        <w:rPr>
          <w:rFonts w:asciiTheme="majorHAnsi" w:hAnsiTheme="majorHAnsi" w:cstheme="majorBidi"/>
          <w:lang w:val="es-ES"/>
        </w:rPr>
        <w:t>Contrato</w:t>
      </w:r>
      <w:r w:rsidR="00894662" w:rsidRPr="7BF97D72">
        <w:rPr>
          <w:rFonts w:asciiTheme="majorHAnsi" w:hAnsiTheme="majorHAnsi" w:cstheme="majorBidi"/>
          <w:lang w:val="es-ES"/>
        </w:rPr>
        <w:t xml:space="preserve"> </w:t>
      </w:r>
      <w:r w:rsidRPr="7BF97D72">
        <w:rPr>
          <w:rFonts w:asciiTheme="majorHAnsi" w:hAnsiTheme="majorHAnsi" w:cstheme="majorBidi"/>
          <w:lang w:val="es-ES"/>
        </w:rPr>
        <w:t>o</w:t>
      </w:r>
      <w:r w:rsidR="00894662" w:rsidRPr="7BF97D72">
        <w:rPr>
          <w:rFonts w:asciiTheme="majorHAnsi" w:hAnsiTheme="majorHAnsi" w:cstheme="majorBidi"/>
          <w:lang w:val="es-ES"/>
        </w:rPr>
        <w:t xml:space="preserve"> </w:t>
      </w:r>
      <w:r w:rsidRPr="7BF97D72">
        <w:rPr>
          <w:rFonts w:asciiTheme="majorHAnsi" w:hAnsiTheme="majorHAnsi" w:cstheme="majorBidi"/>
          <w:lang w:val="es-ES"/>
        </w:rPr>
        <w:t>por</w:t>
      </w:r>
      <w:r w:rsidR="00894662" w:rsidRPr="7BF97D72">
        <w:rPr>
          <w:rFonts w:asciiTheme="majorHAnsi" w:hAnsiTheme="majorHAnsi" w:cstheme="majorBidi"/>
          <w:lang w:val="es-ES"/>
        </w:rPr>
        <w:t xml:space="preserve"> </w:t>
      </w:r>
      <w:r w:rsidRPr="7BF97D72">
        <w:rPr>
          <w:rFonts w:asciiTheme="majorHAnsi" w:hAnsiTheme="majorHAnsi" w:cstheme="majorBidi"/>
          <w:lang w:val="es-ES"/>
        </w:rPr>
        <w:t>otra</w:t>
      </w:r>
      <w:r w:rsidR="00894662" w:rsidRPr="7BF97D72">
        <w:rPr>
          <w:rFonts w:asciiTheme="majorHAnsi" w:hAnsiTheme="majorHAnsi" w:cstheme="majorBidi"/>
          <w:lang w:val="es-ES"/>
        </w:rPr>
        <w:t xml:space="preserve"> </w:t>
      </w:r>
      <w:r w:rsidRPr="7BF97D72">
        <w:rPr>
          <w:rFonts w:asciiTheme="majorHAnsi" w:hAnsiTheme="majorHAnsi" w:cstheme="majorBidi"/>
          <w:lang w:val="es-ES"/>
        </w:rPr>
        <w:t>causa</w:t>
      </w:r>
      <w:r w:rsidR="00894662" w:rsidRPr="7BF97D72">
        <w:rPr>
          <w:rFonts w:asciiTheme="majorHAnsi" w:hAnsiTheme="majorHAnsi" w:cstheme="majorBidi"/>
          <w:lang w:val="es-ES"/>
        </w:rPr>
        <w:t xml:space="preserve"> </w:t>
      </w:r>
      <w:r w:rsidRPr="7BF97D72">
        <w:rPr>
          <w:rFonts w:asciiTheme="majorHAnsi" w:hAnsiTheme="majorHAnsi" w:cstheme="majorBidi"/>
          <w:lang w:val="es-ES"/>
        </w:rPr>
        <w:t>pertinente,</w:t>
      </w:r>
      <w:r w:rsidR="00894662" w:rsidRPr="7BF97D72">
        <w:rPr>
          <w:rFonts w:asciiTheme="majorHAnsi" w:hAnsiTheme="majorHAnsi" w:cstheme="majorBidi"/>
          <w:lang w:val="es-ES"/>
        </w:rPr>
        <w:t xml:space="preserve"> </w:t>
      </w:r>
      <w:r w:rsidRPr="7BF97D72">
        <w:rPr>
          <w:rFonts w:asciiTheme="majorHAnsi" w:hAnsiTheme="majorHAnsi" w:cstheme="majorBidi"/>
          <w:lang w:val="es-ES"/>
        </w:rPr>
        <w:t>y</w:t>
      </w:r>
      <w:r w:rsidR="00894662" w:rsidRPr="7BF97D72">
        <w:rPr>
          <w:rFonts w:asciiTheme="majorHAnsi" w:hAnsiTheme="majorHAnsi" w:cstheme="majorBidi"/>
          <w:lang w:val="es-ES"/>
        </w:rPr>
        <w:t xml:space="preserve"> </w:t>
      </w:r>
      <w:r w:rsidRPr="7BF97D72">
        <w:rPr>
          <w:rFonts w:asciiTheme="majorHAnsi" w:hAnsiTheme="majorHAnsi" w:cstheme="majorBidi"/>
          <w:lang w:val="es-ES"/>
        </w:rPr>
        <w:t>no</w:t>
      </w:r>
      <w:r w:rsidR="00894662" w:rsidRPr="7BF97D72">
        <w:rPr>
          <w:rFonts w:asciiTheme="majorHAnsi" w:hAnsiTheme="majorHAnsi" w:cstheme="majorBidi"/>
          <w:lang w:val="es-ES"/>
        </w:rPr>
        <w:t xml:space="preserve"> </w:t>
      </w:r>
      <w:r w:rsidRPr="7BF97D72">
        <w:rPr>
          <w:rFonts w:asciiTheme="majorHAnsi" w:hAnsiTheme="majorHAnsi" w:cstheme="majorBidi"/>
          <w:lang w:val="es-ES"/>
        </w:rPr>
        <w:t>se</w:t>
      </w:r>
      <w:r w:rsidR="00894662" w:rsidRPr="7BF97D72">
        <w:rPr>
          <w:rFonts w:asciiTheme="majorHAnsi" w:hAnsiTheme="majorHAnsi" w:cstheme="majorBidi"/>
          <w:lang w:val="es-ES"/>
        </w:rPr>
        <w:t xml:space="preserve"> </w:t>
      </w:r>
      <w:r w:rsidRPr="7BF97D72">
        <w:rPr>
          <w:rFonts w:asciiTheme="majorHAnsi" w:hAnsiTheme="majorHAnsi" w:cstheme="majorBidi"/>
          <w:lang w:val="es-ES"/>
        </w:rPr>
        <w:t>dé</w:t>
      </w:r>
      <w:r w:rsidR="00894662" w:rsidRPr="7BF97D72">
        <w:rPr>
          <w:rFonts w:asciiTheme="majorHAnsi" w:hAnsiTheme="majorHAnsi" w:cstheme="majorBidi"/>
          <w:lang w:val="es-ES"/>
        </w:rPr>
        <w:t xml:space="preserve"> </w:t>
      </w:r>
      <w:r w:rsidRPr="7BF97D72">
        <w:rPr>
          <w:rFonts w:asciiTheme="majorHAnsi" w:hAnsiTheme="majorHAnsi" w:cstheme="majorBidi"/>
          <w:lang w:val="es-ES"/>
        </w:rPr>
        <w:t>una</w:t>
      </w:r>
      <w:r w:rsidR="00894662" w:rsidRPr="7BF97D72">
        <w:rPr>
          <w:rFonts w:asciiTheme="majorHAnsi" w:hAnsiTheme="majorHAnsi" w:cstheme="majorBidi"/>
          <w:lang w:val="es-ES"/>
        </w:rPr>
        <w:t xml:space="preserve"> </w:t>
      </w:r>
      <w:r w:rsidRPr="7BF97D72">
        <w:rPr>
          <w:rFonts w:asciiTheme="majorHAnsi" w:hAnsiTheme="majorHAnsi" w:cstheme="majorBidi"/>
          <w:lang w:val="es-ES"/>
        </w:rPr>
        <w:t>causal</w:t>
      </w:r>
      <w:r w:rsidR="00894662" w:rsidRPr="7BF97D72">
        <w:rPr>
          <w:rFonts w:asciiTheme="majorHAnsi" w:hAnsiTheme="majorHAnsi" w:cstheme="majorBidi"/>
          <w:lang w:val="es-ES"/>
        </w:rPr>
        <w:t xml:space="preserve"> </w:t>
      </w:r>
      <w:r w:rsidRPr="7BF97D72">
        <w:rPr>
          <w:rFonts w:asciiTheme="majorHAnsi" w:hAnsiTheme="majorHAnsi" w:cstheme="majorBidi"/>
          <w:lang w:val="es-ES"/>
        </w:rPr>
        <w:t>de</w:t>
      </w:r>
      <w:r w:rsidR="00894662" w:rsidRPr="7BF97D72">
        <w:rPr>
          <w:rFonts w:asciiTheme="majorHAnsi" w:hAnsiTheme="majorHAnsi" w:cstheme="majorBidi"/>
          <w:lang w:val="es-ES"/>
        </w:rPr>
        <w:t xml:space="preserve"> </w:t>
      </w:r>
      <w:r w:rsidRPr="7BF97D72">
        <w:rPr>
          <w:rFonts w:asciiTheme="majorHAnsi" w:hAnsiTheme="majorHAnsi" w:cstheme="majorBidi"/>
          <w:lang w:val="es-ES"/>
        </w:rPr>
        <w:t>terminación</w:t>
      </w:r>
      <w:r w:rsidR="00894662" w:rsidRPr="7BF97D72">
        <w:rPr>
          <w:rFonts w:asciiTheme="majorHAnsi" w:hAnsiTheme="majorHAnsi" w:cstheme="majorBidi"/>
          <w:lang w:val="es-ES"/>
        </w:rPr>
        <w:t xml:space="preserve"> </w:t>
      </w:r>
      <w:r w:rsidRPr="7BF97D72">
        <w:rPr>
          <w:rFonts w:asciiTheme="majorHAnsi" w:hAnsiTheme="majorHAnsi" w:cstheme="majorBidi"/>
          <w:lang w:val="es-ES"/>
        </w:rPr>
        <w:t>del</w:t>
      </w:r>
      <w:r w:rsidR="00894662" w:rsidRPr="7BF97D72">
        <w:rPr>
          <w:rFonts w:asciiTheme="majorHAnsi" w:hAnsiTheme="majorHAnsi" w:cstheme="majorBidi"/>
          <w:lang w:val="es-ES"/>
        </w:rPr>
        <w:t xml:space="preserve"> </w:t>
      </w:r>
      <w:r w:rsidRPr="7BF97D72">
        <w:rPr>
          <w:rFonts w:asciiTheme="majorHAnsi" w:hAnsiTheme="majorHAnsi" w:cstheme="majorBidi"/>
          <w:lang w:val="es-ES"/>
        </w:rPr>
        <w:t>Contrato,</w:t>
      </w:r>
      <w:r w:rsidR="00894662" w:rsidRPr="7BF97D72">
        <w:rPr>
          <w:rFonts w:asciiTheme="majorHAnsi" w:hAnsiTheme="majorHAnsi" w:cstheme="majorBidi"/>
          <w:lang w:val="es-ES"/>
        </w:rPr>
        <w:t xml:space="preserve"> </w:t>
      </w:r>
      <w:r w:rsidRPr="7BF97D72">
        <w:rPr>
          <w:rFonts w:asciiTheme="majorHAnsi" w:hAnsiTheme="majorHAnsi" w:cstheme="majorBidi"/>
          <w:lang w:val="es-ES"/>
        </w:rPr>
        <w:t>el</w:t>
      </w:r>
      <w:r w:rsidR="00894662" w:rsidRPr="7BF97D72">
        <w:rPr>
          <w:rFonts w:asciiTheme="majorHAnsi" w:hAnsiTheme="majorHAnsi" w:cstheme="majorBidi"/>
          <w:lang w:val="es-ES"/>
        </w:rPr>
        <w:t xml:space="preserve"> </w:t>
      </w:r>
      <w:r w:rsidRPr="7BF97D72">
        <w:rPr>
          <w:rFonts w:asciiTheme="majorHAnsi" w:hAnsiTheme="majorHAnsi" w:cstheme="majorBidi"/>
          <w:lang w:val="es-ES"/>
        </w:rPr>
        <w:t>Contratista</w:t>
      </w:r>
      <w:r w:rsidR="00894662" w:rsidRPr="7BF97D72">
        <w:rPr>
          <w:rFonts w:asciiTheme="majorHAnsi" w:hAnsiTheme="majorHAnsi" w:cstheme="majorBidi"/>
          <w:lang w:val="es-ES"/>
        </w:rPr>
        <w:t xml:space="preserve"> </w:t>
      </w:r>
      <w:r w:rsidRPr="7BF97D72">
        <w:rPr>
          <w:rFonts w:asciiTheme="majorHAnsi" w:hAnsiTheme="majorHAnsi" w:cstheme="majorBidi"/>
          <w:lang w:val="es-ES"/>
        </w:rPr>
        <w:t>deberá</w:t>
      </w:r>
      <w:r w:rsidR="00894662" w:rsidRPr="7BF97D72">
        <w:rPr>
          <w:rFonts w:asciiTheme="majorHAnsi" w:hAnsiTheme="majorHAnsi" w:cstheme="majorBidi"/>
          <w:lang w:val="es-ES"/>
        </w:rPr>
        <w:t xml:space="preserve"> </w:t>
      </w:r>
      <w:r w:rsidRPr="7BF97D72">
        <w:rPr>
          <w:rFonts w:asciiTheme="majorHAnsi" w:hAnsiTheme="majorHAnsi" w:cstheme="majorBidi"/>
          <w:lang w:val="es-ES"/>
        </w:rPr>
        <w:t>entregar</w:t>
      </w:r>
      <w:r w:rsidR="00894662" w:rsidRPr="7BF97D72">
        <w:rPr>
          <w:rFonts w:asciiTheme="majorHAnsi" w:hAnsiTheme="majorHAnsi" w:cstheme="majorBidi"/>
          <w:lang w:val="es-ES"/>
        </w:rPr>
        <w:t xml:space="preserve"> </w:t>
      </w:r>
      <w:r w:rsidRPr="7BF97D72">
        <w:rPr>
          <w:rFonts w:asciiTheme="majorHAnsi" w:hAnsiTheme="majorHAnsi" w:cstheme="majorBidi"/>
          <w:lang w:val="es-ES"/>
        </w:rPr>
        <w:t>al</w:t>
      </w:r>
      <w:r w:rsidR="00894662" w:rsidRPr="7BF97D72">
        <w:rPr>
          <w:rFonts w:asciiTheme="majorHAnsi" w:hAnsiTheme="majorHAnsi" w:cstheme="majorBidi"/>
          <w:lang w:val="es-ES"/>
        </w:rPr>
        <w:t xml:space="preserve"> </w:t>
      </w:r>
      <w:r w:rsidRPr="7BF97D72">
        <w:rPr>
          <w:rFonts w:asciiTheme="majorHAnsi" w:hAnsiTheme="majorHAnsi" w:cstheme="majorBidi"/>
          <w:lang w:val="es-ES"/>
        </w:rPr>
        <w:t>Mandante,</w:t>
      </w:r>
      <w:r w:rsidR="00894662" w:rsidRPr="7BF97D72">
        <w:rPr>
          <w:rFonts w:asciiTheme="majorHAnsi" w:hAnsiTheme="majorHAnsi" w:cstheme="majorBidi"/>
          <w:lang w:val="es-ES"/>
        </w:rPr>
        <w:t xml:space="preserve"> </w:t>
      </w:r>
      <w:r w:rsidRPr="7BF97D72">
        <w:rPr>
          <w:rFonts w:asciiTheme="majorHAnsi" w:hAnsiTheme="majorHAnsi" w:cstheme="majorBidi"/>
          <w:lang w:val="es-ES"/>
        </w:rPr>
        <w:t>dentro</w:t>
      </w:r>
      <w:r w:rsidR="00894662" w:rsidRPr="7BF97D72">
        <w:rPr>
          <w:rFonts w:asciiTheme="majorHAnsi" w:hAnsiTheme="majorHAnsi" w:cstheme="majorBidi"/>
          <w:lang w:val="es-ES"/>
        </w:rPr>
        <w:t xml:space="preserve"> </w:t>
      </w:r>
      <w:r w:rsidRPr="7BF97D72">
        <w:rPr>
          <w:rFonts w:asciiTheme="majorHAnsi" w:hAnsiTheme="majorHAnsi" w:cstheme="majorBidi"/>
          <w:lang w:val="es-ES"/>
        </w:rPr>
        <w:t>de</w:t>
      </w:r>
      <w:r w:rsidR="00894662" w:rsidRPr="7BF97D72">
        <w:rPr>
          <w:rFonts w:asciiTheme="majorHAnsi" w:hAnsiTheme="majorHAnsi" w:cstheme="majorBidi"/>
          <w:lang w:val="es-ES"/>
        </w:rPr>
        <w:t xml:space="preserve"> </w:t>
      </w:r>
      <w:r w:rsidRPr="7BF97D72">
        <w:rPr>
          <w:rFonts w:asciiTheme="majorHAnsi" w:hAnsiTheme="majorHAnsi" w:cstheme="majorBidi"/>
          <w:lang w:val="es-ES"/>
        </w:rPr>
        <w:t>los</w:t>
      </w:r>
      <w:r w:rsidR="00894662" w:rsidRPr="7BF97D72">
        <w:rPr>
          <w:rFonts w:asciiTheme="majorHAnsi" w:hAnsiTheme="majorHAnsi" w:cstheme="majorBidi"/>
          <w:lang w:val="es-ES"/>
        </w:rPr>
        <w:t xml:space="preserve"> </w:t>
      </w:r>
      <w:r w:rsidRPr="7BF97D72">
        <w:rPr>
          <w:rFonts w:asciiTheme="majorHAnsi" w:hAnsiTheme="majorHAnsi" w:cstheme="majorBidi"/>
          <w:highlight w:val="yellow"/>
          <w:lang w:val="es-ES"/>
        </w:rPr>
        <w:t>quince</w:t>
      </w:r>
      <w:r w:rsidR="00AD243E" w:rsidRPr="7BF97D72">
        <w:rPr>
          <w:rFonts w:asciiTheme="majorHAnsi" w:hAnsiTheme="majorHAnsi" w:cstheme="majorBidi"/>
          <w:highlight w:val="yellow"/>
          <w:lang w:val="es-ES"/>
        </w:rPr>
        <w:t xml:space="preserve"> (15</w:t>
      </w:r>
      <w:r w:rsidRPr="7BF97D72">
        <w:rPr>
          <w:rFonts w:asciiTheme="majorHAnsi" w:hAnsiTheme="majorHAnsi" w:cstheme="majorBidi"/>
          <w:highlight w:val="yellow"/>
          <w:lang w:val="es-ES"/>
        </w:rPr>
        <w:t>)</w:t>
      </w:r>
      <w:r w:rsidR="00894662" w:rsidRPr="7BF97D72">
        <w:rPr>
          <w:rFonts w:asciiTheme="majorHAnsi" w:hAnsiTheme="majorHAnsi" w:cstheme="majorBidi"/>
          <w:highlight w:val="yellow"/>
          <w:lang w:val="es-ES"/>
        </w:rPr>
        <w:t xml:space="preserve"> </w:t>
      </w:r>
      <w:r w:rsidRPr="7BF97D72">
        <w:rPr>
          <w:rFonts w:asciiTheme="majorHAnsi" w:hAnsiTheme="majorHAnsi" w:cstheme="majorBidi"/>
          <w:highlight w:val="yellow"/>
          <w:lang w:val="es-ES"/>
        </w:rPr>
        <w:t>días</w:t>
      </w:r>
      <w:r w:rsidR="00894662" w:rsidRPr="7BF97D72">
        <w:rPr>
          <w:rFonts w:asciiTheme="majorHAnsi" w:hAnsiTheme="majorHAnsi" w:cstheme="majorBidi"/>
          <w:lang w:val="es-ES"/>
        </w:rPr>
        <w:t xml:space="preserve"> </w:t>
      </w:r>
      <w:r w:rsidRPr="7BF97D72">
        <w:rPr>
          <w:rFonts w:asciiTheme="majorHAnsi" w:hAnsiTheme="majorHAnsi" w:cstheme="majorBidi"/>
          <w:lang w:val="es-ES"/>
        </w:rPr>
        <w:t>siguientes</w:t>
      </w:r>
      <w:r w:rsidR="00894662" w:rsidRPr="7BF97D72">
        <w:rPr>
          <w:rFonts w:asciiTheme="majorHAnsi" w:hAnsiTheme="majorHAnsi" w:cstheme="majorBidi"/>
          <w:lang w:val="es-ES"/>
        </w:rPr>
        <w:t xml:space="preserve"> </w:t>
      </w:r>
      <w:r w:rsidRPr="7BF97D72">
        <w:rPr>
          <w:rFonts w:asciiTheme="majorHAnsi" w:hAnsiTheme="majorHAnsi" w:cstheme="majorBidi"/>
          <w:lang w:val="es-ES"/>
        </w:rPr>
        <w:t>a</w:t>
      </w:r>
      <w:r w:rsidR="00894662" w:rsidRPr="7BF97D72">
        <w:rPr>
          <w:rFonts w:asciiTheme="majorHAnsi" w:hAnsiTheme="majorHAnsi" w:cstheme="majorBidi"/>
          <w:lang w:val="es-ES"/>
        </w:rPr>
        <w:t xml:space="preserve"> </w:t>
      </w:r>
      <w:r w:rsidRPr="7BF97D72">
        <w:rPr>
          <w:rFonts w:asciiTheme="majorHAnsi" w:hAnsiTheme="majorHAnsi" w:cstheme="majorBidi"/>
          <w:lang w:val="es-ES"/>
        </w:rPr>
        <w:t>la</w:t>
      </w:r>
      <w:r w:rsidR="00894662" w:rsidRPr="7BF97D72">
        <w:rPr>
          <w:rFonts w:asciiTheme="majorHAnsi" w:hAnsiTheme="majorHAnsi" w:cstheme="majorBidi"/>
          <w:lang w:val="es-ES"/>
        </w:rPr>
        <w:t xml:space="preserve"> </w:t>
      </w:r>
      <w:r w:rsidRPr="7BF97D72">
        <w:rPr>
          <w:rFonts w:asciiTheme="majorHAnsi" w:hAnsiTheme="majorHAnsi" w:cstheme="majorBidi"/>
          <w:lang w:val="es-ES"/>
        </w:rPr>
        <w:t>fecha</w:t>
      </w:r>
      <w:r w:rsidR="00894662" w:rsidRPr="7BF97D72">
        <w:rPr>
          <w:rFonts w:asciiTheme="majorHAnsi" w:hAnsiTheme="majorHAnsi" w:cstheme="majorBidi"/>
          <w:lang w:val="es-ES"/>
        </w:rPr>
        <w:t xml:space="preserve"> </w:t>
      </w:r>
      <w:r w:rsidRPr="7BF97D72">
        <w:rPr>
          <w:rFonts w:asciiTheme="majorHAnsi" w:hAnsiTheme="majorHAnsi" w:cstheme="majorBidi"/>
          <w:lang w:val="es-ES"/>
        </w:rPr>
        <w:t>de</w:t>
      </w:r>
      <w:r w:rsidR="00894662" w:rsidRPr="7BF97D72">
        <w:rPr>
          <w:rFonts w:asciiTheme="majorHAnsi" w:hAnsiTheme="majorHAnsi" w:cstheme="majorBidi"/>
          <w:lang w:val="es-ES"/>
        </w:rPr>
        <w:t xml:space="preserve"> </w:t>
      </w:r>
      <w:r w:rsidRPr="7BF97D72">
        <w:rPr>
          <w:rFonts w:asciiTheme="majorHAnsi" w:hAnsiTheme="majorHAnsi" w:cstheme="majorBidi"/>
          <w:lang w:val="es-ES"/>
        </w:rPr>
        <w:t>pago</w:t>
      </w:r>
      <w:r w:rsidR="00894662" w:rsidRPr="7BF97D72">
        <w:rPr>
          <w:rFonts w:asciiTheme="majorHAnsi" w:hAnsiTheme="majorHAnsi" w:cstheme="majorBidi"/>
          <w:lang w:val="es-ES"/>
        </w:rPr>
        <w:t xml:space="preserve"> </w:t>
      </w:r>
      <w:r w:rsidRPr="7BF97D72">
        <w:rPr>
          <w:rFonts w:asciiTheme="majorHAnsi" w:hAnsiTheme="majorHAnsi" w:cstheme="majorBidi"/>
          <w:lang w:val="es-ES"/>
        </w:rPr>
        <w:t>de</w:t>
      </w:r>
      <w:r w:rsidR="00894662" w:rsidRPr="7BF97D72">
        <w:rPr>
          <w:rFonts w:asciiTheme="majorHAnsi" w:hAnsiTheme="majorHAnsi" w:cstheme="majorBidi"/>
          <w:lang w:val="es-ES"/>
        </w:rPr>
        <w:t xml:space="preserve"> </w:t>
      </w:r>
      <w:r w:rsidRPr="7BF97D72">
        <w:rPr>
          <w:rFonts w:asciiTheme="majorHAnsi" w:hAnsiTheme="majorHAnsi" w:cstheme="majorBidi"/>
          <w:lang w:val="es-ES"/>
        </w:rPr>
        <w:t>la</w:t>
      </w:r>
      <w:r w:rsidR="00894662" w:rsidRPr="7BF97D72">
        <w:rPr>
          <w:rFonts w:asciiTheme="majorHAnsi" w:hAnsiTheme="majorHAnsi" w:cstheme="majorBidi"/>
          <w:lang w:val="es-ES"/>
        </w:rPr>
        <w:t xml:space="preserve"> </w:t>
      </w:r>
      <w:r w:rsidRPr="7BF97D72">
        <w:rPr>
          <w:rFonts w:asciiTheme="majorHAnsi" w:hAnsiTheme="majorHAnsi" w:cstheme="majorBidi"/>
          <w:lang w:val="es-ES"/>
        </w:rPr>
        <w:t>cantidad</w:t>
      </w:r>
      <w:r w:rsidR="00894662" w:rsidRPr="7BF97D72">
        <w:rPr>
          <w:rFonts w:asciiTheme="majorHAnsi" w:hAnsiTheme="majorHAnsi" w:cstheme="majorBidi"/>
          <w:lang w:val="es-ES"/>
        </w:rPr>
        <w:t xml:space="preserve"> </w:t>
      </w:r>
      <w:r w:rsidRPr="7BF97D72">
        <w:rPr>
          <w:rFonts w:asciiTheme="majorHAnsi" w:hAnsiTheme="majorHAnsi" w:cstheme="majorBidi"/>
          <w:lang w:val="es-ES"/>
        </w:rPr>
        <w:t>cobrada,</w:t>
      </w:r>
      <w:r w:rsidR="00894662" w:rsidRPr="7BF97D72">
        <w:rPr>
          <w:rFonts w:asciiTheme="majorHAnsi" w:hAnsiTheme="majorHAnsi" w:cstheme="majorBidi"/>
          <w:lang w:val="es-ES"/>
        </w:rPr>
        <w:t xml:space="preserve"> </w:t>
      </w:r>
      <w:r w:rsidRPr="7BF97D72">
        <w:rPr>
          <w:rFonts w:asciiTheme="majorHAnsi" w:hAnsiTheme="majorHAnsi" w:cstheme="majorBidi"/>
          <w:lang w:val="es-ES"/>
        </w:rPr>
        <w:t>una</w:t>
      </w:r>
      <w:r w:rsidR="00894662" w:rsidRPr="7BF97D72">
        <w:rPr>
          <w:rFonts w:asciiTheme="majorHAnsi" w:hAnsiTheme="majorHAnsi" w:cstheme="majorBidi"/>
          <w:lang w:val="es-ES"/>
        </w:rPr>
        <w:t xml:space="preserve"> </w:t>
      </w:r>
      <w:r w:rsidRPr="7BF97D72">
        <w:rPr>
          <w:rFonts w:asciiTheme="majorHAnsi" w:hAnsiTheme="majorHAnsi" w:cstheme="majorBidi"/>
          <w:lang w:val="es-ES"/>
        </w:rPr>
        <w:t>nueva</w:t>
      </w:r>
      <w:r w:rsidR="00894662" w:rsidRPr="7BF97D72">
        <w:rPr>
          <w:rFonts w:asciiTheme="majorHAnsi" w:hAnsiTheme="majorHAnsi" w:cstheme="majorBidi"/>
          <w:lang w:val="es-ES"/>
        </w:rPr>
        <w:t xml:space="preserve"> </w:t>
      </w:r>
      <w:r w:rsidRPr="7BF97D72">
        <w:rPr>
          <w:rFonts w:asciiTheme="majorHAnsi" w:hAnsiTheme="majorHAnsi" w:cstheme="majorBidi"/>
          <w:lang w:val="es-ES"/>
        </w:rPr>
        <w:t>garantía</w:t>
      </w:r>
      <w:r w:rsidR="00894662" w:rsidRPr="7BF97D72">
        <w:rPr>
          <w:rFonts w:asciiTheme="majorHAnsi" w:hAnsiTheme="majorHAnsi" w:cstheme="majorBidi"/>
          <w:lang w:val="es-ES"/>
        </w:rPr>
        <w:t xml:space="preserve"> </w:t>
      </w:r>
      <w:r w:rsidRPr="7BF97D72">
        <w:rPr>
          <w:rFonts w:asciiTheme="majorHAnsi" w:hAnsiTheme="majorHAnsi" w:cstheme="majorBidi"/>
          <w:lang w:val="es-ES"/>
        </w:rPr>
        <w:t>que</w:t>
      </w:r>
      <w:r w:rsidR="00894662" w:rsidRPr="7BF97D72">
        <w:rPr>
          <w:rFonts w:asciiTheme="majorHAnsi" w:hAnsiTheme="majorHAnsi" w:cstheme="majorBidi"/>
          <w:lang w:val="es-ES"/>
        </w:rPr>
        <w:t xml:space="preserve"> </w:t>
      </w:r>
      <w:r w:rsidRPr="7BF97D72">
        <w:rPr>
          <w:rFonts w:asciiTheme="majorHAnsi" w:hAnsiTheme="majorHAnsi" w:cstheme="majorBidi"/>
          <w:lang w:val="es-ES"/>
        </w:rPr>
        <w:t>cumpla</w:t>
      </w:r>
      <w:r w:rsidR="00894662" w:rsidRPr="7BF97D72">
        <w:rPr>
          <w:rFonts w:asciiTheme="majorHAnsi" w:hAnsiTheme="majorHAnsi" w:cstheme="majorBidi"/>
          <w:lang w:val="es-ES"/>
        </w:rPr>
        <w:t xml:space="preserve"> </w:t>
      </w:r>
      <w:r w:rsidRPr="7BF97D72">
        <w:rPr>
          <w:rFonts w:asciiTheme="majorHAnsi" w:hAnsiTheme="majorHAnsi" w:cstheme="majorBidi"/>
          <w:lang w:val="es-ES"/>
        </w:rPr>
        <w:t>con</w:t>
      </w:r>
      <w:r w:rsidR="00894662" w:rsidRPr="7BF97D72">
        <w:rPr>
          <w:rFonts w:asciiTheme="majorHAnsi" w:hAnsiTheme="majorHAnsi" w:cstheme="majorBidi"/>
          <w:lang w:val="es-ES"/>
        </w:rPr>
        <w:t xml:space="preserve"> </w:t>
      </w:r>
      <w:r w:rsidRPr="7BF97D72">
        <w:rPr>
          <w:rFonts w:asciiTheme="majorHAnsi" w:hAnsiTheme="majorHAnsi" w:cstheme="majorBidi"/>
          <w:lang w:val="es-ES"/>
        </w:rPr>
        <w:t>los</w:t>
      </w:r>
      <w:r w:rsidR="00894662" w:rsidRPr="7BF97D72">
        <w:rPr>
          <w:rFonts w:asciiTheme="majorHAnsi" w:hAnsiTheme="majorHAnsi" w:cstheme="majorBidi"/>
          <w:lang w:val="es-ES"/>
        </w:rPr>
        <w:t xml:space="preserve"> </w:t>
      </w:r>
      <w:r w:rsidRPr="7BF97D72">
        <w:rPr>
          <w:rFonts w:asciiTheme="majorHAnsi" w:hAnsiTheme="majorHAnsi" w:cstheme="majorBidi"/>
          <w:lang w:val="es-ES"/>
        </w:rPr>
        <w:t>mismos</w:t>
      </w:r>
      <w:r w:rsidR="00894662" w:rsidRPr="7BF97D72">
        <w:rPr>
          <w:rFonts w:asciiTheme="majorHAnsi" w:hAnsiTheme="majorHAnsi" w:cstheme="majorBidi"/>
          <w:lang w:val="es-ES"/>
        </w:rPr>
        <w:t xml:space="preserve"> </w:t>
      </w:r>
      <w:r w:rsidRPr="7BF97D72">
        <w:rPr>
          <w:rFonts w:asciiTheme="majorHAnsi" w:hAnsiTheme="majorHAnsi" w:cstheme="majorBidi"/>
          <w:lang w:val="es-ES"/>
        </w:rPr>
        <w:t>requisitos</w:t>
      </w:r>
      <w:r w:rsidR="00894662" w:rsidRPr="7BF97D72">
        <w:rPr>
          <w:rFonts w:asciiTheme="majorHAnsi" w:hAnsiTheme="majorHAnsi" w:cstheme="majorBidi"/>
          <w:lang w:val="es-ES"/>
        </w:rPr>
        <w:t xml:space="preserve"> </w:t>
      </w:r>
      <w:r w:rsidRPr="7BF97D72">
        <w:rPr>
          <w:rFonts w:asciiTheme="majorHAnsi" w:hAnsiTheme="majorHAnsi" w:cstheme="majorBidi"/>
          <w:lang w:val="es-ES"/>
        </w:rPr>
        <w:t>y</w:t>
      </w:r>
      <w:r w:rsidR="00894662" w:rsidRPr="7BF97D72">
        <w:rPr>
          <w:rFonts w:asciiTheme="majorHAnsi" w:hAnsiTheme="majorHAnsi" w:cstheme="majorBidi"/>
          <w:lang w:val="es-ES"/>
        </w:rPr>
        <w:t xml:space="preserve"> </w:t>
      </w:r>
      <w:r w:rsidRPr="7BF97D72">
        <w:rPr>
          <w:rFonts w:asciiTheme="majorHAnsi" w:hAnsiTheme="majorHAnsi" w:cstheme="majorBidi"/>
          <w:lang w:val="es-ES"/>
        </w:rPr>
        <w:t>fines</w:t>
      </w:r>
      <w:r w:rsidR="00894662" w:rsidRPr="7BF97D72">
        <w:rPr>
          <w:rFonts w:asciiTheme="majorHAnsi" w:hAnsiTheme="majorHAnsi" w:cstheme="majorBidi"/>
          <w:lang w:val="es-ES"/>
        </w:rPr>
        <w:t xml:space="preserve"> </w:t>
      </w:r>
      <w:r w:rsidRPr="7BF97D72">
        <w:rPr>
          <w:rFonts w:asciiTheme="majorHAnsi" w:hAnsiTheme="majorHAnsi" w:cstheme="majorBidi"/>
          <w:lang w:val="es-ES"/>
        </w:rPr>
        <w:t>exigidos</w:t>
      </w:r>
      <w:r w:rsidR="00894662" w:rsidRPr="7BF97D72">
        <w:rPr>
          <w:rFonts w:asciiTheme="majorHAnsi" w:hAnsiTheme="majorHAnsi" w:cstheme="majorBidi"/>
          <w:lang w:val="es-ES"/>
        </w:rPr>
        <w:t xml:space="preserve"> </w:t>
      </w:r>
      <w:r w:rsidRPr="7BF97D72">
        <w:rPr>
          <w:rFonts w:asciiTheme="majorHAnsi" w:hAnsiTheme="majorHAnsi" w:cstheme="majorBidi"/>
          <w:lang w:val="es-ES"/>
        </w:rPr>
        <w:t>a</w:t>
      </w:r>
      <w:r w:rsidR="00894662" w:rsidRPr="7BF97D72">
        <w:rPr>
          <w:rFonts w:asciiTheme="majorHAnsi" w:hAnsiTheme="majorHAnsi" w:cstheme="majorBidi"/>
          <w:lang w:val="es-ES"/>
        </w:rPr>
        <w:t xml:space="preserve"> </w:t>
      </w:r>
      <w:r w:rsidRPr="7BF97D72">
        <w:rPr>
          <w:rFonts w:asciiTheme="majorHAnsi" w:hAnsiTheme="majorHAnsi" w:cstheme="majorBidi"/>
          <w:lang w:val="es-ES"/>
        </w:rPr>
        <w:t>la</w:t>
      </w:r>
      <w:r w:rsidR="00894662" w:rsidRPr="7BF97D72">
        <w:rPr>
          <w:rFonts w:asciiTheme="majorHAnsi" w:hAnsiTheme="majorHAnsi" w:cstheme="majorBidi"/>
          <w:lang w:val="es-ES"/>
        </w:rPr>
        <w:t xml:space="preserve"> </w:t>
      </w:r>
      <w:r w:rsidRPr="7BF97D72">
        <w:rPr>
          <w:rFonts w:asciiTheme="majorHAnsi" w:hAnsiTheme="majorHAnsi" w:cstheme="majorBidi"/>
          <w:lang w:val="es-ES"/>
        </w:rPr>
        <w:t>garantía</w:t>
      </w:r>
      <w:r w:rsidR="00894662" w:rsidRPr="7BF97D72">
        <w:rPr>
          <w:rFonts w:asciiTheme="majorHAnsi" w:hAnsiTheme="majorHAnsi" w:cstheme="majorBidi"/>
          <w:lang w:val="es-ES"/>
        </w:rPr>
        <w:t xml:space="preserve"> </w:t>
      </w:r>
      <w:r w:rsidRPr="7BF97D72">
        <w:rPr>
          <w:rFonts w:asciiTheme="majorHAnsi" w:hAnsiTheme="majorHAnsi" w:cstheme="majorBidi"/>
          <w:lang w:val="es-ES"/>
        </w:rPr>
        <w:t>original.</w:t>
      </w:r>
      <w:r w:rsidR="00894662" w:rsidRPr="7BF97D72">
        <w:rPr>
          <w:rFonts w:asciiTheme="majorHAnsi" w:hAnsiTheme="majorHAnsi" w:cstheme="majorBidi"/>
          <w:lang w:val="es-ES"/>
        </w:rPr>
        <w:t xml:space="preserve"> </w:t>
      </w:r>
      <w:r w:rsidRPr="7BF97D72">
        <w:rPr>
          <w:rFonts w:asciiTheme="majorHAnsi" w:hAnsiTheme="majorHAnsi" w:cstheme="majorBidi"/>
          <w:lang w:val="es-ES"/>
        </w:rPr>
        <w:t>De</w:t>
      </w:r>
      <w:r w:rsidR="00894662" w:rsidRPr="7BF97D72">
        <w:rPr>
          <w:rFonts w:asciiTheme="majorHAnsi" w:hAnsiTheme="majorHAnsi" w:cstheme="majorBidi"/>
          <w:lang w:val="es-ES"/>
        </w:rPr>
        <w:t xml:space="preserve"> </w:t>
      </w:r>
      <w:r w:rsidRPr="7BF97D72">
        <w:rPr>
          <w:rFonts w:asciiTheme="majorHAnsi" w:hAnsiTheme="majorHAnsi" w:cstheme="majorBidi"/>
          <w:lang w:val="es-ES"/>
        </w:rPr>
        <w:t>no</w:t>
      </w:r>
      <w:r w:rsidR="00894662" w:rsidRPr="7BF97D72">
        <w:rPr>
          <w:rFonts w:asciiTheme="majorHAnsi" w:hAnsiTheme="majorHAnsi" w:cstheme="majorBidi"/>
          <w:lang w:val="es-ES"/>
        </w:rPr>
        <w:t xml:space="preserve"> </w:t>
      </w:r>
      <w:r w:rsidRPr="7BF97D72">
        <w:rPr>
          <w:rFonts w:asciiTheme="majorHAnsi" w:hAnsiTheme="majorHAnsi" w:cstheme="majorBidi"/>
          <w:lang w:val="es-ES"/>
        </w:rPr>
        <w:t>proceder</w:t>
      </w:r>
      <w:r w:rsidR="00894662" w:rsidRPr="7BF97D72">
        <w:rPr>
          <w:rFonts w:asciiTheme="majorHAnsi" w:hAnsiTheme="majorHAnsi" w:cstheme="majorBidi"/>
          <w:lang w:val="es-ES"/>
        </w:rPr>
        <w:t xml:space="preserve"> </w:t>
      </w:r>
      <w:r w:rsidRPr="7BF97D72">
        <w:rPr>
          <w:rFonts w:asciiTheme="majorHAnsi" w:hAnsiTheme="majorHAnsi" w:cstheme="majorBidi"/>
          <w:lang w:val="es-ES"/>
        </w:rPr>
        <w:t>de</w:t>
      </w:r>
      <w:r w:rsidR="00894662" w:rsidRPr="7BF97D72">
        <w:rPr>
          <w:rFonts w:asciiTheme="majorHAnsi" w:hAnsiTheme="majorHAnsi" w:cstheme="majorBidi"/>
          <w:lang w:val="es-ES"/>
        </w:rPr>
        <w:t xml:space="preserve"> </w:t>
      </w:r>
      <w:r w:rsidRPr="7BF97D72">
        <w:rPr>
          <w:rFonts w:asciiTheme="majorHAnsi" w:hAnsiTheme="majorHAnsi" w:cstheme="majorBidi"/>
          <w:lang w:val="es-ES"/>
        </w:rPr>
        <w:t>esta</w:t>
      </w:r>
      <w:r w:rsidR="00894662" w:rsidRPr="7BF97D72">
        <w:rPr>
          <w:rFonts w:asciiTheme="majorHAnsi" w:hAnsiTheme="majorHAnsi" w:cstheme="majorBidi"/>
          <w:lang w:val="es-ES"/>
        </w:rPr>
        <w:t xml:space="preserve"> </w:t>
      </w:r>
      <w:r w:rsidRPr="7BF97D72">
        <w:rPr>
          <w:rFonts w:asciiTheme="majorHAnsi" w:hAnsiTheme="majorHAnsi" w:cstheme="majorBidi"/>
          <w:lang w:val="es-ES"/>
        </w:rPr>
        <w:t>manera,</w:t>
      </w:r>
      <w:r w:rsidR="00894662" w:rsidRPr="7BF97D72">
        <w:rPr>
          <w:rFonts w:asciiTheme="majorHAnsi" w:hAnsiTheme="majorHAnsi" w:cstheme="majorBidi"/>
          <w:lang w:val="es-ES"/>
        </w:rPr>
        <w:t xml:space="preserve"> </w:t>
      </w:r>
      <w:r w:rsidRPr="7BF97D72">
        <w:rPr>
          <w:rFonts w:asciiTheme="majorHAnsi" w:hAnsiTheme="majorHAnsi" w:cstheme="majorBidi"/>
          <w:lang w:val="es-ES"/>
        </w:rPr>
        <w:t>el</w:t>
      </w:r>
      <w:r w:rsidR="00894662" w:rsidRPr="7BF97D72">
        <w:rPr>
          <w:rFonts w:asciiTheme="majorHAnsi" w:hAnsiTheme="majorHAnsi" w:cstheme="majorBidi"/>
          <w:lang w:val="es-ES"/>
        </w:rPr>
        <w:t xml:space="preserve"> </w:t>
      </w:r>
      <w:r w:rsidRPr="7BF97D72">
        <w:rPr>
          <w:rFonts w:asciiTheme="majorHAnsi" w:hAnsiTheme="majorHAnsi" w:cstheme="majorBidi"/>
          <w:lang w:val="es-ES"/>
        </w:rPr>
        <w:t>Mandante</w:t>
      </w:r>
      <w:r w:rsidR="00894662" w:rsidRPr="7BF97D72">
        <w:rPr>
          <w:rFonts w:asciiTheme="majorHAnsi" w:hAnsiTheme="majorHAnsi" w:cstheme="majorBidi"/>
          <w:lang w:val="es-ES"/>
        </w:rPr>
        <w:t xml:space="preserve"> </w:t>
      </w:r>
      <w:r w:rsidRPr="7BF97D72">
        <w:rPr>
          <w:rFonts w:asciiTheme="majorHAnsi" w:hAnsiTheme="majorHAnsi" w:cstheme="majorBidi"/>
          <w:lang w:val="es-ES"/>
        </w:rPr>
        <w:t>podrá</w:t>
      </w:r>
      <w:r w:rsidR="00894662" w:rsidRPr="7BF97D72">
        <w:rPr>
          <w:rFonts w:asciiTheme="majorHAnsi" w:hAnsiTheme="majorHAnsi" w:cstheme="majorBidi"/>
          <w:lang w:val="es-ES"/>
        </w:rPr>
        <w:t xml:space="preserve"> </w:t>
      </w:r>
      <w:r w:rsidR="00BF70DD" w:rsidRPr="7BF97D72">
        <w:rPr>
          <w:rFonts w:asciiTheme="majorHAnsi" w:hAnsiTheme="majorHAnsi" w:cstheme="majorBidi"/>
          <w:lang w:val="es-ES"/>
        </w:rPr>
        <w:t>poner</w:t>
      </w:r>
      <w:r w:rsidR="00894662" w:rsidRPr="7BF97D72">
        <w:rPr>
          <w:rFonts w:asciiTheme="majorHAnsi" w:hAnsiTheme="majorHAnsi" w:cstheme="majorBidi"/>
          <w:lang w:val="es-ES"/>
        </w:rPr>
        <w:t xml:space="preserve"> </w:t>
      </w:r>
      <w:r w:rsidRPr="7BF97D72">
        <w:rPr>
          <w:rFonts w:asciiTheme="majorHAnsi" w:hAnsiTheme="majorHAnsi" w:cstheme="majorBidi"/>
          <w:lang w:val="es-ES"/>
        </w:rPr>
        <w:t>término</w:t>
      </w:r>
      <w:r w:rsidR="00894662" w:rsidRPr="7BF97D72">
        <w:rPr>
          <w:rFonts w:asciiTheme="majorHAnsi" w:hAnsiTheme="majorHAnsi" w:cstheme="majorBidi"/>
          <w:lang w:val="es-ES"/>
        </w:rPr>
        <w:t xml:space="preserve"> </w:t>
      </w:r>
      <w:r w:rsidRPr="7BF97D72">
        <w:rPr>
          <w:rFonts w:asciiTheme="majorHAnsi" w:hAnsiTheme="majorHAnsi" w:cstheme="majorBidi"/>
          <w:lang w:val="es-ES"/>
        </w:rPr>
        <w:t>anticipado</w:t>
      </w:r>
      <w:r w:rsidR="00894662" w:rsidRPr="7BF97D72">
        <w:rPr>
          <w:rFonts w:asciiTheme="majorHAnsi" w:hAnsiTheme="majorHAnsi" w:cstheme="majorBidi"/>
          <w:lang w:val="es-ES"/>
        </w:rPr>
        <w:t xml:space="preserve"> </w:t>
      </w:r>
      <w:r w:rsidRPr="7BF97D72">
        <w:rPr>
          <w:rFonts w:asciiTheme="majorHAnsi" w:hAnsiTheme="majorHAnsi" w:cstheme="majorBidi"/>
          <w:lang w:val="es-ES"/>
        </w:rPr>
        <w:t>al</w:t>
      </w:r>
      <w:r w:rsidR="00894662" w:rsidRPr="7BF97D72">
        <w:rPr>
          <w:rFonts w:asciiTheme="majorHAnsi" w:hAnsiTheme="majorHAnsi" w:cstheme="majorBidi"/>
          <w:lang w:val="es-ES"/>
        </w:rPr>
        <w:t xml:space="preserve"> </w:t>
      </w:r>
      <w:r w:rsidRPr="7BF97D72">
        <w:rPr>
          <w:rFonts w:asciiTheme="majorHAnsi" w:hAnsiTheme="majorHAnsi" w:cstheme="majorBidi"/>
          <w:lang w:val="es-ES"/>
        </w:rPr>
        <w:t>Contrato.</w:t>
      </w:r>
    </w:p>
    <w:p w14:paraId="44434E98" w14:textId="50BF8DE0" w:rsidR="191434CE" w:rsidRPr="007A660F" w:rsidRDefault="191434CE" w:rsidP="00ED0647">
      <w:pPr>
        <w:spacing w:line="276" w:lineRule="auto"/>
        <w:rPr>
          <w:rFonts w:asciiTheme="majorHAnsi" w:hAnsiTheme="majorHAnsi" w:cstheme="majorHAnsi"/>
        </w:rPr>
      </w:pPr>
    </w:p>
    <w:p w14:paraId="76DEE51D" w14:textId="3E3AB989" w:rsidR="00AE0CEE" w:rsidRPr="007A660F" w:rsidRDefault="00144773" w:rsidP="00ED0647">
      <w:pPr>
        <w:pStyle w:val="Ttulo1"/>
        <w:spacing w:after="0" w:line="276" w:lineRule="auto"/>
        <w:rPr>
          <w:rFonts w:asciiTheme="majorHAnsi" w:hAnsiTheme="majorHAnsi" w:cstheme="majorHAnsi"/>
        </w:rPr>
      </w:pPr>
      <w:r w:rsidRPr="007A660F">
        <w:rPr>
          <w:rFonts w:asciiTheme="majorHAnsi" w:hAnsiTheme="majorHAnsi" w:cstheme="majorHAnsi"/>
        </w:rPr>
        <w:t>DÉCIMO</w:t>
      </w:r>
      <w:r w:rsidR="00AE0CEE" w:rsidRPr="007A660F">
        <w:rPr>
          <w:rFonts w:asciiTheme="majorHAnsi" w:hAnsiTheme="majorHAnsi" w:cstheme="majorHAnsi"/>
        </w:rPr>
        <w:t>:</w:t>
      </w:r>
      <w:r w:rsidR="00894662" w:rsidRPr="007A660F">
        <w:rPr>
          <w:rFonts w:asciiTheme="majorHAnsi" w:hAnsiTheme="majorHAnsi" w:cstheme="majorHAnsi"/>
        </w:rPr>
        <w:t xml:space="preserve"> </w:t>
      </w:r>
      <w:r w:rsidR="00AE0CEE" w:rsidRPr="007A660F">
        <w:rPr>
          <w:rFonts w:asciiTheme="majorHAnsi" w:hAnsiTheme="majorHAnsi" w:cstheme="majorHAnsi"/>
        </w:rPr>
        <w:t>MULTAS</w:t>
      </w:r>
      <w:r w:rsidR="00507ACD" w:rsidRPr="007A660F">
        <w:rPr>
          <w:rFonts w:asciiTheme="majorHAnsi" w:hAnsiTheme="majorHAnsi" w:cstheme="majorHAnsi"/>
        </w:rPr>
        <w:t>.</w:t>
      </w:r>
    </w:p>
    <w:p w14:paraId="248F02B5" w14:textId="77777777" w:rsidR="00705BE1" w:rsidRPr="007A660F" w:rsidRDefault="00705BE1" w:rsidP="00ED0647">
      <w:pPr>
        <w:spacing w:line="276" w:lineRule="auto"/>
        <w:rPr>
          <w:rFonts w:asciiTheme="majorHAnsi" w:hAnsiTheme="majorHAnsi" w:cstheme="majorHAnsi"/>
        </w:rPr>
      </w:pPr>
    </w:p>
    <w:p w14:paraId="60087F8C" w14:textId="5BCCA10B" w:rsidR="00AE0CEE" w:rsidRPr="007A660F" w:rsidRDefault="00A052DD" w:rsidP="00ED0647">
      <w:pPr>
        <w:spacing w:line="276" w:lineRule="auto"/>
        <w:rPr>
          <w:rFonts w:asciiTheme="majorHAnsi" w:hAnsiTheme="majorHAnsi" w:cstheme="majorHAnsi"/>
          <w:lang w:val="es-ES"/>
        </w:rPr>
      </w:pP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caso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que</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Contratista</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incurra</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atrasos</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respecto</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a</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cualquiera</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los</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plazos</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fechas</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estipuladas</w:t>
      </w:r>
      <w:bookmarkStart w:id="4" w:name="_Hlk525720514"/>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00EB6FDA"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Programa</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Maestro</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del</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Contrato</w:t>
      </w:r>
      <w:bookmarkEnd w:id="4"/>
      <w:r w:rsidR="0036124C"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respecto</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los</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Hitos</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Intermedios</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Multables,</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o</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incurra</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otros</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incumplimientos,</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Propietario</w:t>
      </w:r>
      <w:r w:rsidR="00894662" w:rsidRPr="007A660F">
        <w:rPr>
          <w:rFonts w:asciiTheme="majorHAnsi" w:hAnsiTheme="majorHAnsi" w:cstheme="majorHAnsi"/>
          <w:lang w:val="es-ES"/>
        </w:rPr>
        <w:t xml:space="preserve"> </w:t>
      </w:r>
      <w:r w:rsidR="00B40555" w:rsidRPr="007A660F">
        <w:rPr>
          <w:rFonts w:asciiTheme="majorHAnsi" w:hAnsiTheme="majorHAnsi" w:cstheme="majorHAnsi"/>
          <w:lang w:val="es-ES"/>
        </w:rPr>
        <w:t>tendrá</w:t>
      </w:r>
      <w:r w:rsidR="00894662" w:rsidRPr="007A660F">
        <w:rPr>
          <w:rFonts w:asciiTheme="majorHAnsi" w:hAnsiTheme="majorHAnsi" w:cstheme="majorHAnsi"/>
          <w:lang w:val="es-ES"/>
        </w:rPr>
        <w:t xml:space="preserve"> </w:t>
      </w:r>
      <w:r w:rsidR="00B40555" w:rsidRPr="007A660F">
        <w:rPr>
          <w:rFonts w:asciiTheme="majorHAnsi" w:hAnsiTheme="majorHAnsi" w:cstheme="majorHAnsi"/>
          <w:lang w:val="es-ES"/>
        </w:rPr>
        <w:t>derecho</w:t>
      </w:r>
      <w:r w:rsidR="00894662" w:rsidRPr="007A660F">
        <w:rPr>
          <w:rFonts w:asciiTheme="majorHAnsi" w:hAnsiTheme="majorHAnsi" w:cstheme="majorHAnsi"/>
          <w:lang w:val="es-ES"/>
        </w:rPr>
        <w:t xml:space="preserve"> </w:t>
      </w:r>
      <w:r w:rsidR="00B40555" w:rsidRPr="007A660F">
        <w:rPr>
          <w:rFonts w:asciiTheme="majorHAnsi" w:hAnsiTheme="majorHAnsi" w:cstheme="majorHAnsi"/>
          <w:lang w:val="es-ES"/>
        </w:rPr>
        <w:t>a</w:t>
      </w:r>
      <w:r w:rsidR="00894662" w:rsidRPr="007A660F">
        <w:rPr>
          <w:rFonts w:asciiTheme="majorHAnsi" w:hAnsiTheme="majorHAnsi" w:cstheme="majorHAnsi"/>
          <w:snapToGrid w:val="0"/>
          <w:lang w:val="es-ES"/>
        </w:rPr>
        <w:t xml:space="preserve"> </w:t>
      </w:r>
      <w:r w:rsidR="00B40555" w:rsidRPr="007A660F">
        <w:rPr>
          <w:rFonts w:asciiTheme="majorHAnsi" w:hAnsiTheme="majorHAnsi" w:cstheme="majorHAnsi"/>
          <w:snapToGrid w:val="0"/>
          <w:lang w:val="es-ES"/>
        </w:rPr>
        <w:t>cobrar</w:t>
      </w:r>
      <w:r w:rsidR="00894662" w:rsidRPr="007A660F">
        <w:rPr>
          <w:rFonts w:asciiTheme="majorHAnsi" w:hAnsiTheme="majorHAnsi" w:cstheme="majorHAnsi"/>
          <w:snapToGrid w:val="0"/>
          <w:lang w:val="es-ES"/>
        </w:rPr>
        <w:t xml:space="preserve"> </w:t>
      </w:r>
      <w:r w:rsidR="00B40555" w:rsidRPr="007A660F">
        <w:rPr>
          <w:rFonts w:asciiTheme="majorHAnsi" w:hAnsiTheme="majorHAnsi" w:cstheme="majorHAnsi"/>
          <w:snapToGrid w:val="0"/>
          <w:lang w:val="es-ES"/>
        </w:rPr>
        <w:t>al</w:t>
      </w:r>
      <w:r w:rsidR="00894662" w:rsidRPr="007A660F">
        <w:rPr>
          <w:rFonts w:asciiTheme="majorHAnsi" w:hAnsiTheme="majorHAnsi" w:cstheme="majorHAnsi"/>
          <w:snapToGrid w:val="0"/>
          <w:lang w:val="es-ES"/>
        </w:rPr>
        <w:t xml:space="preserve"> </w:t>
      </w:r>
      <w:r w:rsidR="00B40555" w:rsidRPr="007A660F">
        <w:rPr>
          <w:rFonts w:asciiTheme="majorHAnsi" w:hAnsiTheme="majorHAnsi" w:cstheme="majorHAnsi"/>
          <w:snapToGrid w:val="0"/>
          <w:lang w:val="es-ES"/>
        </w:rPr>
        <w:t>Contratista</w:t>
      </w:r>
      <w:r w:rsidR="00894662" w:rsidRPr="007A660F">
        <w:rPr>
          <w:rFonts w:asciiTheme="majorHAnsi" w:hAnsiTheme="majorHAnsi" w:cstheme="majorHAnsi"/>
          <w:snapToGrid w:val="0"/>
          <w:lang w:val="es-ES"/>
        </w:rPr>
        <w:t xml:space="preserve"> </w:t>
      </w:r>
      <w:r w:rsidR="00B40555" w:rsidRPr="007A660F">
        <w:rPr>
          <w:rFonts w:asciiTheme="majorHAnsi" w:hAnsiTheme="majorHAnsi" w:cstheme="majorHAnsi"/>
          <w:snapToGrid w:val="0"/>
          <w:lang w:val="es-ES"/>
        </w:rPr>
        <w:t>las</w:t>
      </w:r>
      <w:r w:rsidR="00894662" w:rsidRPr="007A660F">
        <w:rPr>
          <w:rFonts w:asciiTheme="majorHAnsi" w:hAnsiTheme="majorHAnsi" w:cstheme="majorHAnsi"/>
          <w:snapToGrid w:val="0"/>
          <w:lang w:val="es-ES"/>
        </w:rPr>
        <w:t xml:space="preserve"> </w:t>
      </w:r>
      <w:r w:rsidR="0036124C" w:rsidRPr="007A660F">
        <w:rPr>
          <w:rFonts w:asciiTheme="majorHAnsi" w:hAnsiTheme="majorHAnsi" w:cstheme="majorHAnsi"/>
          <w:lang w:val="es-ES"/>
        </w:rPr>
        <w:t>multas</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que</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se</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establecen</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la</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cláusula</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3.11</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las</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Bases</w:t>
      </w:r>
      <w:r w:rsidR="00894662" w:rsidRPr="007A660F">
        <w:rPr>
          <w:rFonts w:asciiTheme="majorHAnsi" w:hAnsiTheme="majorHAnsi" w:cstheme="majorHAnsi"/>
          <w:lang w:val="es-ES"/>
        </w:rPr>
        <w:t xml:space="preserve"> </w:t>
      </w:r>
      <w:r w:rsidR="00FB3A27"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FB3A27" w:rsidRPr="007A660F">
        <w:rPr>
          <w:rFonts w:asciiTheme="majorHAnsi" w:hAnsiTheme="majorHAnsi" w:cstheme="majorHAnsi"/>
          <w:lang w:val="es-ES"/>
        </w:rPr>
        <w:t>Ejecución</w:t>
      </w:r>
      <w:r w:rsidR="00894662" w:rsidRPr="007A660F">
        <w:rPr>
          <w:rFonts w:asciiTheme="majorHAnsi" w:hAnsiTheme="majorHAnsi" w:cstheme="majorHAnsi"/>
          <w:lang w:val="es-ES"/>
        </w:rPr>
        <w:t xml:space="preserve"> </w:t>
      </w:r>
      <w:r w:rsidR="00FB3A27" w:rsidRPr="007A660F">
        <w:rPr>
          <w:rFonts w:asciiTheme="majorHAnsi" w:hAnsiTheme="majorHAnsi" w:cstheme="majorHAnsi"/>
          <w:lang w:val="es-ES"/>
        </w:rPr>
        <w:t>para</w:t>
      </w:r>
      <w:r w:rsidR="00894662" w:rsidRPr="007A660F">
        <w:rPr>
          <w:rFonts w:asciiTheme="majorHAnsi" w:hAnsiTheme="majorHAnsi" w:cstheme="majorHAnsi"/>
          <w:lang w:val="es-ES"/>
        </w:rPr>
        <w:t xml:space="preserve"> </w:t>
      </w:r>
      <w:r w:rsidR="00FB3A27" w:rsidRPr="007A660F">
        <w:rPr>
          <w:rFonts w:asciiTheme="majorHAnsi" w:hAnsiTheme="majorHAnsi" w:cstheme="majorHAnsi"/>
          <w:lang w:val="es-ES"/>
        </w:rPr>
        <w:t>Obras</w:t>
      </w:r>
      <w:r w:rsidR="00894662" w:rsidRPr="007A660F">
        <w:rPr>
          <w:rFonts w:asciiTheme="majorHAnsi" w:hAnsiTheme="majorHAnsi" w:cstheme="majorHAnsi"/>
          <w:lang w:val="es-ES"/>
        </w:rPr>
        <w:t xml:space="preserve"> </w:t>
      </w:r>
      <w:r w:rsidR="00FB3A27"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FB3A27" w:rsidRPr="007A660F">
        <w:rPr>
          <w:rFonts w:asciiTheme="majorHAnsi" w:hAnsiTheme="majorHAnsi" w:cstheme="majorHAnsi"/>
          <w:lang w:val="es-ES"/>
        </w:rPr>
        <w:t>Ampliación</w:t>
      </w:r>
      <w:r w:rsidR="0036124C"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Dichas</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multas,</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son</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las</w:t>
      </w:r>
      <w:r w:rsidR="00894662" w:rsidRPr="007A660F">
        <w:rPr>
          <w:rFonts w:asciiTheme="majorHAnsi" w:hAnsiTheme="majorHAnsi" w:cstheme="majorHAnsi"/>
          <w:lang w:val="es-ES"/>
        </w:rPr>
        <w:t xml:space="preserve"> </w:t>
      </w:r>
      <w:r w:rsidR="0036124C" w:rsidRPr="007A660F">
        <w:rPr>
          <w:rFonts w:asciiTheme="majorHAnsi" w:hAnsiTheme="majorHAnsi" w:cstheme="majorHAnsi"/>
          <w:lang w:val="es-ES"/>
        </w:rPr>
        <w:t>siguientes:</w:t>
      </w:r>
    </w:p>
    <w:p w14:paraId="0AF9FEF8" w14:textId="77777777" w:rsidR="000566A1" w:rsidRPr="007A660F" w:rsidRDefault="000566A1" w:rsidP="00ED0647">
      <w:pPr>
        <w:spacing w:line="276" w:lineRule="auto"/>
        <w:rPr>
          <w:rFonts w:asciiTheme="majorHAnsi" w:hAnsiTheme="majorHAnsi" w:cstheme="majorHAnsi"/>
        </w:rPr>
      </w:pPr>
    </w:p>
    <w:p w14:paraId="4111FAFF" w14:textId="4314A3E4" w:rsidR="00B83258" w:rsidRPr="007A660F" w:rsidRDefault="00B83258" w:rsidP="00ED0647">
      <w:pPr>
        <w:pStyle w:val="Prrafodelista"/>
        <w:numPr>
          <w:ilvl w:val="0"/>
          <w:numId w:val="22"/>
        </w:numPr>
        <w:spacing w:line="276" w:lineRule="auto"/>
        <w:rPr>
          <w:rFonts w:asciiTheme="majorHAnsi" w:hAnsiTheme="majorHAnsi" w:cstheme="majorHAnsi"/>
          <w:b/>
          <w:bCs/>
          <w:sz w:val="24"/>
          <w:szCs w:val="24"/>
        </w:rPr>
      </w:pPr>
      <w:r w:rsidRPr="007A660F">
        <w:rPr>
          <w:rFonts w:asciiTheme="majorHAnsi" w:hAnsiTheme="majorHAnsi" w:cstheme="majorHAnsi"/>
          <w:b/>
          <w:bCs/>
          <w:sz w:val="24"/>
          <w:szCs w:val="24"/>
        </w:rPr>
        <w:t>MULTA</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POR</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INCUMPLIMIENTO</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DE</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LA</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FECHA</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DE</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TÉRMINO</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DE</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LAS</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OBRAS</w:t>
      </w:r>
      <w:r w:rsidR="00156C21" w:rsidRPr="007A660F">
        <w:rPr>
          <w:rFonts w:asciiTheme="majorHAnsi" w:hAnsiTheme="majorHAnsi" w:cstheme="majorHAnsi"/>
          <w:b/>
          <w:bCs/>
          <w:sz w:val="24"/>
          <w:szCs w:val="24"/>
        </w:rPr>
        <w:t>.</w:t>
      </w:r>
    </w:p>
    <w:p w14:paraId="69D6DA02" w14:textId="0313E7A2" w:rsidR="00B83258" w:rsidRPr="007A660F" w:rsidRDefault="00B83258" w:rsidP="00ED0647">
      <w:pPr>
        <w:spacing w:line="276" w:lineRule="auto"/>
        <w:ind w:left="709"/>
        <w:rPr>
          <w:rFonts w:asciiTheme="majorHAnsi" w:hAnsiTheme="majorHAnsi" w:cstheme="majorHAnsi"/>
        </w:rPr>
      </w:pP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multa</w:t>
      </w:r>
      <w:r w:rsidR="00894662" w:rsidRPr="007A660F">
        <w:rPr>
          <w:rFonts w:asciiTheme="majorHAnsi" w:hAnsiTheme="majorHAnsi" w:cstheme="majorHAnsi"/>
        </w:rPr>
        <w:t xml:space="preserve"> </w:t>
      </w:r>
      <w:r w:rsidRPr="007A660F">
        <w:rPr>
          <w:rFonts w:asciiTheme="majorHAnsi" w:hAnsiTheme="majorHAnsi" w:cstheme="majorHAnsi"/>
        </w:rPr>
        <w:t>que</w:t>
      </w:r>
      <w:r w:rsidR="00894662" w:rsidRPr="007A660F">
        <w:rPr>
          <w:rFonts w:asciiTheme="majorHAnsi" w:hAnsiTheme="majorHAnsi" w:cstheme="majorHAnsi"/>
        </w:rPr>
        <w:t xml:space="preserve"> </w:t>
      </w:r>
      <w:r w:rsidRPr="007A660F">
        <w:rPr>
          <w:rFonts w:asciiTheme="majorHAnsi" w:hAnsiTheme="majorHAnsi" w:cstheme="majorHAnsi"/>
        </w:rPr>
        <w:t>se</w:t>
      </w:r>
      <w:r w:rsidR="00894662" w:rsidRPr="007A660F">
        <w:rPr>
          <w:rFonts w:asciiTheme="majorHAnsi" w:hAnsiTheme="majorHAnsi" w:cstheme="majorHAnsi"/>
        </w:rPr>
        <w:t xml:space="preserve"> </w:t>
      </w:r>
      <w:r w:rsidRPr="007A660F">
        <w:rPr>
          <w:rFonts w:asciiTheme="majorHAnsi" w:hAnsiTheme="majorHAnsi" w:cstheme="majorHAnsi"/>
        </w:rPr>
        <w:t>aplicará</w:t>
      </w:r>
      <w:r w:rsidR="00894662" w:rsidRPr="007A660F">
        <w:rPr>
          <w:rFonts w:asciiTheme="majorHAnsi" w:hAnsiTheme="majorHAnsi" w:cstheme="majorHAnsi"/>
        </w:rPr>
        <w:t xml:space="preserve"> </w:t>
      </w:r>
      <w:r w:rsidRPr="007A660F">
        <w:rPr>
          <w:rFonts w:asciiTheme="majorHAnsi" w:hAnsiTheme="majorHAnsi" w:cstheme="majorHAnsi"/>
        </w:rPr>
        <w:t>por</w:t>
      </w:r>
      <w:r w:rsidR="00894662" w:rsidRPr="007A660F">
        <w:rPr>
          <w:rFonts w:asciiTheme="majorHAnsi" w:hAnsiTheme="majorHAnsi" w:cstheme="majorHAnsi"/>
        </w:rPr>
        <w:t xml:space="preserve"> </w:t>
      </w:r>
      <w:r w:rsidRPr="007A660F">
        <w:rPr>
          <w:rFonts w:asciiTheme="majorHAnsi" w:hAnsiTheme="majorHAnsi" w:cstheme="majorHAnsi"/>
        </w:rPr>
        <w:t>incumplimiento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fecha</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término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Obras</w:t>
      </w:r>
      <w:r w:rsidR="00104A51" w:rsidRPr="007A660F">
        <w:rPr>
          <w:rFonts w:asciiTheme="majorHAnsi" w:hAnsiTheme="majorHAnsi" w:cstheme="majorHAnsi"/>
        </w:rPr>
        <w:t>,</w:t>
      </w:r>
      <w:r w:rsidR="00894662" w:rsidRPr="007A660F">
        <w:rPr>
          <w:rFonts w:asciiTheme="majorHAnsi" w:hAnsiTheme="majorHAnsi" w:cstheme="majorHAnsi"/>
        </w:rPr>
        <w:t xml:space="preserve"> </w:t>
      </w:r>
      <w:r w:rsidR="00104A51" w:rsidRPr="007A660F">
        <w:rPr>
          <w:rFonts w:asciiTheme="majorHAnsi" w:hAnsiTheme="majorHAnsi" w:cstheme="majorHAnsi"/>
        </w:rPr>
        <w:t>según</w:t>
      </w:r>
      <w:r w:rsidR="00894662" w:rsidRPr="007A660F">
        <w:rPr>
          <w:rFonts w:asciiTheme="majorHAnsi" w:hAnsiTheme="majorHAnsi" w:cstheme="majorHAnsi"/>
        </w:rPr>
        <w:t xml:space="preserve"> </w:t>
      </w:r>
      <w:r w:rsidR="00104A51" w:rsidRPr="007A660F">
        <w:rPr>
          <w:rFonts w:asciiTheme="majorHAnsi" w:hAnsiTheme="majorHAnsi" w:cstheme="majorHAnsi"/>
        </w:rPr>
        <w:t>lo</w:t>
      </w:r>
      <w:r w:rsidR="00894662" w:rsidRPr="007A660F">
        <w:rPr>
          <w:rFonts w:asciiTheme="majorHAnsi" w:hAnsiTheme="majorHAnsi" w:cstheme="majorHAnsi"/>
        </w:rPr>
        <w:t xml:space="preserve"> </w:t>
      </w:r>
      <w:r w:rsidR="00104A51" w:rsidRPr="007A660F">
        <w:rPr>
          <w:rFonts w:asciiTheme="majorHAnsi" w:hAnsiTheme="majorHAnsi" w:cstheme="majorHAnsi"/>
        </w:rPr>
        <w:t>establecido</w:t>
      </w:r>
      <w:r w:rsidR="00894662" w:rsidRPr="007A660F">
        <w:rPr>
          <w:rFonts w:asciiTheme="majorHAnsi" w:hAnsiTheme="majorHAnsi" w:cstheme="majorHAnsi"/>
        </w:rPr>
        <w:t xml:space="preserve"> </w:t>
      </w:r>
      <w:r w:rsidR="00104A51" w:rsidRPr="007A660F">
        <w:rPr>
          <w:rFonts w:asciiTheme="majorHAnsi" w:hAnsiTheme="majorHAnsi" w:cstheme="majorHAnsi"/>
        </w:rPr>
        <w:t>en</w:t>
      </w:r>
      <w:r w:rsidR="00894662" w:rsidRPr="007A660F">
        <w:rPr>
          <w:rFonts w:asciiTheme="majorHAnsi" w:hAnsiTheme="majorHAnsi" w:cstheme="majorHAnsi"/>
        </w:rPr>
        <w:t xml:space="preserve"> </w:t>
      </w:r>
      <w:r w:rsidR="00104A51" w:rsidRPr="007A660F">
        <w:rPr>
          <w:rFonts w:asciiTheme="majorHAnsi" w:hAnsiTheme="majorHAnsi" w:cstheme="majorHAnsi"/>
        </w:rPr>
        <w:t>las</w:t>
      </w:r>
      <w:r w:rsidR="00894662" w:rsidRPr="007A660F">
        <w:rPr>
          <w:rFonts w:asciiTheme="majorHAnsi" w:hAnsiTheme="majorHAnsi" w:cstheme="majorHAnsi"/>
        </w:rPr>
        <w:t xml:space="preserve"> </w:t>
      </w:r>
      <w:r w:rsidR="00104A51" w:rsidRPr="007A660F">
        <w:rPr>
          <w:rFonts w:asciiTheme="majorHAnsi" w:hAnsiTheme="majorHAnsi" w:cstheme="majorHAnsi"/>
        </w:rPr>
        <w:t>Bases</w:t>
      </w:r>
      <w:r w:rsidR="00894662" w:rsidRPr="007A660F">
        <w:rPr>
          <w:rFonts w:asciiTheme="majorHAnsi" w:hAnsiTheme="majorHAnsi" w:cstheme="majorHAnsi"/>
        </w:rPr>
        <w:t xml:space="preserve"> </w:t>
      </w:r>
      <w:r w:rsidR="00C2166C" w:rsidRPr="007A660F">
        <w:rPr>
          <w:rFonts w:asciiTheme="majorHAnsi" w:hAnsiTheme="majorHAnsi" w:cstheme="majorHAnsi"/>
        </w:rPr>
        <w:t>de</w:t>
      </w:r>
      <w:r w:rsidR="00894662" w:rsidRPr="007A660F">
        <w:rPr>
          <w:rFonts w:asciiTheme="majorHAnsi" w:hAnsiTheme="majorHAnsi" w:cstheme="majorHAnsi"/>
        </w:rPr>
        <w:t xml:space="preserve"> </w:t>
      </w:r>
      <w:r w:rsidR="00C2166C" w:rsidRPr="007A660F">
        <w:rPr>
          <w:rFonts w:asciiTheme="majorHAnsi" w:hAnsiTheme="majorHAnsi" w:cstheme="majorHAnsi"/>
        </w:rPr>
        <w:t>Ejecución</w:t>
      </w:r>
      <w:r w:rsidR="00894662" w:rsidRPr="007A660F">
        <w:rPr>
          <w:rFonts w:asciiTheme="majorHAnsi" w:hAnsiTheme="majorHAnsi" w:cstheme="majorHAnsi"/>
        </w:rPr>
        <w:t xml:space="preserve"> </w:t>
      </w:r>
      <w:r w:rsidR="00C2166C" w:rsidRPr="007A660F">
        <w:rPr>
          <w:rFonts w:asciiTheme="majorHAnsi" w:hAnsiTheme="majorHAnsi" w:cstheme="majorHAnsi"/>
        </w:rPr>
        <w:t>para</w:t>
      </w:r>
      <w:r w:rsidR="00894662" w:rsidRPr="007A660F">
        <w:rPr>
          <w:rFonts w:asciiTheme="majorHAnsi" w:hAnsiTheme="majorHAnsi" w:cstheme="majorHAnsi"/>
        </w:rPr>
        <w:t xml:space="preserve"> </w:t>
      </w:r>
      <w:r w:rsidR="00C2166C" w:rsidRPr="007A660F">
        <w:rPr>
          <w:rFonts w:asciiTheme="majorHAnsi" w:hAnsiTheme="majorHAnsi" w:cstheme="majorHAnsi"/>
        </w:rPr>
        <w:t>Obras</w:t>
      </w:r>
      <w:r w:rsidR="00894662" w:rsidRPr="007A660F">
        <w:rPr>
          <w:rFonts w:asciiTheme="majorHAnsi" w:hAnsiTheme="majorHAnsi" w:cstheme="majorHAnsi"/>
        </w:rPr>
        <w:t xml:space="preserve"> </w:t>
      </w:r>
      <w:r w:rsidR="00C2166C" w:rsidRPr="007A660F">
        <w:rPr>
          <w:rFonts w:asciiTheme="majorHAnsi" w:hAnsiTheme="majorHAnsi" w:cstheme="majorHAnsi"/>
        </w:rPr>
        <w:t>de</w:t>
      </w:r>
      <w:r w:rsidR="00894662" w:rsidRPr="007A660F">
        <w:rPr>
          <w:rFonts w:asciiTheme="majorHAnsi" w:hAnsiTheme="majorHAnsi" w:cstheme="majorHAnsi"/>
        </w:rPr>
        <w:t xml:space="preserve"> </w:t>
      </w:r>
      <w:r w:rsidR="00C2166C" w:rsidRPr="007A660F">
        <w:rPr>
          <w:rFonts w:asciiTheme="majorHAnsi" w:hAnsiTheme="majorHAnsi" w:cstheme="majorHAnsi"/>
        </w:rPr>
        <w:t>Ampliación</w:t>
      </w:r>
      <w:r w:rsidR="00104A51" w:rsidRPr="007A660F">
        <w:rPr>
          <w:rFonts w:asciiTheme="majorHAnsi" w:hAnsiTheme="majorHAnsi" w:cstheme="majorHAnsi"/>
        </w:rPr>
        <w:t>,</w:t>
      </w:r>
      <w:r w:rsidR="00894662" w:rsidRPr="007A660F">
        <w:rPr>
          <w:rFonts w:asciiTheme="majorHAnsi" w:hAnsiTheme="majorHAnsi" w:cstheme="majorHAnsi"/>
        </w:rPr>
        <w:t xml:space="preserve"> </w:t>
      </w:r>
      <w:r w:rsidRPr="007A660F">
        <w:rPr>
          <w:rFonts w:asciiTheme="majorHAnsi" w:hAnsiTheme="majorHAnsi" w:cstheme="majorHAnsi"/>
        </w:rPr>
        <w:t>será</w:t>
      </w:r>
      <w:r w:rsidR="00894662" w:rsidRPr="007A660F">
        <w:rPr>
          <w:rFonts w:asciiTheme="majorHAnsi" w:hAnsiTheme="majorHAnsi" w:cstheme="majorHAnsi"/>
        </w:rPr>
        <w:t xml:space="preserve"> </w:t>
      </w:r>
      <w:r w:rsidRPr="007A660F">
        <w:rPr>
          <w:rFonts w:asciiTheme="majorHAnsi" w:hAnsiTheme="majorHAnsi" w:cstheme="majorHAnsi"/>
        </w:rPr>
        <w:t>por</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valor</w:t>
      </w:r>
      <w:r w:rsidR="00894662" w:rsidRPr="007A660F">
        <w:rPr>
          <w:rFonts w:asciiTheme="majorHAnsi" w:hAnsiTheme="majorHAnsi" w:cstheme="majorHAnsi"/>
        </w:rPr>
        <w:t xml:space="preserve"> </w:t>
      </w:r>
      <w:r w:rsidRPr="007A660F">
        <w:rPr>
          <w:rFonts w:asciiTheme="majorHAnsi" w:hAnsiTheme="majorHAnsi" w:cstheme="majorHAnsi"/>
        </w:rPr>
        <w:lastRenderedPageBreak/>
        <w:t>equivalente</w:t>
      </w:r>
      <w:r w:rsidR="00894662" w:rsidRPr="007A660F">
        <w:rPr>
          <w:rFonts w:asciiTheme="majorHAnsi" w:hAnsiTheme="majorHAnsi" w:cstheme="majorHAnsi"/>
        </w:rPr>
        <w:t xml:space="preserve"> </w:t>
      </w:r>
      <w:r w:rsidRPr="007A660F">
        <w:rPr>
          <w:rFonts w:asciiTheme="majorHAnsi" w:hAnsiTheme="majorHAnsi" w:cstheme="majorHAnsi"/>
        </w:rPr>
        <w:t>a</w:t>
      </w:r>
      <w:r w:rsidR="00894662" w:rsidRPr="007A660F">
        <w:rPr>
          <w:rFonts w:asciiTheme="majorHAnsi" w:hAnsiTheme="majorHAnsi" w:cstheme="majorHAnsi"/>
        </w:rPr>
        <w:t xml:space="preserve"> </w:t>
      </w:r>
      <w:r w:rsidRPr="007A660F">
        <w:rPr>
          <w:rFonts w:asciiTheme="majorHAnsi" w:hAnsiTheme="majorHAnsi" w:cstheme="majorHAnsi"/>
        </w:rPr>
        <w:t>uno</w:t>
      </w:r>
      <w:r w:rsidR="00894662" w:rsidRPr="007A660F">
        <w:rPr>
          <w:rFonts w:asciiTheme="majorHAnsi" w:hAnsiTheme="majorHAnsi" w:cstheme="majorHAnsi"/>
        </w:rPr>
        <w:t xml:space="preserve"> </w:t>
      </w:r>
      <w:r w:rsidRPr="007A660F">
        <w:rPr>
          <w:rFonts w:asciiTheme="majorHAnsi" w:hAnsiTheme="majorHAnsi" w:cstheme="majorHAnsi"/>
        </w:rPr>
        <w:t>coma</w:t>
      </w:r>
      <w:r w:rsidR="00894662" w:rsidRPr="007A660F">
        <w:rPr>
          <w:rFonts w:asciiTheme="majorHAnsi" w:hAnsiTheme="majorHAnsi" w:cstheme="majorHAnsi"/>
        </w:rPr>
        <w:t xml:space="preserve"> </w:t>
      </w:r>
      <w:r w:rsidRPr="007A660F">
        <w:rPr>
          <w:rFonts w:asciiTheme="majorHAnsi" w:hAnsiTheme="majorHAnsi" w:cstheme="majorHAnsi"/>
        </w:rPr>
        <w:t>cinco</w:t>
      </w:r>
      <w:r w:rsidR="00894662" w:rsidRPr="007A660F">
        <w:rPr>
          <w:rFonts w:asciiTheme="majorHAnsi" w:hAnsiTheme="majorHAnsi" w:cstheme="majorHAnsi"/>
        </w:rPr>
        <w:t xml:space="preserve"> </w:t>
      </w:r>
      <w:r w:rsidRPr="007A660F">
        <w:rPr>
          <w:rFonts w:asciiTheme="majorHAnsi" w:hAnsiTheme="majorHAnsi" w:cstheme="majorHAnsi"/>
        </w:rPr>
        <w:t>por</w:t>
      </w:r>
      <w:r w:rsidR="00894662" w:rsidRPr="007A660F">
        <w:rPr>
          <w:rFonts w:asciiTheme="majorHAnsi" w:hAnsiTheme="majorHAnsi" w:cstheme="majorHAnsi"/>
        </w:rPr>
        <w:t xml:space="preserve"> </w:t>
      </w:r>
      <w:r w:rsidRPr="007A660F">
        <w:rPr>
          <w:rFonts w:asciiTheme="majorHAnsi" w:hAnsiTheme="majorHAnsi" w:cstheme="majorHAnsi"/>
        </w:rPr>
        <w:t>ciento</w:t>
      </w:r>
      <w:r w:rsidR="00894662" w:rsidRPr="007A660F">
        <w:rPr>
          <w:rFonts w:asciiTheme="majorHAnsi" w:hAnsiTheme="majorHAnsi" w:cstheme="majorHAnsi"/>
        </w:rPr>
        <w:t xml:space="preserve"> </w:t>
      </w:r>
      <w:r w:rsidRPr="007A660F">
        <w:rPr>
          <w:rFonts w:asciiTheme="majorHAnsi" w:hAnsiTheme="majorHAnsi" w:cstheme="majorHAnsi"/>
        </w:rPr>
        <w:t>(</w:t>
      </w:r>
      <w:r w:rsidRPr="007A660F">
        <w:rPr>
          <w:rFonts w:asciiTheme="majorHAnsi" w:hAnsiTheme="majorHAnsi" w:cstheme="majorHAnsi"/>
          <w:highlight w:val="yellow"/>
        </w:rPr>
        <w:t>1,5%)</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Precio</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Contrato</w:t>
      </w:r>
      <w:r w:rsidR="00894662" w:rsidRPr="007A660F">
        <w:rPr>
          <w:rFonts w:asciiTheme="majorHAnsi" w:hAnsiTheme="majorHAnsi" w:cstheme="majorHAnsi"/>
        </w:rPr>
        <w:t xml:space="preserve"> </w:t>
      </w:r>
      <w:r w:rsidRPr="007A660F">
        <w:rPr>
          <w:rFonts w:asciiTheme="majorHAnsi" w:hAnsiTheme="majorHAnsi" w:cstheme="majorHAnsi"/>
        </w:rPr>
        <w:t>por</w:t>
      </w:r>
      <w:r w:rsidR="00894662" w:rsidRPr="007A660F">
        <w:rPr>
          <w:rFonts w:asciiTheme="majorHAnsi" w:hAnsiTheme="majorHAnsi" w:cstheme="majorHAnsi"/>
        </w:rPr>
        <w:t xml:space="preserve"> </w:t>
      </w:r>
      <w:r w:rsidRPr="007A660F">
        <w:rPr>
          <w:rFonts w:asciiTheme="majorHAnsi" w:hAnsiTheme="majorHAnsi" w:cstheme="majorHAnsi"/>
        </w:rPr>
        <w:t>cada</w:t>
      </w:r>
      <w:r w:rsidR="00894662" w:rsidRPr="007A660F">
        <w:rPr>
          <w:rFonts w:asciiTheme="majorHAnsi" w:hAnsiTheme="majorHAnsi" w:cstheme="majorHAnsi"/>
        </w:rPr>
        <w:t xml:space="preserve"> </w:t>
      </w:r>
      <w:r w:rsidRPr="007A660F">
        <w:rPr>
          <w:rFonts w:asciiTheme="majorHAnsi" w:hAnsiTheme="majorHAnsi" w:cstheme="majorHAnsi"/>
        </w:rPr>
        <w:t>semana</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atraso,</w:t>
      </w:r>
      <w:r w:rsidR="00894662" w:rsidRPr="007A660F">
        <w:rPr>
          <w:rFonts w:asciiTheme="majorHAnsi" w:hAnsiTheme="majorHAnsi" w:cstheme="majorHAnsi"/>
        </w:rPr>
        <w:t xml:space="preserve"> </w:t>
      </w:r>
      <w:r w:rsidRPr="007A660F">
        <w:rPr>
          <w:rFonts w:asciiTheme="majorHAnsi" w:hAnsiTheme="majorHAnsi" w:cstheme="majorHAnsi"/>
        </w:rPr>
        <w:t>con</w:t>
      </w:r>
      <w:r w:rsidR="00894662" w:rsidRPr="007A660F">
        <w:rPr>
          <w:rFonts w:asciiTheme="majorHAnsi" w:hAnsiTheme="majorHAnsi" w:cstheme="majorHAnsi"/>
        </w:rPr>
        <w:t xml:space="preserve"> </w:t>
      </w:r>
      <w:r w:rsidRPr="007A660F">
        <w:rPr>
          <w:rFonts w:asciiTheme="majorHAnsi" w:hAnsiTheme="majorHAnsi" w:cstheme="majorHAnsi"/>
        </w:rPr>
        <w:t>un</w:t>
      </w:r>
      <w:r w:rsidR="00894662" w:rsidRPr="007A660F">
        <w:rPr>
          <w:rFonts w:asciiTheme="majorHAnsi" w:hAnsiTheme="majorHAnsi" w:cstheme="majorHAnsi"/>
        </w:rPr>
        <w:t xml:space="preserve"> </w:t>
      </w:r>
      <w:r w:rsidRPr="007A660F">
        <w:rPr>
          <w:rFonts w:asciiTheme="majorHAnsi" w:hAnsiTheme="majorHAnsi" w:cstheme="majorHAnsi"/>
        </w:rPr>
        <w:t>tope</w:t>
      </w:r>
      <w:r w:rsidR="00894662" w:rsidRPr="007A660F">
        <w:rPr>
          <w:rFonts w:asciiTheme="majorHAnsi" w:hAnsiTheme="majorHAnsi" w:cstheme="majorHAnsi"/>
        </w:rPr>
        <w:t xml:space="preserve"> </w:t>
      </w:r>
      <w:r w:rsidRPr="007A660F">
        <w:rPr>
          <w:rFonts w:asciiTheme="majorHAnsi" w:hAnsiTheme="majorHAnsi" w:cstheme="majorHAnsi"/>
        </w:rPr>
        <w:t>máximo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diez</w:t>
      </w:r>
      <w:r w:rsidR="00894662" w:rsidRPr="007A660F">
        <w:rPr>
          <w:rFonts w:asciiTheme="majorHAnsi" w:hAnsiTheme="majorHAnsi" w:cstheme="majorHAnsi"/>
        </w:rPr>
        <w:t xml:space="preserve"> </w:t>
      </w:r>
      <w:r w:rsidRPr="007A660F">
        <w:rPr>
          <w:rFonts w:asciiTheme="majorHAnsi" w:hAnsiTheme="majorHAnsi" w:cstheme="majorHAnsi"/>
        </w:rPr>
        <w:t>por</w:t>
      </w:r>
      <w:r w:rsidR="00894662" w:rsidRPr="007A660F">
        <w:rPr>
          <w:rFonts w:asciiTheme="majorHAnsi" w:hAnsiTheme="majorHAnsi" w:cstheme="majorHAnsi"/>
        </w:rPr>
        <w:t xml:space="preserve"> </w:t>
      </w:r>
      <w:r w:rsidRPr="007A660F">
        <w:rPr>
          <w:rFonts w:asciiTheme="majorHAnsi" w:hAnsiTheme="majorHAnsi" w:cstheme="majorHAnsi"/>
        </w:rPr>
        <w:t>ciento</w:t>
      </w:r>
      <w:r w:rsidR="00894662" w:rsidRPr="007A660F">
        <w:rPr>
          <w:rFonts w:asciiTheme="majorHAnsi" w:hAnsiTheme="majorHAnsi" w:cstheme="majorHAnsi"/>
        </w:rPr>
        <w:t xml:space="preserve"> </w:t>
      </w:r>
      <w:r w:rsidRPr="007A660F">
        <w:rPr>
          <w:rFonts w:asciiTheme="majorHAnsi" w:hAnsiTheme="majorHAnsi" w:cstheme="majorHAnsi"/>
        </w:rPr>
        <w:t>(10%)</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Precio</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Contrato.</w:t>
      </w:r>
    </w:p>
    <w:p w14:paraId="2B778F67" w14:textId="77777777" w:rsidR="00705BE1" w:rsidRPr="007A660F" w:rsidRDefault="00705BE1" w:rsidP="00ED0647">
      <w:pPr>
        <w:spacing w:line="276" w:lineRule="auto"/>
        <w:ind w:left="709"/>
        <w:rPr>
          <w:rFonts w:asciiTheme="majorHAnsi" w:hAnsiTheme="majorHAnsi" w:cstheme="majorHAnsi"/>
        </w:rPr>
      </w:pPr>
    </w:p>
    <w:p w14:paraId="623D733F" w14:textId="57BF9C9A" w:rsidR="00D407D6" w:rsidRPr="007A660F" w:rsidRDefault="00D407D6" w:rsidP="00ED0647">
      <w:pPr>
        <w:spacing w:line="276" w:lineRule="auto"/>
        <w:ind w:left="709"/>
        <w:rPr>
          <w:rFonts w:asciiTheme="majorHAnsi" w:hAnsiTheme="majorHAnsi" w:cstheme="majorHAnsi"/>
        </w:rPr>
      </w:pPr>
      <w:r w:rsidRPr="007A660F">
        <w:rPr>
          <w:rFonts w:asciiTheme="majorHAnsi" w:hAnsiTheme="majorHAnsi" w:cstheme="majorHAnsi"/>
        </w:rPr>
        <w:t>Esta</w:t>
      </w:r>
      <w:r w:rsidR="00894662" w:rsidRPr="007A660F">
        <w:rPr>
          <w:rFonts w:asciiTheme="majorHAnsi" w:hAnsiTheme="majorHAnsi" w:cstheme="majorHAnsi"/>
        </w:rPr>
        <w:t xml:space="preserve"> </w:t>
      </w:r>
      <w:r w:rsidRPr="007A660F">
        <w:rPr>
          <w:rFonts w:asciiTheme="majorHAnsi" w:hAnsiTheme="majorHAnsi" w:cstheme="majorHAnsi"/>
        </w:rPr>
        <w:t>multa</w:t>
      </w:r>
      <w:r w:rsidR="00894662" w:rsidRPr="007A660F">
        <w:rPr>
          <w:rFonts w:asciiTheme="majorHAnsi" w:hAnsiTheme="majorHAnsi" w:cstheme="majorHAnsi"/>
        </w:rPr>
        <w:t xml:space="preserve"> </w:t>
      </w:r>
      <w:r w:rsidRPr="007A660F">
        <w:rPr>
          <w:rFonts w:asciiTheme="majorHAnsi" w:hAnsiTheme="majorHAnsi" w:cstheme="majorHAnsi"/>
        </w:rPr>
        <w:t>está</w:t>
      </w:r>
      <w:r w:rsidR="00894662" w:rsidRPr="007A660F">
        <w:rPr>
          <w:rFonts w:asciiTheme="majorHAnsi" w:hAnsiTheme="majorHAnsi" w:cstheme="majorHAnsi"/>
        </w:rPr>
        <w:t xml:space="preserve"> </w:t>
      </w:r>
      <w:r w:rsidRPr="007A660F">
        <w:rPr>
          <w:rFonts w:asciiTheme="majorHAnsi" w:hAnsiTheme="majorHAnsi" w:cstheme="majorHAnsi"/>
        </w:rPr>
        <w:t>sujeta</w:t>
      </w:r>
      <w:r w:rsidR="00894662" w:rsidRPr="007A660F">
        <w:rPr>
          <w:rFonts w:asciiTheme="majorHAnsi" w:hAnsiTheme="majorHAnsi" w:cstheme="majorHAnsi"/>
        </w:rPr>
        <w:t xml:space="preserve"> </w:t>
      </w:r>
      <w:r w:rsidRPr="007A660F">
        <w:rPr>
          <w:rFonts w:asciiTheme="majorHAnsi" w:hAnsiTheme="majorHAnsi" w:cstheme="majorHAnsi"/>
        </w:rPr>
        <w:t>al</w:t>
      </w:r>
      <w:r w:rsidR="00894662" w:rsidRPr="007A660F">
        <w:rPr>
          <w:rFonts w:asciiTheme="majorHAnsi" w:hAnsiTheme="majorHAnsi" w:cstheme="majorHAnsi"/>
        </w:rPr>
        <w:t xml:space="preserve"> </w:t>
      </w:r>
      <w:r w:rsidRPr="007A660F">
        <w:rPr>
          <w:rFonts w:asciiTheme="majorHAnsi" w:hAnsiTheme="majorHAnsi" w:cstheme="majorHAnsi"/>
        </w:rPr>
        <w:t>límite</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multas</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highlight w:val="yellow"/>
        </w:rPr>
        <w:t>cláusula</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3.12</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de</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Bases</w:t>
      </w:r>
      <w:r w:rsidR="00894662" w:rsidRPr="007A660F">
        <w:rPr>
          <w:rFonts w:asciiTheme="majorHAnsi" w:hAnsiTheme="majorHAnsi" w:cstheme="majorHAnsi"/>
        </w:rPr>
        <w:t xml:space="preserve"> </w:t>
      </w:r>
      <w:r w:rsidR="00FB3A27" w:rsidRPr="007A660F">
        <w:rPr>
          <w:rFonts w:asciiTheme="majorHAnsi" w:hAnsiTheme="majorHAnsi" w:cstheme="majorHAnsi"/>
        </w:rPr>
        <w:t>de</w:t>
      </w:r>
      <w:r w:rsidR="00894662" w:rsidRPr="007A660F">
        <w:rPr>
          <w:rFonts w:asciiTheme="majorHAnsi" w:hAnsiTheme="majorHAnsi" w:cstheme="majorHAnsi"/>
        </w:rPr>
        <w:t xml:space="preserve"> </w:t>
      </w:r>
      <w:r w:rsidR="00FB3A27" w:rsidRPr="007A660F">
        <w:rPr>
          <w:rFonts w:asciiTheme="majorHAnsi" w:hAnsiTheme="majorHAnsi" w:cstheme="majorHAnsi"/>
        </w:rPr>
        <w:t>Ejecución</w:t>
      </w:r>
      <w:r w:rsidR="00894662" w:rsidRPr="007A660F">
        <w:rPr>
          <w:rFonts w:asciiTheme="majorHAnsi" w:hAnsiTheme="majorHAnsi" w:cstheme="majorHAnsi"/>
        </w:rPr>
        <w:t xml:space="preserve"> </w:t>
      </w:r>
      <w:r w:rsidR="00FB3A27" w:rsidRPr="007A660F">
        <w:rPr>
          <w:rFonts w:asciiTheme="majorHAnsi" w:hAnsiTheme="majorHAnsi" w:cstheme="majorHAnsi"/>
        </w:rPr>
        <w:t>para</w:t>
      </w:r>
      <w:r w:rsidR="00894662" w:rsidRPr="007A660F">
        <w:rPr>
          <w:rFonts w:asciiTheme="majorHAnsi" w:hAnsiTheme="majorHAnsi" w:cstheme="majorHAnsi"/>
        </w:rPr>
        <w:t xml:space="preserve"> </w:t>
      </w:r>
      <w:r w:rsidR="00FB3A27" w:rsidRPr="007A660F">
        <w:rPr>
          <w:rFonts w:asciiTheme="majorHAnsi" w:hAnsiTheme="majorHAnsi" w:cstheme="majorHAnsi"/>
        </w:rPr>
        <w:t>Obras</w:t>
      </w:r>
      <w:r w:rsidR="00894662" w:rsidRPr="007A660F">
        <w:rPr>
          <w:rFonts w:asciiTheme="majorHAnsi" w:hAnsiTheme="majorHAnsi" w:cstheme="majorHAnsi"/>
        </w:rPr>
        <w:t xml:space="preserve"> </w:t>
      </w:r>
      <w:r w:rsidR="00FB3A27" w:rsidRPr="007A660F">
        <w:rPr>
          <w:rFonts w:asciiTheme="majorHAnsi" w:hAnsiTheme="majorHAnsi" w:cstheme="majorHAnsi"/>
        </w:rPr>
        <w:t>de</w:t>
      </w:r>
      <w:r w:rsidR="00894662" w:rsidRPr="007A660F">
        <w:rPr>
          <w:rFonts w:asciiTheme="majorHAnsi" w:hAnsiTheme="majorHAnsi" w:cstheme="majorHAnsi"/>
        </w:rPr>
        <w:t xml:space="preserve"> </w:t>
      </w:r>
      <w:r w:rsidR="00FB3A27" w:rsidRPr="007A660F">
        <w:rPr>
          <w:rFonts w:asciiTheme="majorHAnsi" w:hAnsiTheme="majorHAnsi" w:cstheme="majorHAnsi"/>
        </w:rPr>
        <w:t>Ampliación</w:t>
      </w:r>
      <w:r w:rsidRPr="007A660F">
        <w:rPr>
          <w:rFonts w:asciiTheme="majorHAnsi" w:hAnsiTheme="majorHAnsi" w:cstheme="majorHAnsi"/>
        </w:rPr>
        <w:t>.</w:t>
      </w:r>
    </w:p>
    <w:p w14:paraId="3DFB1FD7" w14:textId="77777777" w:rsidR="00705BE1" w:rsidRPr="007A660F" w:rsidRDefault="00705BE1" w:rsidP="00ED0647">
      <w:pPr>
        <w:spacing w:line="276" w:lineRule="auto"/>
        <w:ind w:left="709"/>
        <w:rPr>
          <w:rFonts w:asciiTheme="majorHAnsi" w:hAnsiTheme="majorHAnsi" w:cstheme="majorHAnsi"/>
        </w:rPr>
      </w:pPr>
    </w:p>
    <w:p w14:paraId="7276629A" w14:textId="1570CDF3" w:rsidR="00B83258" w:rsidRPr="007A660F" w:rsidRDefault="00B83258" w:rsidP="00ED0647">
      <w:pPr>
        <w:pStyle w:val="Prrafodelista"/>
        <w:numPr>
          <w:ilvl w:val="0"/>
          <w:numId w:val="22"/>
        </w:numPr>
        <w:spacing w:line="276" w:lineRule="auto"/>
        <w:rPr>
          <w:rFonts w:asciiTheme="majorHAnsi" w:hAnsiTheme="majorHAnsi" w:cstheme="majorHAnsi"/>
          <w:b/>
          <w:bCs/>
          <w:sz w:val="24"/>
          <w:szCs w:val="24"/>
        </w:rPr>
      </w:pPr>
      <w:bookmarkStart w:id="5" w:name="_Toc494269624"/>
      <w:r w:rsidRPr="007A660F">
        <w:rPr>
          <w:rFonts w:asciiTheme="majorHAnsi" w:hAnsiTheme="majorHAnsi" w:cstheme="majorHAnsi"/>
          <w:b/>
          <w:bCs/>
          <w:sz w:val="24"/>
          <w:szCs w:val="24"/>
        </w:rPr>
        <w:t>MULTA</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POR</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INCUMPLIMIENTO</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DE</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HITOS</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INTERMEDIOS</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MULTABLES</w:t>
      </w:r>
      <w:bookmarkEnd w:id="5"/>
      <w:r w:rsidR="00156C21" w:rsidRPr="007A660F">
        <w:rPr>
          <w:rFonts w:asciiTheme="majorHAnsi" w:hAnsiTheme="majorHAnsi" w:cstheme="majorHAnsi"/>
          <w:b/>
          <w:bCs/>
          <w:sz w:val="24"/>
          <w:szCs w:val="24"/>
        </w:rPr>
        <w:t>.</w:t>
      </w:r>
    </w:p>
    <w:p w14:paraId="42B1B305" w14:textId="35383333" w:rsidR="00B83258" w:rsidRPr="007A660F" w:rsidRDefault="00B83258" w:rsidP="00ED0647">
      <w:pPr>
        <w:spacing w:line="276" w:lineRule="auto"/>
        <w:ind w:left="709"/>
        <w:rPr>
          <w:rFonts w:asciiTheme="majorHAnsi" w:hAnsiTheme="majorHAnsi" w:cstheme="majorHAnsi"/>
          <w:lang w:val="es-ES"/>
        </w:rPr>
      </w:pPr>
      <w:bookmarkStart w:id="6" w:name="_Hlk493052045"/>
      <w:r w:rsidRPr="007A660F">
        <w:rPr>
          <w:rFonts w:asciiTheme="majorHAnsi" w:hAnsiTheme="majorHAnsi" w:cstheme="majorHAnsi"/>
          <w:lang w:val="es-ES"/>
        </w:rPr>
        <w:t>La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multa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que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aplicará</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por</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incumplimiento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Hitos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Intermedios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Multables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incluidos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Programa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Maestro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Contrato,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establecidos</w:t>
      </w:r>
      <w:r w:rsidR="00894662" w:rsidRPr="007A660F">
        <w:rPr>
          <w:rFonts w:asciiTheme="majorHAnsi" w:hAnsiTheme="majorHAnsi" w:cstheme="majorHAnsi"/>
          <w:lang w:val="es-ES"/>
        </w:rPr>
        <w:t xml:space="preserve"> </w:t>
      </w:r>
      <w:r w:rsidR="000763A9"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0763A9" w:rsidRPr="007A660F">
        <w:rPr>
          <w:rFonts w:asciiTheme="majorHAnsi" w:hAnsiTheme="majorHAnsi" w:cstheme="majorHAnsi"/>
          <w:lang w:val="es-ES"/>
        </w:rPr>
        <w:t>acuerdo</w:t>
      </w:r>
      <w:r w:rsidR="00894662" w:rsidRPr="007A660F">
        <w:rPr>
          <w:rFonts w:asciiTheme="majorHAnsi" w:hAnsiTheme="majorHAnsi" w:cstheme="majorHAnsi"/>
          <w:lang w:val="es-ES"/>
        </w:rPr>
        <w:t xml:space="preserve"> </w:t>
      </w:r>
      <w:r w:rsidR="000763A9" w:rsidRPr="007A660F">
        <w:rPr>
          <w:rFonts w:asciiTheme="majorHAnsi" w:hAnsiTheme="majorHAnsi" w:cstheme="majorHAnsi"/>
          <w:lang w:val="es-ES"/>
        </w:rPr>
        <w:t>con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cláusula</w:t>
      </w:r>
      <w:r w:rsidR="00894662" w:rsidRPr="007A660F">
        <w:rPr>
          <w:rFonts w:asciiTheme="majorHAnsi" w:hAnsiTheme="majorHAnsi" w:cstheme="majorHAnsi"/>
          <w:lang w:val="es-ES"/>
        </w:rPr>
        <w:t xml:space="preserve"> </w:t>
      </w:r>
      <w:r w:rsidR="00D625E0" w:rsidRPr="007A660F">
        <w:rPr>
          <w:rFonts w:asciiTheme="majorHAnsi" w:hAnsiTheme="majorHAnsi" w:cstheme="majorHAnsi"/>
          <w:lang w:val="es-ES"/>
        </w:rPr>
        <w:t>6</w:t>
      </w:r>
      <w:r w:rsidRPr="007A660F">
        <w:rPr>
          <w:rFonts w:asciiTheme="majorHAnsi" w:hAnsiTheme="majorHAnsi" w:cstheme="majorHAnsi"/>
          <w:lang w:val="es-ES"/>
        </w:rPr>
        <w:t>.</w:t>
      </w:r>
      <w:r w:rsidR="00BF44AC" w:rsidRPr="007A660F">
        <w:rPr>
          <w:rFonts w:asciiTheme="majorHAnsi" w:hAnsiTheme="majorHAnsi" w:cstheme="majorHAnsi"/>
          <w:lang w:val="es-ES"/>
        </w:rPr>
        <w:t>3</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Bases</w:t>
      </w:r>
      <w:r w:rsidR="00894662" w:rsidRPr="007A660F">
        <w:rPr>
          <w:rFonts w:asciiTheme="majorHAnsi" w:hAnsiTheme="majorHAnsi" w:cstheme="majorHAnsi"/>
          <w:lang w:val="es-ES"/>
        </w:rPr>
        <w:t xml:space="preserve"> </w:t>
      </w:r>
      <w:r w:rsidR="00CF602A"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CF602A" w:rsidRPr="007A660F">
        <w:rPr>
          <w:rFonts w:asciiTheme="majorHAnsi" w:hAnsiTheme="majorHAnsi" w:cstheme="majorHAnsi"/>
          <w:lang w:val="es-ES"/>
        </w:rPr>
        <w:t>Ejecución</w:t>
      </w:r>
      <w:r w:rsidR="00894662" w:rsidRPr="007A660F">
        <w:rPr>
          <w:rFonts w:asciiTheme="majorHAnsi" w:hAnsiTheme="majorHAnsi" w:cstheme="majorHAnsi"/>
          <w:lang w:val="es-ES"/>
        </w:rPr>
        <w:t xml:space="preserve"> </w:t>
      </w:r>
      <w:r w:rsidR="00CF602A" w:rsidRPr="007A660F">
        <w:rPr>
          <w:rFonts w:asciiTheme="majorHAnsi" w:hAnsiTheme="majorHAnsi" w:cstheme="majorHAnsi"/>
          <w:lang w:val="es-ES"/>
        </w:rPr>
        <w:t>para</w:t>
      </w:r>
      <w:r w:rsidR="00894662" w:rsidRPr="007A660F">
        <w:rPr>
          <w:rFonts w:asciiTheme="majorHAnsi" w:hAnsiTheme="majorHAnsi" w:cstheme="majorHAnsi"/>
          <w:lang w:val="es-ES"/>
        </w:rPr>
        <w:t xml:space="preserve"> </w:t>
      </w:r>
      <w:r w:rsidR="00CF602A" w:rsidRPr="007A660F">
        <w:rPr>
          <w:rFonts w:asciiTheme="majorHAnsi" w:hAnsiTheme="majorHAnsi" w:cstheme="majorHAnsi"/>
          <w:lang w:val="es-ES"/>
        </w:rPr>
        <w:t>Obras</w:t>
      </w:r>
      <w:r w:rsidR="00894662" w:rsidRPr="007A660F">
        <w:rPr>
          <w:rFonts w:asciiTheme="majorHAnsi" w:hAnsiTheme="majorHAnsi" w:cstheme="majorHAnsi"/>
          <w:lang w:val="es-ES"/>
        </w:rPr>
        <w:t xml:space="preserve"> </w:t>
      </w:r>
      <w:r w:rsidR="00CF602A"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CF602A" w:rsidRPr="007A660F">
        <w:rPr>
          <w:rFonts w:asciiTheme="majorHAnsi" w:hAnsiTheme="majorHAnsi" w:cstheme="majorHAnsi"/>
          <w:lang w:val="es-ES"/>
        </w:rPr>
        <w:t>Ampliación</w:t>
      </w:r>
      <w:r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será</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por</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valor</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equivalente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w:t>
      </w:r>
      <w:r w:rsidR="00894662" w:rsidRPr="007A660F">
        <w:rPr>
          <w:rFonts w:asciiTheme="majorHAnsi" w:hAnsiTheme="majorHAnsi" w:cstheme="majorHAnsi"/>
          <w:lang w:val="es-ES"/>
        </w:rPr>
        <w:t xml:space="preserve"> </w:t>
      </w:r>
      <w:proofErr w:type="gramStart"/>
      <w:r w:rsidRPr="007A660F">
        <w:rPr>
          <w:rFonts w:asciiTheme="majorHAnsi" w:hAnsiTheme="majorHAnsi" w:cstheme="majorHAnsi"/>
          <w:lang w:val="es-ES"/>
        </w:rPr>
        <w:t>cero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coma</w:t>
      </w:r>
      <w:proofErr w:type="gramEnd"/>
      <w:r w:rsidR="00894662" w:rsidRPr="007A660F">
        <w:rPr>
          <w:rFonts w:asciiTheme="majorHAnsi" w:hAnsiTheme="majorHAnsi" w:cstheme="majorHAnsi"/>
          <w:lang w:val="es-ES"/>
        </w:rPr>
        <w:t xml:space="preserve"> </w:t>
      </w:r>
      <w:r w:rsidRPr="007A660F">
        <w:rPr>
          <w:rFonts w:asciiTheme="majorHAnsi" w:hAnsiTheme="majorHAnsi" w:cstheme="majorHAnsi"/>
          <w:lang w:val="es-ES"/>
        </w:rPr>
        <w:t>cinco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por</w:t>
      </w:r>
      <w:r w:rsidR="00894662" w:rsidRPr="007A660F">
        <w:rPr>
          <w:rFonts w:asciiTheme="majorHAnsi" w:hAnsiTheme="majorHAnsi" w:cstheme="majorHAnsi"/>
          <w:lang w:val="es-ES"/>
        </w:rPr>
        <w:t xml:space="preserve"> </w:t>
      </w:r>
      <w:r w:rsidRPr="007A660F">
        <w:rPr>
          <w:rFonts w:asciiTheme="majorHAnsi" w:hAnsiTheme="majorHAnsi" w:cstheme="majorHAnsi"/>
          <w:highlight w:val="yellow"/>
          <w:lang w:val="es-ES"/>
        </w:rPr>
        <w:t>ciento</w:t>
      </w:r>
      <w:r w:rsidR="00894662" w:rsidRPr="007A660F">
        <w:rPr>
          <w:rFonts w:asciiTheme="majorHAnsi" w:hAnsiTheme="majorHAnsi" w:cstheme="majorHAnsi"/>
          <w:highlight w:val="yellow"/>
          <w:lang w:val="es-ES"/>
        </w:rPr>
        <w:t xml:space="preserve"> </w:t>
      </w:r>
      <w:r w:rsidRPr="007A660F">
        <w:rPr>
          <w:rFonts w:asciiTheme="majorHAnsi" w:hAnsiTheme="majorHAnsi" w:cstheme="majorHAnsi"/>
          <w:highlight w:val="yellow"/>
          <w:lang w:val="es-ES"/>
        </w:rPr>
        <w:t>(0,5%)</w:t>
      </w:r>
      <w:r w:rsidR="00894662" w:rsidRPr="007A660F">
        <w:rPr>
          <w:rFonts w:asciiTheme="majorHAnsi" w:hAnsiTheme="majorHAnsi" w:cstheme="majorHAnsi"/>
          <w:highlight w:val="yellow"/>
          <w:lang w:val="es-ES"/>
        </w:rPr>
        <w:t xml:space="preserve"> </w:t>
      </w:r>
      <w:r w:rsidRPr="007A660F">
        <w:rPr>
          <w:rFonts w:asciiTheme="majorHAnsi" w:hAnsiTheme="majorHAnsi" w:cstheme="majorHAnsi"/>
          <w:highlight w:val="yellow"/>
          <w:lang w:val="es-ES"/>
        </w:rPr>
        <w:t>del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Precio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Contrato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por</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cada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semana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atraso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cumplimiento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cualquiera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Hitos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Intermedios,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cual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contará</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hasta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cumplimiento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efectivo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cada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uno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Hitos.</w:t>
      </w:r>
      <w:r w:rsidR="00894662" w:rsidRPr="007A660F">
        <w:rPr>
          <w:rFonts w:asciiTheme="majorHAnsi" w:hAnsiTheme="majorHAnsi" w:cstheme="majorHAnsi"/>
          <w:lang w:val="es-ES"/>
        </w:rPr>
        <w:t xml:space="preserve"> </w:t>
      </w:r>
    </w:p>
    <w:p w14:paraId="6536053A" w14:textId="77777777" w:rsidR="00705BE1" w:rsidRPr="007A660F" w:rsidRDefault="00705BE1" w:rsidP="00ED0647">
      <w:pPr>
        <w:spacing w:line="276" w:lineRule="auto"/>
        <w:ind w:left="709"/>
        <w:rPr>
          <w:rFonts w:asciiTheme="majorHAnsi" w:hAnsiTheme="majorHAnsi" w:cstheme="majorHAnsi"/>
        </w:rPr>
      </w:pPr>
    </w:p>
    <w:p w14:paraId="362D9112" w14:textId="6D02C34E" w:rsidR="00B83258" w:rsidRPr="007A660F" w:rsidRDefault="00B83258" w:rsidP="00ED0647">
      <w:pPr>
        <w:spacing w:line="276" w:lineRule="auto"/>
        <w:ind w:left="709"/>
        <w:rPr>
          <w:rFonts w:asciiTheme="majorHAnsi" w:hAnsiTheme="majorHAnsi" w:cstheme="majorHAnsi"/>
          <w:lang w:val="es-ES"/>
        </w:rPr>
      </w:pPr>
      <w:r w:rsidRPr="007A660F">
        <w:rPr>
          <w:rFonts w:asciiTheme="majorHAnsi" w:hAnsiTheme="majorHAnsi" w:cstheme="majorHAnsi"/>
          <w:lang w:val="es-ES"/>
        </w:rPr>
        <w:t>La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multa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esta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cláusula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aplicable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atraso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cada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uno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Hitos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Intermedios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Multables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será,</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por</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tanto,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aditiva,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un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máximo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cinco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por</w:t>
      </w:r>
      <w:r w:rsidR="00894662" w:rsidRPr="007A660F">
        <w:rPr>
          <w:rFonts w:asciiTheme="majorHAnsi" w:hAnsiTheme="majorHAnsi" w:cstheme="majorHAnsi"/>
          <w:lang w:val="es-ES"/>
        </w:rPr>
        <w:t xml:space="preserve"> </w:t>
      </w:r>
      <w:r w:rsidRPr="007A660F">
        <w:rPr>
          <w:rFonts w:asciiTheme="majorHAnsi" w:hAnsiTheme="majorHAnsi" w:cstheme="majorHAnsi"/>
          <w:highlight w:val="yellow"/>
          <w:lang w:val="es-ES"/>
        </w:rPr>
        <w:t>ciento</w:t>
      </w:r>
      <w:r w:rsidR="00894662" w:rsidRPr="007A660F">
        <w:rPr>
          <w:rFonts w:asciiTheme="majorHAnsi" w:hAnsiTheme="majorHAnsi" w:cstheme="majorHAnsi"/>
          <w:highlight w:val="yellow"/>
          <w:lang w:val="es-ES"/>
        </w:rPr>
        <w:t xml:space="preserve"> </w:t>
      </w:r>
      <w:r w:rsidRPr="007A660F">
        <w:rPr>
          <w:rFonts w:asciiTheme="majorHAnsi" w:hAnsiTheme="majorHAnsi" w:cstheme="majorHAnsi"/>
          <w:highlight w:val="yellow"/>
          <w:lang w:val="es-ES"/>
        </w:rPr>
        <w:t>(5%)</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Precio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Contrato.</w:t>
      </w:r>
    </w:p>
    <w:p w14:paraId="04ACE040" w14:textId="77777777" w:rsidR="00705BE1" w:rsidRPr="007A660F" w:rsidRDefault="00705BE1" w:rsidP="00ED0647">
      <w:pPr>
        <w:spacing w:line="276" w:lineRule="auto"/>
        <w:ind w:left="709"/>
        <w:rPr>
          <w:rFonts w:asciiTheme="majorHAnsi" w:hAnsiTheme="majorHAnsi" w:cstheme="majorHAnsi"/>
        </w:rPr>
      </w:pPr>
    </w:p>
    <w:p w14:paraId="0D23399B" w14:textId="1DCFDD7B" w:rsidR="00B83258" w:rsidRPr="007A660F" w:rsidRDefault="00B83258" w:rsidP="00ED0647">
      <w:pPr>
        <w:spacing w:line="276" w:lineRule="auto"/>
        <w:ind w:left="709"/>
        <w:rPr>
          <w:rFonts w:asciiTheme="majorHAnsi" w:hAnsiTheme="majorHAnsi" w:cstheme="majorHAnsi"/>
          <w:lang w:val="es-ES"/>
        </w:rPr>
      </w:pPr>
      <w:r w:rsidRPr="007A660F">
        <w:rPr>
          <w:rFonts w:asciiTheme="majorHAnsi" w:hAnsiTheme="majorHAnsi" w:cstheme="majorHAnsi"/>
          <w:lang w:val="es-ES"/>
        </w:rPr>
        <w:t>Estas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multas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serán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condonadas</w:t>
      </w:r>
      <w:r w:rsidR="00894662" w:rsidRPr="007A660F">
        <w:rPr>
          <w:rFonts w:asciiTheme="majorHAnsi" w:hAnsiTheme="majorHAnsi" w:cstheme="majorHAnsi"/>
          <w:lang w:val="es-ES"/>
        </w:rPr>
        <w:t xml:space="preserve"> </w:t>
      </w:r>
      <w:proofErr w:type="gramStart"/>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caso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que</w:t>
      </w:r>
      <w:proofErr w:type="gramEnd"/>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Contratista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cumpla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plazo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término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Obra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establecido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Contrato.</w:t>
      </w:r>
    </w:p>
    <w:p w14:paraId="23990488" w14:textId="77777777" w:rsidR="00705BE1" w:rsidRPr="007A660F" w:rsidRDefault="00705BE1" w:rsidP="00ED0647">
      <w:pPr>
        <w:spacing w:line="276" w:lineRule="auto"/>
        <w:ind w:left="709"/>
        <w:rPr>
          <w:rFonts w:asciiTheme="majorHAnsi" w:hAnsiTheme="majorHAnsi" w:cstheme="majorHAnsi"/>
        </w:rPr>
      </w:pPr>
    </w:p>
    <w:p w14:paraId="39385731" w14:textId="24B47698" w:rsidR="00D407D6" w:rsidRPr="007A660F" w:rsidRDefault="00D407D6" w:rsidP="00ED0647">
      <w:pPr>
        <w:spacing w:line="276" w:lineRule="auto"/>
        <w:ind w:left="709"/>
        <w:rPr>
          <w:rFonts w:asciiTheme="majorHAnsi" w:hAnsiTheme="majorHAnsi" w:cstheme="majorHAnsi"/>
        </w:rPr>
      </w:pPr>
      <w:r w:rsidRPr="007A660F">
        <w:rPr>
          <w:rFonts w:asciiTheme="majorHAnsi" w:hAnsiTheme="majorHAnsi" w:cstheme="majorHAnsi"/>
        </w:rPr>
        <w:t>Estas</w:t>
      </w:r>
      <w:r w:rsidR="00894662" w:rsidRPr="007A660F">
        <w:rPr>
          <w:rFonts w:asciiTheme="majorHAnsi" w:hAnsiTheme="majorHAnsi" w:cstheme="majorHAnsi"/>
        </w:rPr>
        <w:t xml:space="preserve"> </w:t>
      </w:r>
      <w:r w:rsidRPr="007A660F">
        <w:rPr>
          <w:rFonts w:asciiTheme="majorHAnsi" w:hAnsiTheme="majorHAnsi" w:cstheme="majorHAnsi"/>
        </w:rPr>
        <w:t>multas</w:t>
      </w:r>
      <w:r w:rsidR="00894662" w:rsidRPr="007A660F">
        <w:rPr>
          <w:rFonts w:asciiTheme="majorHAnsi" w:hAnsiTheme="majorHAnsi" w:cstheme="majorHAnsi"/>
        </w:rPr>
        <w:t xml:space="preserve"> </w:t>
      </w:r>
      <w:r w:rsidRPr="007A660F">
        <w:rPr>
          <w:rFonts w:asciiTheme="majorHAnsi" w:hAnsiTheme="majorHAnsi" w:cstheme="majorHAnsi"/>
        </w:rPr>
        <w:t>están</w:t>
      </w:r>
      <w:r w:rsidR="00894662" w:rsidRPr="007A660F">
        <w:rPr>
          <w:rFonts w:asciiTheme="majorHAnsi" w:hAnsiTheme="majorHAnsi" w:cstheme="majorHAnsi"/>
        </w:rPr>
        <w:t xml:space="preserve"> </w:t>
      </w:r>
      <w:r w:rsidRPr="007A660F">
        <w:rPr>
          <w:rFonts w:asciiTheme="majorHAnsi" w:hAnsiTheme="majorHAnsi" w:cstheme="majorHAnsi"/>
        </w:rPr>
        <w:t>sujetas</w:t>
      </w:r>
      <w:r w:rsidR="00894662" w:rsidRPr="007A660F">
        <w:rPr>
          <w:rFonts w:asciiTheme="majorHAnsi" w:hAnsiTheme="majorHAnsi" w:cstheme="majorHAnsi"/>
        </w:rPr>
        <w:t xml:space="preserve"> </w:t>
      </w:r>
      <w:r w:rsidRPr="007A660F">
        <w:rPr>
          <w:rFonts w:asciiTheme="majorHAnsi" w:hAnsiTheme="majorHAnsi" w:cstheme="majorHAnsi"/>
        </w:rPr>
        <w:t>al</w:t>
      </w:r>
      <w:r w:rsidR="00894662" w:rsidRPr="007A660F">
        <w:rPr>
          <w:rFonts w:asciiTheme="majorHAnsi" w:hAnsiTheme="majorHAnsi" w:cstheme="majorHAnsi"/>
        </w:rPr>
        <w:t xml:space="preserve"> </w:t>
      </w:r>
      <w:r w:rsidRPr="007A660F">
        <w:rPr>
          <w:rFonts w:asciiTheme="majorHAnsi" w:hAnsiTheme="majorHAnsi" w:cstheme="majorHAnsi"/>
        </w:rPr>
        <w:t>límite</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multas</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cláusula</w:t>
      </w:r>
      <w:r w:rsidR="00894662" w:rsidRPr="007A660F">
        <w:rPr>
          <w:rFonts w:asciiTheme="majorHAnsi" w:hAnsiTheme="majorHAnsi" w:cstheme="majorHAnsi"/>
        </w:rPr>
        <w:t xml:space="preserve"> </w:t>
      </w:r>
      <w:r w:rsidRPr="007A660F">
        <w:rPr>
          <w:rFonts w:asciiTheme="majorHAnsi" w:hAnsiTheme="majorHAnsi" w:cstheme="majorHAnsi"/>
          <w:highlight w:val="yellow"/>
        </w:rPr>
        <w:t>3.12</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de</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Bases</w:t>
      </w:r>
      <w:r w:rsidR="00894662" w:rsidRPr="007A660F">
        <w:rPr>
          <w:rFonts w:asciiTheme="majorHAnsi" w:hAnsiTheme="majorHAnsi" w:cstheme="majorHAnsi"/>
        </w:rPr>
        <w:t xml:space="preserve"> </w:t>
      </w:r>
      <w:r w:rsidR="0010783F" w:rsidRPr="007A660F">
        <w:rPr>
          <w:rFonts w:asciiTheme="majorHAnsi" w:hAnsiTheme="majorHAnsi" w:cstheme="majorHAnsi"/>
        </w:rPr>
        <w:t>de</w:t>
      </w:r>
      <w:r w:rsidR="00894662" w:rsidRPr="007A660F">
        <w:rPr>
          <w:rFonts w:asciiTheme="majorHAnsi" w:hAnsiTheme="majorHAnsi" w:cstheme="majorHAnsi"/>
        </w:rPr>
        <w:t xml:space="preserve"> </w:t>
      </w:r>
      <w:r w:rsidR="0010783F" w:rsidRPr="007A660F">
        <w:rPr>
          <w:rFonts w:asciiTheme="majorHAnsi" w:hAnsiTheme="majorHAnsi" w:cstheme="majorHAnsi"/>
        </w:rPr>
        <w:t>Ejecución</w:t>
      </w:r>
      <w:r w:rsidR="00894662" w:rsidRPr="007A660F">
        <w:rPr>
          <w:rFonts w:asciiTheme="majorHAnsi" w:hAnsiTheme="majorHAnsi" w:cstheme="majorHAnsi"/>
        </w:rPr>
        <w:t xml:space="preserve"> </w:t>
      </w:r>
      <w:r w:rsidR="0010783F" w:rsidRPr="007A660F">
        <w:rPr>
          <w:rFonts w:asciiTheme="majorHAnsi" w:hAnsiTheme="majorHAnsi" w:cstheme="majorHAnsi"/>
        </w:rPr>
        <w:t>para</w:t>
      </w:r>
      <w:r w:rsidR="00894662" w:rsidRPr="007A660F">
        <w:rPr>
          <w:rFonts w:asciiTheme="majorHAnsi" w:hAnsiTheme="majorHAnsi" w:cstheme="majorHAnsi"/>
        </w:rPr>
        <w:t xml:space="preserve"> </w:t>
      </w:r>
      <w:r w:rsidR="0010783F" w:rsidRPr="007A660F">
        <w:rPr>
          <w:rFonts w:asciiTheme="majorHAnsi" w:hAnsiTheme="majorHAnsi" w:cstheme="majorHAnsi"/>
        </w:rPr>
        <w:t>Obras</w:t>
      </w:r>
      <w:r w:rsidR="00894662" w:rsidRPr="007A660F">
        <w:rPr>
          <w:rFonts w:asciiTheme="majorHAnsi" w:hAnsiTheme="majorHAnsi" w:cstheme="majorHAnsi"/>
        </w:rPr>
        <w:t xml:space="preserve"> </w:t>
      </w:r>
      <w:r w:rsidR="0010783F" w:rsidRPr="007A660F">
        <w:rPr>
          <w:rFonts w:asciiTheme="majorHAnsi" w:hAnsiTheme="majorHAnsi" w:cstheme="majorHAnsi"/>
        </w:rPr>
        <w:t>de</w:t>
      </w:r>
      <w:r w:rsidR="00894662" w:rsidRPr="007A660F">
        <w:rPr>
          <w:rFonts w:asciiTheme="majorHAnsi" w:hAnsiTheme="majorHAnsi" w:cstheme="majorHAnsi"/>
        </w:rPr>
        <w:t xml:space="preserve"> </w:t>
      </w:r>
      <w:r w:rsidR="0010783F" w:rsidRPr="007A660F">
        <w:rPr>
          <w:rFonts w:asciiTheme="majorHAnsi" w:hAnsiTheme="majorHAnsi" w:cstheme="majorHAnsi"/>
        </w:rPr>
        <w:t>Ampliación</w:t>
      </w:r>
      <w:r w:rsidRPr="007A660F">
        <w:rPr>
          <w:rFonts w:asciiTheme="majorHAnsi" w:hAnsiTheme="majorHAnsi" w:cstheme="majorHAnsi"/>
        </w:rPr>
        <w:t>.</w:t>
      </w:r>
    </w:p>
    <w:p w14:paraId="1276780E" w14:textId="77777777" w:rsidR="00705BE1" w:rsidRPr="007A660F" w:rsidRDefault="00705BE1" w:rsidP="00ED0647">
      <w:pPr>
        <w:spacing w:line="276" w:lineRule="auto"/>
        <w:ind w:left="709"/>
        <w:rPr>
          <w:rFonts w:asciiTheme="majorHAnsi" w:hAnsiTheme="majorHAnsi" w:cstheme="majorHAnsi"/>
        </w:rPr>
      </w:pPr>
    </w:p>
    <w:p w14:paraId="1B65AF86" w14:textId="3B7ACC2E" w:rsidR="00B83258" w:rsidRPr="007A660F" w:rsidRDefault="00B83258" w:rsidP="00ED0647">
      <w:pPr>
        <w:pStyle w:val="Prrafodelista"/>
        <w:numPr>
          <w:ilvl w:val="0"/>
          <w:numId w:val="22"/>
        </w:numPr>
        <w:spacing w:line="276" w:lineRule="auto"/>
        <w:rPr>
          <w:rFonts w:asciiTheme="majorHAnsi" w:hAnsiTheme="majorHAnsi" w:cstheme="majorHAnsi"/>
          <w:b/>
          <w:bCs/>
          <w:sz w:val="24"/>
          <w:szCs w:val="24"/>
        </w:rPr>
      </w:pPr>
      <w:bookmarkStart w:id="7" w:name="_Toc494269625"/>
      <w:bookmarkEnd w:id="6"/>
      <w:r w:rsidRPr="007A660F">
        <w:rPr>
          <w:rFonts w:asciiTheme="majorHAnsi" w:hAnsiTheme="majorHAnsi" w:cstheme="majorHAnsi"/>
          <w:b/>
          <w:bCs/>
          <w:sz w:val="24"/>
          <w:szCs w:val="24"/>
        </w:rPr>
        <w:t>MULTA</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POR</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EL</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INCUMPLIMIENTO</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DE</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DISPOSICIONES</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TÉCNICAS</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Y/O</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ADMINISTRATIVAS</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O</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POR</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ATRASO</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EN</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LA</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ENTREGA</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DE</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INFORMACIÓN</w:t>
      </w:r>
      <w:bookmarkEnd w:id="7"/>
      <w:r w:rsidR="00156C21" w:rsidRPr="007A660F">
        <w:rPr>
          <w:rFonts w:asciiTheme="majorHAnsi" w:hAnsiTheme="majorHAnsi" w:cstheme="majorHAnsi"/>
          <w:b/>
          <w:bCs/>
          <w:sz w:val="24"/>
          <w:szCs w:val="24"/>
        </w:rPr>
        <w:t>.</w:t>
      </w:r>
    </w:p>
    <w:p w14:paraId="270B74B5" w14:textId="7FB404F9" w:rsidR="00B83258" w:rsidRPr="007A660F" w:rsidRDefault="00B83258" w:rsidP="00ED0647">
      <w:pPr>
        <w:spacing w:line="276" w:lineRule="auto"/>
        <w:ind w:left="709"/>
        <w:rPr>
          <w:rFonts w:asciiTheme="majorHAnsi" w:hAnsiTheme="majorHAnsi" w:cstheme="majorHAnsi"/>
          <w:lang w:val="es-ES"/>
        </w:rPr>
      </w:pPr>
      <w:bookmarkStart w:id="8" w:name="_Hlk493052293"/>
      <w:r w:rsidRPr="007A660F">
        <w:rPr>
          <w:rFonts w:asciiTheme="majorHAnsi" w:hAnsiTheme="majorHAnsi" w:cstheme="majorHAnsi"/>
          <w:lang w:val="es-ES"/>
        </w:rPr>
        <w:t>La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multa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que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aplicará</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Contratista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por</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incumplimiento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disposiciones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técnicas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y/o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administrativas,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como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así</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mismo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por</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atraso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entrega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cualquiera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informaciones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que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Contratista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debe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proporcionar</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Inspector</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Jefe,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será</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mil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dólares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Estados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Unidos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América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w:t>
      </w:r>
      <w:r w:rsidRPr="007A660F">
        <w:rPr>
          <w:rFonts w:asciiTheme="majorHAnsi" w:hAnsiTheme="majorHAnsi" w:cstheme="majorHAnsi"/>
          <w:highlight w:val="yellow"/>
          <w:lang w:val="es-ES"/>
        </w:rPr>
        <w:t>US$2.000</w:t>
      </w:r>
      <w:r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por</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cada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día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incumplimiento.</w:t>
      </w:r>
    </w:p>
    <w:p w14:paraId="75702BDE" w14:textId="77777777" w:rsidR="00705BE1" w:rsidRPr="007A660F" w:rsidRDefault="00705BE1" w:rsidP="00ED0647">
      <w:pPr>
        <w:spacing w:line="276" w:lineRule="auto"/>
        <w:ind w:left="709"/>
        <w:rPr>
          <w:rFonts w:asciiTheme="majorHAnsi" w:hAnsiTheme="majorHAnsi" w:cstheme="majorHAnsi"/>
        </w:rPr>
      </w:pPr>
    </w:p>
    <w:p w14:paraId="7D891319" w14:textId="1F0F6B4F" w:rsidR="00B83258" w:rsidRPr="007A660F" w:rsidRDefault="00B83258" w:rsidP="00ED0647">
      <w:pPr>
        <w:spacing w:line="276" w:lineRule="auto"/>
        <w:ind w:left="709"/>
        <w:rPr>
          <w:rFonts w:asciiTheme="majorHAnsi" w:hAnsiTheme="majorHAnsi" w:cstheme="majorHAnsi"/>
          <w:lang w:val="es-ES"/>
        </w:rPr>
      </w:pPr>
      <w:r w:rsidRPr="007A660F">
        <w:rPr>
          <w:rFonts w:asciiTheme="majorHAnsi" w:hAnsiTheme="majorHAnsi" w:cstheme="majorHAnsi"/>
          <w:lang w:val="es-ES"/>
        </w:rPr>
        <w:lastRenderedPageBreak/>
        <w:t>Esta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multa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podrá</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liquidarse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cada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estado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pago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que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Contratista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presente,</w:t>
      </w:r>
      <w:bookmarkStart w:id="9" w:name="_Hlk525722767"/>
      <w:r w:rsidR="00894662" w:rsidRPr="007A660F">
        <w:rPr>
          <w:rFonts w:asciiTheme="majorHAnsi" w:hAnsiTheme="majorHAnsi" w:cstheme="majorHAnsi"/>
          <w:lang w:val="es-ES"/>
        </w:rPr>
        <w:t xml:space="preserve"> </w:t>
      </w:r>
      <w:r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no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será</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condonable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ningún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caso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motivo,</w:t>
      </w:r>
      <w:bookmarkEnd w:id="9"/>
      <w:r w:rsidR="00894662" w:rsidRPr="007A660F">
        <w:rPr>
          <w:rFonts w:asciiTheme="majorHAnsi" w:hAnsiTheme="majorHAnsi" w:cstheme="majorHAnsi"/>
          <w:lang w:val="es-ES"/>
        </w:rPr>
        <w:t xml:space="preserve"> </w:t>
      </w:r>
      <w:r w:rsidRPr="007A660F">
        <w:rPr>
          <w:rFonts w:asciiTheme="majorHAnsi" w:hAnsiTheme="majorHAnsi" w:cstheme="majorHAnsi"/>
          <w:lang w:val="es-ES"/>
        </w:rPr>
        <w:t>pudiendo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cursarse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forma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individual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cada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vez</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que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sea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aplicable.</w:t>
      </w:r>
      <w:r w:rsidR="00894662" w:rsidRPr="007A660F">
        <w:rPr>
          <w:rFonts w:asciiTheme="majorHAnsi" w:hAnsiTheme="majorHAnsi" w:cstheme="majorHAnsi"/>
          <w:lang w:val="es-ES"/>
        </w:rPr>
        <w:t xml:space="preserve"> </w:t>
      </w:r>
    </w:p>
    <w:p w14:paraId="07429778" w14:textId="77777777" w:rsidR="00705BE1" w:rsidRPr="007A660F" w:rsidRDefault="00705BE1" w:rsidP="00ED0647">
      <w:pPr>
        <w:spacing w:line="276" w:lineRule="auto"/>
        <w:ind w:left="709"/>
        <w:rPr>
          <w:rFonts w:asciiTheme="majorHAnsi" w:hAnsiTheme="majorHAnsi" w:cstheme="majorHAnsi"/>
        </w:rPr>
      </w:pPr>
    </w:p>
    <w:p w14:paraId="21F82D16" w14:textId="497FF85C" w:rsidR="003A0BB6" w:rsidRPr="007A660F" w:rsidRDefault="00B83258" w:rsidP="00ED0647">
      <w:pPr>
        <w:spacing w:line="276" w:lineRule="auto"/>
        <w:ind w:left="709"/>
        <w:rPr>
          <w:rFonts w:asciiTheme="majorHAnsi" w:hAnsiTheme="majorHAnsi" w:cstheme="majorHAnsi"/>
        </w:rPr>
      </w:pPr>
      <w:r w:rsidRPr="007A660F">
        <w:rPr>
          <w:rFonts w:asciiTheme="majorHAnsi" w:hAnsiTheme="majorHAnsi" w:cstheme="majorHAnsi"/>
        </w:rPr>
        <w:t>Esta</w:t>
      </w:r>
      <w:r w:rsidR="00894662" w:rsidRPr="007A660F">
        <w:rPr>
          <w:rFonts w:asciiTheme="majorHAnsi" w:hAnsiTheme="majorHAnsi" w:cstheme="majorHAnsi"/>
        </w:rPr>
        <w:t xml:space="preserve"> </w:t>
      </w:r>
      <w:r w:rsidRPr="007A660F">
        <w:rPr>
          <w:rFonts w:asciiTheme="majorHAnsi" w:hAnsiTheme="majorHAnsi" w:cstheme="majorHAnsi"/>
        </w:rPr>
        <w:t>multa</w:t>
      </w:r>
      <w:r w:rsidR="00894662" w:rsidRPr="007A660F">
        <w:rPr>
          <w:rFonts w:asciiTheme="majorHAnsi" w:hAnsiTheme="majorHAnsi" w:cstheme="majorHAnsi"/>
        </w:rPr>
        <w:t xml:space="preserve"> </w:t>
      </w:r>
      <w:r w:rsidRPr="007A660F">
        <w:rPr>
          <w:rFonts w:asciiTheme="majorHAnsi" w:hAnsiTheme="majorHAnsi" w:cstheme="majorHAnsi"/>
        </w:rPr>
        <w:t>es</w:t>
      </w:r>
      <w:r w:rsidR="00894662" w:rsidRPr="007A660F">
        <w:rPr>
          <w:rFonts w:asciiTheme="majorHAnsi" w:hAnsiTheme="majorHAnsi" w:cstheme="majorHAnsi"/>
        </w:rPr>
        <w:t xml:space="preserve"> </w:t>
      </w:r>
      <w:r w:rsidRPr="007A660F">
        <w:rPr>
          <w:rFonts w:asciiTheme="majorHAnsi" w:hAnsiTheme="majorHAnsi" w:cstheme="majorHAnsi"/>
        </w:rPr>
        <w:t>aplicable</w:t>
      </w:r>
      <w:r w:rsidR="00894662" w:rsidRPr="007A660F">
        <w:rPr>
          <w:rFonts w:asciiTheme="majorHAnsi" w:hAnsiTheme="majorHAnsi" w:cstheme="majorHAnsi"/>
        </w:rPr>
        <w:t xml:space="preserve"> </w:t>
      </w:r>
      <w:r w:rsidRPr="007A660F">
        <w:rPr>
          <w:rFonts w:asciiTheme="majorHAnsi" w:hAnsiTheme="majorHAnsi" w:cstheme="majorHAnsi"/>
        </w:rPr>
        <w:t>a</w:t>
      </w:r>
      <w:r w:rsidR="00894662" w:rsidRPr="007A660F">
        <w:rPr>
          <w:rFonts w:asciiTheme="majorHAnsi" w:hAnsiTheme="majorHAnsi" w:cstheme="majorHAnsi"/>
        </w:rPr>
        <w:t xml:space="preserve"> </w:t>
      </w:r>
      <w:r w:rsidRPr="007A660F">
        <w:rPr>
          <w:rFonts w:asciiTheme="majorHAnsi" w:hAnsiTheme="majorHAnsi" w:cstheme="majorHAnsi"/>
        </w:rPr>
        <w:t>cada</w:t>
      </w:r>
      <w:r w:rsidR="00894662" w:rsidRPr="007A660F">
        <w:rPr>
          <w:rFonts w:asciiTheme="majorHAnsi" w:hAnsiTheme="majorHAnsi" w:cstheme="majorHAnsi"/>
        </w:rPr>
        <w:t xml:space="preserve"> </w:t>
      </w:r>
      <w:r w:rsidRPr="007A660F">
        <w:rPr>
          <w:rFonts w:asciiTheme="majorHAnsi" w:hAnsiTheme="majorHAnsi" w:cstheme="majorHAnsi"/>
        </w:rPr>
        <w:t>una</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informaciones</w:t>
      </w:r>
      <w:r w:rsidR="00894662" w:rsidRPr="007A660F">
        <w:rPr>
          <w:rFonts w:asciiTheme="majorHAnsi" w:hAnsiTheme="majorHAnsi" w:cstheme="majorHAnsi"/>
        </w:rPr>
        <w:t xml:space="preserve"> </w:t>
      </w:r>
      <w:r w:rsidRPr="007A660F">
        <w:rPr>
          <w:rFonts w:asciiTheme="majorHAnsi" w:hAnsiTheme="majorHAnsi" w:cstheme="majorHAnsi"/>
        </w:rPr>
        <w:t>solicitadas</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será,</w:t>
      </w:r>
      <w:r w:rsidR="00894662" w:rsidRPr="007A660F">
        <w:rPr>
          <w:rFonts w:asciiTheme="majorHAnsi" w:hAnsiTheme="majorHAnsi" w:cstheme="majorHAnsi"/>
        </w:rPr>
        <w:t xml:space="preserve"> </w:t>
      </w:r>
      <w:r w:rsidRPr="007A660F">
        <w:rPr>
          <w:rFonts w:asciiTheme="majorHAnsi" w:hAnsiTheme="majorHAnsi" w:cstheme="majorHAnsi"/>
        </w:rPr>
        <w:t>por</w:t>
      </w:r>
      <w:r w:rsidR="00894662" w:rsidRPr="007A660F">
        <w:rPr>
          <w:rFonts w:asciiTheme="majorHAnsi" w:hAnsiTheme="majorHAnsi" w:cstheme="majorHAnsi"/>
        </w:rPr>
        <w:t xml:space="preserve"> </w:t>
      </w:r>
      <w:r w:rsidRPr="007A660F">
        <w:rPr>
          <w:rFonts w:asciiTheme="majorHAnsi" w:hAnsiTheme="majorHAnsi" w:cstheme="majorHAnsi"/>
        </w:rPr>
        <w:t>lo</w:t>
      </w:r>
      <w:r w:rsidR="00894662" w:rsidRPr="007A660F">
        <w:rPr>
          <w:rFonts w:asciiTheme="majorHAnsi" w:hAnsiTheme="majorHAnsi" w:cstheme="majorHAnsi"/>
        </w:rPr>
        <w:t xml:space="preserve"> </w:t>
      </w:r>
      <w:r w:rsidRPr="007A660F">
        <w:rPr>
          <w:rFonts w:asciiTheme="majorHAnsi" w:hAnsiTheme="majorHAnsi" w:cstheme="majorHAnsi"/>
        </w:rPr>
        <w:t>tanto,</w:t>
      </w:r>
      <w:r w:rsidR="00894662" w:rsidRPr="007A660F">
        <w:rPr>
          <w:rFonts w:asciiTheme="majorHAnsi" w:hAnsiTheme="majorHAnsi" w:cstheme="majorHAnsi"/>
        </w:rPr>
        <w:t xml:space="preserve"> </w:t>
      </w:r>
      <w:r w:rsidRPr="007A660F">
        <w:rPr>
          <w:rFonts w:asciiTheme="majorHAnsi" w:hAnsiTheme="majorHAnsi" w:cstheme="majorHAnsi"/>
        </w:rPr>
        <w:t>aditiva</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16A27EC5" w:rsidRPr="007A660F">
        <w:rPr>
          <w:rFonts w:asciiTheme="majorHAnsi" w:hAnsiTheme="majorHAnsi" w:cstheme="majorHAnsi"/>
        </w:rPr>
        <w:t>encontrándose sujeta</w:t>
      </w:r>
      <w:r w:rsidR="00894662" w:rsidRPr="007A660F">
        <w:rPr>
          <w:rFonts w:asciiTheme="majorHAnsi" w:hAnsiTheme="majorHAnsi" w:cstheme="majorHAnsi"/>
        </w:rPr>
        <w:t xml:space="preserve"> </w:t>
      </w:r>
      <w:r w:rsidRPr="007A660F">
        <w:rPr>
          <w:rFonts w:asciiTheme="majorHAnsi" w:hAnsiTheme="majorHAnsi" w:cstheme="majorHAnsi"/>
        </w:rPr>
        <w:t>al</w:t>
      </w:r>
      <w:r w:rsidR="00894662" w:rsidRPr="007A660F">
        <w:rPr>
          <w:rFonts w:asciiTheme="majorHAnsi" w:hAnsiTheme="majorHAnsi" w:cstheme="majorHAnsi"/>
        </w:rPr>
        <w:t xml:space="preserve"> </w:t>
      </w:r>
      <w:r w:rsidRPr="007A660F">
        <w:rPr>
          <w:rFonts w:asciiTheme="majorHAnsi" w:hAnsiTheme="majorHAnsi" w:cstheme="majorHAnsi"/>
        </w:rPr>
        <w:t>límite</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multas</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highlight w:val="yellow"/>
        </w:rPr>
        <w:t>cláusula</w:t>
      </w:r>
      <w:r w:rsidR="00894662" w:rsidRPr="007A660F">
        <w:rPr>
          <w:rFonts w:asciiTheme="majorHAnsi" w:hAnsiTheme="majorHAnsi" w:cstheme="majorHAnsi"/>
          <w:highlight w:val="yellow"/>
        </w:rPr>
        <w:t xml:space="preserve"> </w:t>
      </w:r>
      <w:r w:rsidR="00621E6F" w:rsidRPr="007A660F">
        <w:rPr>
          <w:rFonts w:asciiTheme="majorHAnsi" w:hAnsiTheme="majorHAnsi" w:cstheme="majorHAnsi"/>
          <w:highlight w:val="yellow"/>
        </w:rPr>
        <w:t>3</w:t>
      </w:r>
      <w:r w:rsidRPr="007A660F">
        <w:rPr>
          <w:rFonts w:asciiTheme="majorHAnsi" w:hAnsiTheme="majorHAnsi" w:cstheme="majorHAnsi"/>
          <w:highlight w:val="yellow"/>
        </w:rPr>
        <w:t>.1</w:t>
      </w:r>
      <w:r w:rsidR="0036124C" w:rsidRPr="007A660F">
        <w:rPr>
          <w:rFonts w:asciiTheme="majorHAnsi" w:hAnsiTheme="majorHAnsi" w:cstheme="majorHAnsi"/>
          <w:highlight w:val="yellow"/>
        </w:rPr>
        <w:t>2</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00515361" w:rsidRPr="007A660F">
        <w:rPr>
          <w:rFonts w:asciiTheme="majorHAnsi" w:hAnsiTheme="majorHAnsi" w:cstheme="majorHAnsi"/>
        </w:rPr>
        <w:t>Bases</w:t>
      </w:r>
      <w:r w:rsidR="00894662" w:rsidRPr="007A660F">
        <w:rPr>
          <w:rFonts w:asciiTheme="majorHAnsi" w:hAnsiTheme="majorHAnsi" w:cstheme="majorHAnsi"/>
        </w:rPr>
        <w:t xml:space="preserve"> </w:t>
      </w:r>
      <w:r w:rsidR="0010783F" w:rsidRPr="007A660F">
        <w:rPr>
          <w:rFonts w:asciiTheme="majorHAnsi" w:hAnsiTheme="majorHAnsi" w:cstheme="majorHAnsi"/>
        </w:rPr>
        <w:t>de</w:t>
      </w:r>
      <w:r w:rsidR="00894662" w:rsidRPr="007A660F">
        <w:rPr>
          <w:rFonts w:asciiTheme="majorHAnsi" w:hAnsiTheme="majorHAnsi" w:cstheme="majorHAnsi"/>
        </w:rPr>
        <w:t xml:space="preserve"> </w:t>
      </w:r>
      <w:r w:rsidR="0010783F" w:rsidRPr="007A660F">
        <w:rPr>
          <w:rFonts w:asciiTheme="majorHAnsi" w:hAnsiTheme="majorHAnsi" w:cstheme="majorHAnsi"/>
        </w:rPr>
        <w:t>Ejecución</w:t>
      </w:r>
      <w:r w:rsidR="00894662" w:rsidRPr="007A660F">
        <w:rPr>
          <w:rFonts w:asciiTheme="majorHAnsi" w:hAnsiTheme="majorHAnsi" w:cstheme="majorHAnsi"/>
        </w:rPr>
        <w:t xml:space="preserve"> </w:t>
      </w:r>
      <w:r w:rsidR="0010783F" w:rsidRPr="007A660F">
        <w:rPr>
          <w:rFonts w:asciiTheme="majorHAnsi" w:hAnsiTheme="majorHAnsi" w:cstheme="majorHAnsi"/>
        </w:rPr>
        <w:t>para</w:t>
      </w:r>
      <w:r w:rsidR="00894662" w:rsidRPr="007A660F">
        <w:rPr>
          <w:rFonts w:asciiTheme="majorHAnsi" w:hAnsiTheme="majorHAnsi" w:cstheme="majorHAnsi"/>
        </w:rPr>
        <w:t xml:space="preserve"> </w:t>
      </w:r>
      <w:r w:rsidR="0010783F" w:rsidRPr="007A660F">
        <w:rPr>
          <w:rFonts w:asciiTheme="majorHAnsi" w:hAnsiTheme="majorHAnsi" w:cstheme="majorHAnsi"/>
        </w:rPr>
        <w:t>Obras</w:t>
      </w:r>
      <w:r w:rsidR="00894662" w:rsidRPr="007A660F">
        <w:rPr>
          <w:rFonts w:asciiTheme="majorHAnsi" w:hAnsiTheme="majorHAnsi" w:cstheme="majorHAnsi"/>
        </w:rPr>
        <w:t xml:space="preserve"> </w:t>
      </w:r>
      <w:r w:rsidR="0010783F" w:rsidRPr="007A660F">
        <w:rPr>
          <w:rFonts w:asciiTheme="majorHAnsi" w:hAnsiTheme="majorHAnsi" w:cstheme="majorHAnsi"/>
        </w:rPr>
        <w:t>de</w:t>
      </w:r>
      <w:r w:rsidR="00894662" w:rsidRPr="007A660F">
        <w:rPr>
          <w:rFonts w:asciiTheme="majorHAnsi" w:hAnsiTheme="majorHAnsi" w:cstheme="majorHAnsi"/>
        </w:rPr>
        <w:t xml:space="preserve"> </w:t>
      </w:r>
      <w:r w:rsidR="0010783F" w:rsidRPr="007A660F">
        <w:rPr>
          <w:rFonts w:asciiTheme="majorHAnsi" w:hAnsiTheme="majorHAnsi" w:cstheme="majorHAnsi"/>
        </w:rPr>
        <w:t>Ampliación.</w:t>
      </w:r>
    </w:p>
    <w:p w14:paraId="2C869ED9" w14:textId="77777777" w:rsidR="00A40CFB" w:rsidRPr="007A660F" w:rsidRDefault="00A40CFB" w:rsidP="00ED0647">
      <w:pPr>
        <w:spacing w:line="276" w:lineRule="auto"/>
        <w:ind w:left="709"/>
        <w:rPr>
          <w:rFonts w:asciiTheme="majorHAnsi" w:hAnsiTheme="majorHAnsi" w:cstheme="majorHAnsi"/>
        </w:rPr>
      </w:pPr>
    </w:p>
    <w:p w14:paraId="5F3C18AC" w14:textId="250D3FFB" w:rsidR="00B83258" w:rsidRPr="007A660F" w:rsidRDefault="00894662" w:rsidP="00ED0647">
      <w:pPr>
        <w:pStyle w:val="Prrafodelista"/>
        <w:numPr>
          <w:ilvl w:val="0"/>
          <w:numId w:val="22"/>
        </w:numPr>
        <w:spacing w:line="276" w:lineRule="auto"/>
        <w:rPr>
          <w:rFonts w:asciiTheme="majorHAnsi" w:hAnsiTheme="majorHAnsi" w:cstheme="majorHAnsi"/>
          <w:b/>
          <w:bCs/>
          <w:sz w:val="24"/>
          <w:szCs w:val="24"/>
        </w:rPr>
      </w:pPr>
      <w:bookmarkStart w:id="10" w:name="_Toc494269626"/>
      <w:bookmarkEnd w:id="8"/>
      <w:r w:rsidRPr="007A660F">
        <w:rPr>
          <w:rFonts w:asciiTheme="majorHAnsi" w:hAnsiTheme="majorHAnsi" w:cstheme="majorHAnsi"/>
        </w:rPr>
        <w:t xml:space="preserve"> </w:t>
      </w:r>
      <w:r w:rsidR="00B83258" w:rsidRPr="007A660F">
        <w:rPr>
          <w:rFonts w:asciiTheme="majorHAnsi" w:hAnsiTheme="majorHAnsi" w:cstheme="majorHAnsi"/>
          <w:b/>
          <w:bCs/>
          <w:sz w:val="24"/>
          <w:szCs w:val="24"/>
        </w:rPr>
        <w:t>MULTAS</w:t>
      </w:r>
      <w:r w:rsidRPr="007A660F">
        <w:rPr>
          <w:rFonts w:asciiTheme="majorHAnsi" w:hAnsiTheme="majorHAnsi" w:cstheme="majorHAnsi"/>
          <w:b/>
          <w:bCs/>
          <w:sz w:val="24"/>
          <w:szCs w:val="24"/>
        </w:rPr>
        <w:t xml:space="preserve"> </w:t>
      </w:r>
      <w:r w:rsidR="00B83258" w:rsidRPr="007A660F">
        <w:rPr>
          <w:rFonts w:asciiTheme="majorHAnsi" w:hAnsiTheme="majorHAnsi" w:cstheme="majorHAnsi"/>
          <w:b/>
          <w:bCs/>
          <w:sz w:val="24"/>
          <w:szCs w:val="24"/>
        </w:rPr>
        <w:t>POR</w:t>
      </w:r>
      <w:r w:rsidRPr="007A660F">
        <w:rPr>
          <w:rFonts w:asciiTheme="majorHAnsi" w:hAnsiTheme="majorHAnsi" w:cstheme="majorHAnsi"/>
          <w:b/>
          <w:bCs/>
          <w:sz w:val="24"/>
          <w:szCs w:val="24"/>
        </w:rPr>
        <w:t xml:space="preserve"> </w:t>
      </w:r>
      <w:r w:rsidR="00B83258" w:rsidRPr="007A660F">
        <w:rPr>
          <w:rFonts w:asciiTheme="majorHAnsi" w:hAnsiTheme="majorHAnsi" w:cstheme="majorHAnsi"/>
          <w:b/>
          <w:bCs/>
          <w:sz w:val="24"/>
          <w:szCs w:val="24"/>
        </w:rPr>
        <w:t>INCUMPLIMIENTO</w:t>
      </w:r>
      <w:r w:rsidRPr="007A660F">
        <w:rPr>
          <w:rFonts w:asciiTheme="majorHAnsi" w:hAnsiTheme="majorHAnsi" w:cstheme="majorHAnsi"/>
          <w:b/>
          <w:bCs/>
          <w:sz w:val="24"/>
          <w:szCs w:val="24"/>
        </w:rPr>
        <w:t xml:space="preserve"> </w:t>
      </w:r>
      <w:r w:rsidR="00B83258" w:rsidRPr="007A660F">
        <w:rPr>
          <w:rFonts w:asciiTheme="majorHAnsi" w:hAnsiTheme="majorHAnsi" w:cstheme="majorHAnsi"/>
          <w:b/>
          <w:bCs/>
          <w:sz w:val="24"/>
          <w:szCs w:val="24"/>
        </w:rPr>
        <w:t>DE</w:t>
      </w:r>
      <w:r w:rsidRPr="007A660F">
        <w:rPr>
          <w:rFonts w:asciiTheme="majorHAnsi" w:hAnsiTheme="majorHAnsi" w:cstheme="majorHAnsi"/>
          <w:b/>
          <w:bCs/>
          <w:sz w:val="24"/>
          <w:szCs w:val="24"/>
        </w:rPr>
        <w:t xml:space="preserve"> </w:t>
      </w:r>
      <w:r w:rsidR="00B83258" w:rsidRPr="007A660F">
        <w:rPr>
          <w:rFonts w:asciiTheme="majorHAnsi" w:hAnsiTheme="majorHAnsi" w:cstheme="majorHAnsi"/>
          <w:b/>
          <w:bCs/>
          <w:sz w:val="24"/>
          <w:szCs w:val="24"/>
        </w:rPr>
        <w:t>LAS</w:t>
      </w:r>
      <w:r w:rsidRPr="007A660F">
        <w:rPr>
          <w:rFonts w:asciiTheme="majorHAnsi" w:hAnsiTheme="majorHAnsi" w:cstheme="majorHAnsi"/>
          <w:b/>
          <w:bCs/>
          <w:sz w:val="24"/>
          <w:szCs w:val="24"/>
        </w:rPr>
        <w:t xml:space="preserve"> </w:t>
      </w:r>
      <w:r w:rsidR="00B83258" w:rsidRPr="007A660F">
        <w:rPr>
          <w:rFonts w:asciiTheme="majorHAnsi" w:hAnsiTheme="majorHAnsi" w:cstheme="majorHAnsi"/>
          <w:b/>
          <w:bCs/>
          <w:sz w:val="24"/>
          <w:szCs w:val="24"/>
        </w:rPr>
        <w:t>NORMAS</w:t>
      </w:r>
      <w:r w:rsidRPr="007A660F">
        <w:rPr>
          <w:rFonts w:asciiTheme="majorHAnsi" w:hAnsiTheme="majorHAnsi" w:cstheme="majorHAnsi"/>
          <w:b/>
          <w:bCs/>
          <w:sz w:val="24"/>
          <w:szCs w:val="24"/>
        </w:rPr>
        <w:t xml:space="preserve"> </w:t>
      </w:r>
      <w:r w:rsidR="00B83258" w:rsidRPr="007A660F">
        <w:rPr>
          <w:rFonts w:asciiTheme="majorHAnsi" w:hAnsiTheme="majorHAnsi" w:cstheme="majorHAnsi"/>
          <w:b/>
          <w:bCs/>
          <w:sz w:val="24"/>
          <w:szCs w:val="24"/>
        </w:rPr>
        <w:t>DE</w:t>
      </w:r>
      <w:r w:rsidRPr="007A660F">
        <w:rPr>
          <w:rFonts w:asciiTheme="majorHAnsi" w:hAnsiTheme="majorHAnsi" w:cstheme="majorHAnsi"/>
          <w:b/>
          <w:bCs/>
          <w:sz w:val="24"/>
          <w:szCs w:val="24"/>
        </w:rPr>
        <w:t xml:space="preserve"> </w:t>
      </w:r>
      <w:r w:rsidR="00B83258" w:rsidRPr="007A660F">
        <w:rPr>
          <w:rFonts w:asciiTheme="majorHAnsi" w:hAnsiTheme="majorHAnsi" w:cstheme="majorHAnsi"/>
          <w:b/>
          <w:bCs/>
          <w:sz w:val="24"/>
          <w:szCs w:val="24"/>
        </w:rPr>
        <w:t>PROTECCIÓN</w:t>
      </w:r>
      <w:r w:rsidRPr="007A660F">
        <w:rPr>
          <w:rFonts w:asciiTheme="majorHAnsi" w:hAnsiTheme="majorHAnsi" w:cstheme="majorHAnsi"/>
          <w:b/>
          <w:bCs/>
          <w:sz w:val="24"/>
          <w:szCs w:val="24"/>
        </w:rPr>
        <w:t xml:space="preserve"> </w:t>
      </w:r>
      <w:r w:rsidR="00B83258" w:rsidRPr="007A660F">
        <w:rPr>
          <w:rFonts w:asciiTheme="majorHAnsi" w:hAnsiTheme="majorHAnsi" w:cstheme="majorHAnsi"/>
          <w:b/>
          <w:bCs/>
          <w:sz w:val="24"/>
          <w:szCs w:val="24"/>
        </w:rPr>
        <w:t>DEL</w:t>
      </w:r>
      <w:r w:rsidRPr="007A660F">
        <w:rPr>
          <w:rFonts w:asciiTheme="majorHAnsi" w:hAnsiTheme="majorHAnsi" w:cstheme="majorHAnsi"/>
          <w:b/>
          <w:bCs/>
          <w:sz w:val="24"/>
          <w:szCs w:val="24"/>
        </w:rPr>
        <w:t xml:space="preserve"> </w:t>
      </w:r>
      <w:r w:rsidR="00B83258" w:rsidRPr="007A660F">
        <w:rPr>
          <w:rFonts w:asciiTheme="majorHAnsi" w:hAnsiTheme="majorHAnsi" w:cstheme="majorHAnsi"/>
          <w:b/>
          <w:bCs/>
          <w:sz w:val="24"/>
          <w:szCs w:val="24"/>
        </w:rPr>
        <w:t>MEDIO</w:t>
      </w:r>
      <w:r w:rsidRPr="007A660F">
        <w:rPr>
          <w:rFonts w:asciiTheme="majorHAnsi" w:hAnsiTheme="majorHAnsi" w:cstheme="majorHAnsi"/>
          <w:b/>
          <w:bCs/>
          <w:sz w:val="24"/>
          <w:szCs w:val="24"/>
        </w:rPr>
        <w:t xml:space="preserve"> </w:t>
      </w:r>
      <w:r w:rsidR="00B83258" w:rsidRPr="007A660F">
        <w:rPr>
          <w:rFonts w:asciiTheme="majorHAnsi" w:hAnsiTheme="majorHAnsi" w:cstheme="majorHAnsi"/>
          <w:b/>
          <w:bCs/>
          <w:sz w:val="24"/>
          <w:szCs w:val="24"/>
        </w:rPr>
        <w:t>AMBIENTE</w:t>
      </w:r>
      <w:bookmarkEnd w:id="10"/>
      <w:r w:rsidRPr="007A660F">
        <w:rPr>
          <w:rFonts w:asciiTheme="majorHAnsi" w:hAnsiTheme="majorHAnsi" w:cstheme="majorHAnsi"/>
          <w:b/>
          <w:bCs/>
          <w:sz w:val="24"/>
          <w:szCs w:val="24"/>
        </w:rPr>
        <w:t xml:space="preserve"> </w:t>
      </w:r>
      <w:r w:rsidR="00B83258" w:rsidRPr="007A660F">
        <w:rPr>
          <w:rFonts w:asciiTheme="majorHAnsi" w:hAnsiTheme="majorHAnsi" w:cstheme="majorHAnsi"/>
          <w:b/>
          <w:bCs/>
          <w:sz w:val="24"/>
          <w:szCs w:val="24"/>
        </w:rPr>
        <w:t>Y</w:t>
      </w:r>
      <w:r w:rsidRPr="007A660F">
        <w:rPr>
          <w:rFonts w:asciiTheme="majorHAnsi" w:hAnsiTheme="majorHAnsi" w:cstheme="majorHAnsi"/>
          <w:b/>
          <w:bCs/>
          <w:sz w:val="24"/>
          <w:szCs w:val="24"/>
        </w:rPr>
        <w:t xml:space="preserve"> </w:t>
      </w:r>
      <w:r w:rsidR="00B83258" w:rsidRPr="007A660F">
        <w:rPr>
          <w:rFonts w:asciiTheme="majorHAnsi" w:hAnsiTheme="majorHAnsi" w:cstheme="majorHAnsi"/>
          <w:b/>
          <w:bCs/>
          <w:sz w:val="24"/>
          <w:szCs w:val="24"/>
        </w:rPr>
        <w:t>DE</w:t>
      </w:r>
      <w:r w:rsidRPr="007A660F">
        <w:rPr>
          <w:rFonts w:asciiTheme="majorHAnsi" w:hAnsiTheme="majorHAnsi" w:cstheme="majorHAnsi"/>
          <w:b/>
          <w:bCs/>
          <w:sz w:val="24"/>
          <w:szCs w:val="24"/>
        </w:rPr>
        <w:t xml:space="preserve"> </w:t>
      </w:r>
      <w:r w:rsidR="00B83258" w:rsidRPr="007A660F">
        <w:rPr>
          <w:rFonts w:asciiTheme="majorHAnsi" w:hAnsiTheme="majorHAnsi" w:cstheme="majorHAnsi"/>
          <w:b/>
          <w:bCs/>
          <w:sz w:val="24"/>
          <w:szCs w:val="24"/>
        </w:rPr>
        <w:t>HIGIENE</w:t>
      </w:r>
      <w:r w:rsidRPr="007A660F">
        <w:rPr>
          <w:rFonts w:asciiTheme="majorHAnsi" w:hAnsiTheme="majorHAnsi" w:cstheme="majorHAnsi"/>
          <w:b/>
          <w:bCs/>
          <w:sz w:val="24"/>
          <w:szCs w:val="24"/>
        </w:rPr>
        <w:t xml:space="preserve"> </w:t>
      </w:r>
      <w:r w:rsidR="00B83258" w:rsidRPr="007A660F">
        <w:rPr>
          <w:rFonts w:asciiTheme="majorHAnsi" w:hAnsiTheme="majorHAnsi" w:cstheme="majorHAnsi"/>
          <w:b/>
          <w:bCs/>
          <w:sz w:val="24"/>
          <w:szCs w:val="24"/>
        </w:rPr>
        <w:t>Y</w:t>
      </w:r>
      <w:r w:rsidRPr="007A660F">
        <w:rPr>
          <w:rFonts w:asciiTheme="majorHAnsi" w:hAnsiTheme="majorHAnsi" w:cstheme="majorHAnsi"/>
          <w:b/>
          <w:bCs/>
          <w:sz w:val="24"/>
          <w:szCs w:val="24"/>
        </w:rPr>
        <w:t xml:space="preserve"> </w:t>
      </w:r>
      <w:r w:rsidR="00B83258" w:rsidRPr="007A660F">
        <w:rPr>
          <w:rFonts w:asciiTheme="majorHAnsi" w:hAnsiTheme="majorHAnsi" w:cstheme="majorHAnsi"/>
          <w:b/>
          <w:bCs/>
          <w:sz w:val="24"/>
          <w:szCs w:val="24"/>
        </w:rPr>
        <w:t>SEGURIDAD</w:t>
      </w:r>
      <w:r w:rsidRPr="007A660F">
        <w:rPr>
          <w:rFonts w:asciiTheme="majorHAnsi" w:hAnsiTheme="majorHAnsi" w:cstheme="majorHAnsi"/>
          <w:b/>
          <w:bCs/>
          <w:sz w:val="24"/>
          <w:szCs w:val="24"/>
        </w:rPr>
        <w:t xml:space="preserve"> </w:t>
      </w:r>
      <w:r w:rsidR="00B83258" w:rsidRPr="007A660F">
        <w:rPr>
          <w:rFonts w:asciiTheme="majorHAnsi" w:hAnsiTheme="majorHAnsi" w:cstheme="majorHAnsi"/>
          <w:b/>
          <w:bCs/>
          <w:sz w:val="24"/>
          <w:szCs w:val="24"/>
        </w:rPr>
        <w:t>Y</w:t>
      </w:r>
      <w:r w:rsidRPr="007A660F">
        <w:rPr>
          <w:rFonts w:asciiTheme="majorHAnsi" w:hAnsiTheme="majorHAnsi" w:cstheme="majorHAnsi"/>
          <w:b/>
          <w:bCs/>
          <w:sz w:val="24"/>
          <w:szCs w:val="24"/>
        </w:rPr>
        <w:t xml:space="preserve"> </w:t>
      </w:r>
      <w:r w:rsidR="00B83258" w:rsidRPr="007A660F">
        <w:rPr>
          <w:rFonts w:asciiTheme="majorHAnsi" w:hAnsiTheme="majorHAnsi" w:cstheme="majorHAnsi"/>
          <w:b/>
          <w:bCs/>
          <w:sz w:val="24"/>
          <w:szCs w:val="24"/>
        </w:rPr>
        <w:t>SALUD</w:t>
      </w:r>
      <w:r w:rsidRPr="007A660F">
        <w:rPr>
          <w:rFonts w:asciiTheme="majorHAnsi" w:hAnsiTheme="majorHAnsi" w:cstheme="majorHAnsi"/>
          <w:b/>
          <w:bCs/>
          <w:sz w:val="24"/>
          <w:szCs w:val="24"/>
        </w:rPr>
        <w:t xml:space="preserve"> </w:t>
      </w:r>
      <w:r w:rsidR="00B83258" w:rsidRPr="007A660F">
        <w:rPr>
          <w:rFonts w:asciiTheme="majorHAnsi" w:hAnsiTheme="majorHAnsi" w:cstheme="majorHAnsi"/>
          <w:b/>
          <w:bCs/>
          <w:sz w:val="24"/>
          <w:szCs w:val="24"/>
        </w:rPr>
        <w:t>OCUPACIONAL</w:t>
      </w:r>
      <w:r w:rsidR="00156C21" w:rsidRPr="007A660F">
        <w:rPr>
          <w:rFonts w:asciiTheme="majorHAnsi" w:hAnsiTheme="majorHAnsi" w:cstheme="majorHAnsi"/>
          <w:b/>
          <w:bCs/>
          <w:sz w:val="24"/>
          <w:szCs w:val="24"/>
        </w:rPr>
        <w:t>.</w:t>
      </w:r>
    </w:p>
    <w:p w14:paraId="1F8B72ED" w14:textId="575E92D2" w:rsidR="00B83258" w:rsidRPr="007A660F" w:rsidRDefault="00B83258" w:rsidP="00ED0647">
      <w:pPr>
        <w:spacing w:line="276" w:lineRule="auto"/>
        <w:ind w:left="709"/>
        <w:rPr>
          <w:rFonts w:asciiTheme="majorHAnsi" w:hAnsiTheme="majorHAnsi" w:cstheme="majorHAnsi"/>
          <w:lang w:val="es-CL"/>
        </w:rPr>
      </w:pP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caso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lang w:val="es-CL"/>
        </w:rPr>
        <w:t>incumplimiento</w:t>
      </w:r>
      <w:r w:rsidR="00894662" w:rsidRPr="007A660F">
        <w:rPr>
          <w:rFonts w:asciiTheme="majorHAnsi" w:hAnsiTheme="majorHAnsi" w:cstheme="majorHAnsi"/>
          <w:lang w:val="es-CL"/>
        </w:rPr>
        <w:t xml:space="preserve"> </w:t>
      </w:r>
      <w:r w:rsidR="4783ACF7" w:rsidRPr="007A660F">
        <w:rPr>
          <w:rFonts w:asciiTheme="majorHAnsi" w:hAnsiTheme="majorHAnsi" w:cstheme="majorHAnsi"/>
          <w:lang w:val="es-CL"/>
        </w:rPr>
        <w:t>por parte del Contratista, o de sus subcontratistas, proveedores o terceros relacionados con el Contratista, en el marco de la ejecución del Contrato, d</w:t>
      </w:r>
      <w:r w:rsidRPr="007A660F">
        <w:rPr>
          <w:rFonts w:asciiTheme="majorHAnsi" w:hAnsiTheme="majorHAnsi" w:cstheme="majorHAnsi"/>
          <w:lang w:val="es-CL"/>
        </w:rPr>
        <w:t>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alguna</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disposición</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establecida</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en</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el</w:t>
      </w:r>
      <w:r w:rsidR="00894662" w:rsidRPr="007A660F">
        <w:rPr>
          <w:rFonts w:asciiTheme="majorHAnsi" w:hAnsiTheme="majorHAnsi" w:cstheme="majorHAnsi"/>
          <w:lang w:val="es-CL"/>
        </w:rPr>
        <w:t xml:space="preserve"> </w:t>
      </w:r>
      <w:r w:rsidR="06FA2D18" w:rsidRPr="007A660F">
        <w:rPr>
          <w:rFonts w:asciiTheme="majorHAnsi" w:hAnsiTheme="majorHAnsi" w:cstheme="majorHAnsi"/>
          <w:lang w:val="es-CL"/>
        </w:rPr>
        <w:t>Reglamento Especial para Empresas Contratistas y Subcontratistas</w:t>
      </w:r>
      <w:r w:rsidR="00832124">
        <w:rPr>
          <w:rFonts w:asciiTheme="majorHAnsi" w:hAnsiTheme="majorHAnsi" w:cstheme="majorHAnsi"/>
          <w:lang w:val="es-CL"/>
        </w:rPr>
        <w:t xml:space="preserve"> </w:t>
      </w:r>
      <w:r w:rsidRPr="007A660F">
        <w:rPr>
          <w:rFonts w:asciiTheme="majorHAnsi" w:hAnsiTheme="majorHAnsi" w:cstheme="majorHAnsi"/>
          <w:lang w:val="es-CL"/>
        </w:rPr>
        <w:t>informado</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por</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el</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Mandante,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de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algún</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compromiso</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u</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obligación</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establecida</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en</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la</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Declaración</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o</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Estudio</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de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Impacto</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Ambiental</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o</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en</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la</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Resolución</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de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Calificación</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Ambiental</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de</w:t>
      </w:r>
      <w:r w:rsidR="00894662" w:rsidRPr="007A660F">
        <w:rPr>
          <w:rFonts w:asciiTheme="majorHAnsi" w:hAnsiTheme="majorHAnsi" w:cstheme="majorHAnsi"/>
          <w:lang w:val="es-CL"/>
        </w:rPr>
        <w:t xml:space="preserve"> </w:t>
      </w:r>
      <w:r w:rsidR="00BF70DD" w:rsidRPr="007A660F">
        <w:rPr>
          <w:rFonts w:asciiTheme="majorHAnsi" w:hAnsiTheme="majorHAnsi" w:cstheme="majorHAnsi"/>
          <w:lang w:val="es-CL"/>
        </w:rPr>
        <w:t>la</w:t>
      </w:r>
      <w:r w:rsidR="00894662" w:rsidRPr="007A660F">
        <w:rPr>
          <w:rFonts w:asciiTheme="majorHAnsi" w:hAnsiTheme="majorHAnsi" w:cstheme="majorHAnsi"/>
          <w:lang w:val="es-CL"/>
        </w:rPr>
        <w:t xml:space="preserve"> </w:t>
      </w:r>
      <w:r w:rsidR="00BF70DD" w:rsidRPr="007A660F">
        <w:rPr>
          <w:rFonts w:asciiTheme="majorHAnsi" w:hAnsiTheme="majorHAnsi" w:cstheme="majorHAnsi"/>
          <w:lang w:val="es-CL"/>
        </w:rPr>
        <w:t>Obra</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o</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de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cualquiera</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disposición</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ambiental</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establecida</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en</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la</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ley,</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o</w:t>
      </w:r>
      <w:r w:rsidR="00894662" w:rsidRPr="007A660F">
        <w:rPr>
          <w:rFonts w:asciiTheme="majorHAnsi" w:hAnsiTheme="majorHAnsi" w:cstheme="majorHAnsi"/>
          <w:lang w:val="es-CL"/>
        </w:rPr>
        <w:t xml:space="preserve"> </w:t>
      </w:r>
      <w:r w:rsidR="0431A863" w:rsidRPr="007A660F">
        <w:rPr>
          <w:rFonts w:asciiTheme="majorHAnsi" w:hAnsiTheme="majorHAnsi" w:cstheme="majorHAnsi"/>
          <w:lang w:val="es-CL"/>
        </w:rPr>
        <w:t>de los procedimientos, reglamentos y normas relativas a higiene, seguri</w:t>
      </w:r>
      <w:r w:rsidR="3D5CFB16" w:rsidRPr="007A660F">
        <w:rPr>
          <w:rFonts w:asciiTheme="majorHAnsi" w:hAnsiTheme="majorHAnsi" w:cstheme="majorHAnsi"/>
          <w:lang w:val="es-CL"/>
        </w:rPr>
        <w:t xml:space="preserve">dad, salud ocupacional y protección del medio ambiente indicados en la cláusula tercera del presente Contrato, </w:t>
      </w:r>
      <w:r w:rsidR="5FC575F9" w:rsidRPr="007A660F">
        <w:rPr>
          <w:rFonts w:asciiTheme="majorHAnsi" w:hAnsiTheme="majorHAnsi" w:cstheme="majorHAnsi"/>
        </w:rPr>
        <w:t xml:space="preserve">y en general, cualquier disposición de esa naturaleza debidamente informada por el Mandante, </w:t>
      </w:r>
      <w:r w:rsidRPr="007A660F">
        <w:rPr>
          <w:rFonts w:asciiTheme="majorHAnsi" w:hAnsiTheme="majorHAnsi" w:cstheme="majorHAnsi"/>
          <w:lang w:val="es-CL"/>
        </w:rPr>
        <w:t>así</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como</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de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cualquier</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disposición</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en</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materia</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de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higiene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y</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seguridad</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y</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salud</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ocupacional</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establecida</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en</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la</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ley,</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el</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Mandante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aplicará</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al</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Contratista</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una</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multa</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por</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un</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valor</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de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ocho</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mil</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dólares</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de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los</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Estados</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Unidos</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de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América</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w:t>
      </w:r>
      <w:r w:rsidRPr="007A660F">
        <w:rPr>
          <w:rFonts w:asciiTheme="majorHAnsi" w:hAnsiTheme="majorHAnsi" w:cstheme="majorHAnsi"/>
          <w:highlight w:val="yellow"/>
          <w:lang w:val="es-CL"/>
        </w:rPr>
        <w:t>US$8.000),</w:t>
      </w:r>
      <w:r w:rsidR="00894662" w:rsidRPr="007A660F">
        <w:rPr>
          <w:rFonts w:asciiTheme="majorHAnsi" w:hAnsiTheme="majorHAnsi" w:cstheme="majorHAnsi"/>
          <w:highlight w:val="yellow"/>
          <w:lang w:val="es-CL"/>
        </w:rPr>
        <w:t xml:space="preserve"> </w:t>
      </w:r>
      <w:r w:rsidRPr="007A660F">
        <w:rPr>
          <w:rFonts w:asciiTheme="majorHAnsi" w:hAnsiTheme="majorHAnsi" w:cstheme="majorHAnsi"/>
          <w:highlight w:val="yellow"/>
          <w:lang w:val="es-CL"/>
        </w:rPr>
        <w:t>por</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cada</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evento</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de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incumplimiento.</w:t>
      </w:r>
    </w:p>
    <w:p w14:paraId="4FC4E00E" w14:textId="77777777" w:rsidR="00705BE1" w:rsidRPr="007A660F" w:rsidRDefault="00705BE1" w:rsidP="00ED0647">
      <w:pPr>
        <w:spacing w:line="276" w:lineRule="auto"/>
        <w:ind w:left="709"/>
        <w:rPr>
          <w:rFonts w:asciiTheme="majorHAnsi" w:hAnsiTheme="majorHAnsi" w:cstheme="majorHAnsi"/>
          <w:lang w:val="es-CL"/>
        </w:rPr>
      </w:pPr>
    </w:p>
    <w:p w14:paraId="43C4ABEA" w14:textId="0DAC41B1" w:rsidR="00B83258" w:rsidRPr="007A660F" w:rsidRDefault="00B83258" w:rsidP="00ED0647">
      <w:pPr>
        <w:spacing w:line="276" w:lineRule="auto"/>
        <w:ind w:left="709"/>
        <w:rPr>
          <w:rFonts w:asciiTheme="majorHAnsi" w:hAnsiTheme="majorHAnsi" w:cstheme="majorHAnsi"/>
          <w:lang w:val="es-CL"/>
        </w:rPr>
      </w:pPr>
      <w:r w:rsidRPr="007A660F">
        <w:rPr>
          <w:rFonts w:asciiTheme="majorHAnsi" w:hAnsiTheme="majorHAnsi" w:cstheme="majorHAnsi"/>
          <w:lang w:val="es-CL"/>
        </w:rPr>
        <w:t>En</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caso</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de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no</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subsanar</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el</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incumplimiento</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en</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el</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plazo</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otorgado</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por</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el</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Inspector</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Jefe,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o</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en</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el</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plazo</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otorgado</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por</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la</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autoridad</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ambiental</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o</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laboral,</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respectivamente,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el</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monto</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de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la</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multa</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se</w:t>
      </w:r>
      <w:r w:rsidR="00894662" w:rsidRPr="007A660F">
        <w:rPr>
          <w:rFonts w:asciiTheme="majorHAnsi" w:hAnsiTheme="majorHAnsi" w:cstheme="majorHAnsi"/>
          <w:lang w:val="es-CL"/>
        </w:rPr>
        <w:t xml:space="preserve"> </w:t>
      </w:r>
      <w:r w:rsidRPr="00832124">
        <w:rPr>
          <w:rFonts w:asciiTheme="majorHAnsi" w:hAnsiTheme="majorHAnsi" w:cstheme="majorHAnsi"/>
          <w:lang w:val="es-CL"/>
        </w:rPr>
        <w:tab/>
      </w:r>
      <w:r w:rsidRPr="007A660F">
        <w:rPr>
          <w:rFonts w:asciiTheme="majorHAnsi" w:hAnsiTheme="majorHAnsi" w:cstheme="majorHAnsi"/>
          <w:lang w:val="es-CL"/>
        </w:rPr>
        <w:t>volverá</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a</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aplicar.</w:t>
      </w:r>
    </w:p>
    <w:p w14:paraId="5CF3FEF3" w14:textId="77777777" w:rsidR="00705BE1" w:rsidRPr="007A660F" w:rsidRDefault="00705BE1" w:rsidP="00ED0647">
      <w:pPr>
        <w:spacing w:line="276" w:lineRule="auto"/>
        <w:ind w:left="709"/>
        <w:rPr>
          <w:rFonts w:asciiTheme="majorHAnsi" w:hAnsiTheme="majorHAnsi" w:cstheme="majorHAnsi"/>
          <w:lang w:val="es-CL"/>
        </w:rPr>
      </w:pPr>
    </w:p>
    <w:p w14:paraId="6B04043A" w14:textId="0F942131" w:rsidR="00B83258" w:rsidRPr="007A660F" w:rsidRDefault="00B83258" w:rsidP="00ED0647">
      <w:pPr>
        <w:spacing w:line="276" w:lineRule="auto"/>
        <w:ind w:left="709"/>
        <w:rPr>
          <w:rFonts w:asciiTheme="majorHAnsi" w:hAnsiTheme="majorHAnsi" w:cstheme="majorHAnsi"/>
          <w:lang w:val="es-CL"/>
        </w:rPr>
      </w:pPr>
      <w:r w:rsidRPr="007A660F">
        <w:rPr>
          <w:rFonts w:asciiTheme="majorHAnsi" w:hAnsiTheme="majorHAnsi" w:cstheme="majorHAnsi"/>
          <w:lang w:val="es-CL"/>
        </w:rPr>
        <w:t>Adicionalmente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se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aplicará</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una</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multa</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diaria</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de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dos</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mil</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dólares</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de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los</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Estados</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Unidos</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de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América</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w:t>
      </w:r>
      <w:r w:rsidRPr="007A660F">
        <w:rPr>
          <w:rFonts w:asciiTheme="majorHAnsi" w:hAnsiTheme="majorHAnsi" w:cstheme="majorHAnsi"/>
          <w:highlight w:val="yellow"/>
          <w:lang w:val="es-CL"/>
        </w:rPr>
        <w:t>US$2.000)</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hasta</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que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el</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incumplimiento</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sea</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completamente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subsanado</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a</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plena</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conformidad</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del</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Inspector</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Jefe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o</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de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la</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autoridad</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ambiental.</w:t>
      </w:r>
    </w:p>
    <w:p w14:paraId="69B83147" w14:textId="77777777" w:rsidR="00705BE1" w:rsidRPr="007A660F" w:rsidRDefault="00705BE1" w:rsidP="00ED0647">
      <w:pPr>
        <w:spacing w:line="276" w:lineRule="auto"/>
        <w:ind w:left="709"/>
        <w:rPr>
          <w:rFonts w:asciiTheme="majorHAnsi" w:hAnsiTheme="majorHAnsi" w:cstheme="majorHAnsi"/>
          <w:lang w:val="es-CL"/>
        </w:rPr>
      </w:pPr>
    </w:p>
    <w:p w14:paraId="14230535" w14:textId="4366C78E" w:rsidR="00B83258" w:rsidRPr="007A660F" w:rsidRDefault="00B83258" w:rsidP="00ED0647">
      <w:pPr>
        <w:spacing w:line="276" w:lineRule="auto"/>
        <w:ind w:left="709"/>
        <w:rPr>
          <w:rFonts w:asciiTheme="majorHAnsi" w:hAnsiTheme="majorHAnsi" w:cstheme="majorHAnsi"/>
          <w:lang w:val="es-CL"/>
        </w:rPr>
      </w:pPr>
      <w:r w:rsidRPr="007A660F">
        <w:rPr>
          <w:rFonts w:asciiTheme="majorHAnsi" w:hAnsiTheme="majorHAnsi" w:cstheme="majorHAnsi"/>
          <w:lang w:val="es-CL"/>
        </w:rPr>
        <w:lastRenderedPageBreak/>
        <w:t>Estas</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multas</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podrán</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liquidarse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en</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cada</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estado</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de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pago</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que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el</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Contratista</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presente,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y</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no</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serán</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condonables</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en</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ningún</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caso</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o</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motivo,</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pudiendo</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cursarse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en</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forma</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individual</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cada</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vez</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que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sean</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aplicables</w:t>
      </w:r>
      <w:r w:rsidR="1C4B24FF" w:rsidRPr="007A660F">
        <w:rPr>
          <w:rFonts w:asciiTheme="majorHAnsi" w:hAnsiTheme="majorHAnsi" w:cstheme="majorHAnsi"/>
          <w:lang w:val="es-CL"/>
        </w:rPr>
        <w:t xml:space="preserve">, y no excluyen otras responsabilidades contractuales por daños o perjuicios generados al Mandante o a terceros. </w:t>
      </w:r>
    </w:p>
    <w:p w14:paraId="1FEA8A29" w14:textId="77777777" w:rsidR="00705BE1" w:rsidRPr="007A660F" w:rsidRDefault="00705BE1" w:rsidP="00ED0647">
      <w:pPr>
        <w:spacing w:line="276" w:lineRule="auto"/>
        <w:ind w:left="709"/>
        <w:rPr>
          <w:rFonts w:asciiTheme="majorHAnsi" w:hAnsiTheme="majorHAnsi" w:cstheme="majorHAnsi"/>
          <w:lang w:val="es-CL"/>
        </w:rPr>
      </w:pPr>
    </w:p>
    <w:p w14:paraId="1E8B7788" w14:textId="3214B217" w:rsidR="00B83258" w:rsidRPr="007A660F" w:rsidRDefault="00B83258" w:rsidP="00ED0647">
      <w:pPr>
        <w:spacing w:line="276" w:lineRule="auto"/>
        <w:ind w:left="709"/>
        <w:rPr>
          <w:rFonts w:asciiTheme="majorHAnsi" w:hAnsiTheme="majorHAnsi" w:cstheme="majorHAnsi"/>
        </w:rPr>
      </w:pPr>
      <w:r w:rsidRPr="007A660F">
        <w:rPr>
          <w:rFonts w:asciiTheme="majorHAnsi" w:hAnsiTheme="majorHAnsi" w:cstheme="majorHAnsi"/>
          <w:lang w:val="es-CL"/>
        </w:rPr>
        <w:t>Estas</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multas</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son</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aditivas</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y</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están</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sujetas</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al</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límite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de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multas</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de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la</w:t>
      </w:r>
      <w:r w:rsidR="00894662" w:rsidRPr="007A660F">
        <w:rPr>
          <w:rFonts w:asciiTheme="majorHAnsi" w:hAnsiTheme="majorHAnsi" w:cstheme="majorHAnsi"/>
          <w:lang w:val="es-CL"/>
        </w:rPr>
        <w:t xml:space="preserve"> </w:t>
      </w:r>
      <w:r w:rsidRPr="007A660F">
        <w:rPr>
          <w:rFonts w:asciiTheme="majorHAnsi" w:hAnsiTheme="majorHAnsi" w:cstheme="majorHAnsi"/>
          <w:highlight w:val="yellow"/>
          <w:lang w:val="es-CL"/>
        </w:rPr>
        <w:t>cláusula</w:t>
      </w:r>
      <w:r w:rsidR="00894662" w:rsidRPr="007A660F">
        <w:rPr>
          <w:rFonts w:asciiTheme="majorHAnsi" w:hAnsiTheme="majorHAnsi" w:cstheme="majorHAnsi"/>
          <w:highlight w:val="yellow"/>
          <w:lang w:val="es-CL"/>
        </w:rPr>
        <w:t xml:space="preserve"> </w:t>
      </w:r>
      <w:r w:rsidR="00FA0F7C" w:rsidRPr="007A660F">
        <w:rPr>
          <w:rFonts w:asciiTheme="majorHAnsi" w:hAnsiTheme="majorHAnsi" w:cstheme="majorHAnsi"/>
          <w:highlight w:val="yellow"/>
          <w:lang w:val="es-CL"/>
        </w:rPr>
        <w:t>3</w:t>
      </w:r>
      <w:r w:rsidRPr="007A660F">
        <w:rPr>
          <w:rFonts w:asciiTheme="majorHAnsi" w:hAnsiTheme="majorHAnsi" w:cstheme="majorHAnsi"/>
          <w:highlight w:val="yellow"/>
          <w:lang w:val="es-CL"/>
        </w:rPr>
        <w:t>.1</w:t>
      </w:r>
      <w:r w:rsidR="0036124C" w:rsidRPr="007A660F">
        <w:rPr>
          <w:rFonts w:asciiTheme="majorHAnsi" w:hAnsiTheme="majorHAnsi" w:cstheme="majorHAnsi"/>
          <w:highlight w:val="yellow"/>
          <w:lang w:val="es-CL"/>
        </w:rPr>
        <w:t>2</w:t>
      </w:r>
      <w:r w:rsidR="00894662" w:rsidRPr="007A660F">
        <w:rPr>
          <w:rFonts w:asciiTheme="majorHAnsi" w:hAnsiTheme="majorHAnsi" w:cstheme="majorHAnsi"/>
          <w:highlight w:val="yellow"/>
          <w:lang w:val="es-CL"/>
        </w:rPr>
        <w:t xml:space="preserve"> </w:t>
      </w:r>
      <w:r w:rsidRPr="007A660F">
        <w:rPr>
          <w:rFonts w:asciiTheme="majorHAnsi" w:hAnsiTheme="majorHAnsi" w:cstheme="majorHAnsi"/>
          <w:highlight w:val="yellow"/>
          <w:lang w:val="es-CL"/>
        </w:rPr>
        <w:t>de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las</w:t>
      </w:r>
      <w:r w:rsidR="00894662" w:rsidRPr="007A660F">
        <w:rPr>
          <w:rFonts w:asciiTheme="majorHAnsi" w:hAnsiTheme="majorHAnsi" w:cstheme="majorHAnsi"/>
          <w:lang w:val="es-CL"/>
        </w:rPr>
        <w:t xml:space="preserve"> </w:t>
      </w:r>
      <w:r w:rsidR="00515361" w:rsidRPr="007A660F">
        <w:rPr>
          <w:rFonts w:asciiTheme="majorHAnsi" w:hAnsiTheme="majorHAnsi" w:cstheme="majorHAnsi"/>
        </w:rPr>
        <w:t>Bases</w:t>
      </w:r>
      <w:r w:rsidR="00894662" w:rsidRPr="007A660F">
        <w:rPr>
          <w:rFonts w:asciiTheme="majorHAnsi" w:hAnsiTheme="majorHAnsi" w:cstheme="majorHAnsi"/>
        </w:rPr>
        <w:t xml:space="preserve"> </w:t>
      </w:r>
      <w:r w:rsidR="0010783F" w:rsidRPr="007A660F">
        <w:rPr>
          <w:rFonts w:asciiTheme="majorHAnsi" w:hAnsiTheme="majorHAnsi" w:cstheme="majorHAnsi"/>
        </w:rPr>
        <w:t>de</w:t>
      </w:r>
      <w:r w:rsidR="00894662" w:rsidRPr="007A660F">
        <w:rPr>
          <w:rFonts w:asciiTheme="majorHAnsi" w:hAnsiTheme="majorHAnsi" w:cstheme="majorHAnsi"/>
        </w:rPr>
        <w:t xml:space="preserve"> </w:t>
      </w:r>
      <w:r w:rsidR="0010783F" w:rsidRPr="007A660F">
        <w:rPr>
          <w:rFonts w:asciiTheme="majorHAnsi" w:hAnsiTheme="majorHAnsi" w:cstheme="majorHAnsi"/>
        </w:rPr>
        <w:t>Ejecución</w:t>
      </w:r>
      <w:r w:rsidR="00894662" w:rsidRPr="007A660F">
        <w:rPr>
          <w:rFonts w:asciiTheme="majorHAnsi" w:hAnsiTheme="majorHAnsi" w:cstheme="majorHAnsi"/>
        </w:rPr>
        <w:t xml:space="preserve"> </w:t>
      </w:r>
      <w:r w:rsidR="0010783F" w:rsidRPr="007A660F">
        <w:rPr>
          <w:rFonts w:asciiTheme="majorHAnsi" w:hAnsiTheme="majorHAnsi" w:cstheme="majorHAnsi"/>
        </w:rPr>
        <w:t>para</w:t>
      </w:r>
      <w:r w:rsidR="00894662" w:rsidRPr="007A660F">
        <w:rPr>
          <w:rFonts w:asciiTheme="majorHAnsi" w:hAnsiTheme="majorHAnsi" w:cstheme="majorHAnsi"/>
        </w:rPr>
        <w:t xml:space="preserve"> </w:t>
      </w:r>
      <w:r w:rsidR="0010783F" w:rsidRPr="007A660F">
        <w:rPr>
          <w:rFonts w:asciiTheme="majorHAnsi" w:hAnsiTheme="majorHAnsi" w:cstheme="majorHAnsi"/>
        </w:rPr>
        <w:t>Obras</w:t>
      </w:r>
      <w:r w:rsidR="00894662" w:rsidRPr="007A660F">
        <w:rPr>
          <w:rFonts w:asciiTheme="majorHAnsi" w:hAnsiTheme="majorHAnsi" w:cstheme="majorHAnsi"/>
        </w:rPr>
        <w:t xml:space="preserve"> </w:t>
      </w:r>
      <w:r w:rsidR="0010783F" w:rsidRPr="007A660F">
        <w:rPr>
          <w:rFonts w:asciiTheme="majorHAnsi" w:hAnsiTheme="majorHAnsi" w:cstheme="majorHAnsi"/>
        </w:rPr>
        <w:t>de</w:t>
      </w:r>
      <w:r w:rsidR="00894662" w:rsidRPr="007A660F">
        <w:rPr>
          <w:rFonts w:asciiTheme="majorHAnsi" w:hAnsiTheme="majorHAnsi" w:cstheme="majorHAnsi"/>
        </w:rPr>
        <w:t xml:space="preserve"> </w:t>
      </w:r>
      <w:r w:rsidR="00A052DD" w:rsidRPr="007A660F">
        <w:rPr>
          <w:rFonts w:asciiTheme="majorHAnsi" w:hAnsiTheme="majorHAnsi" w:cstheme="majorHAnsi"/>
        </w:rPr>
        <w:t>Ampliación.</w:t>
      </w:r>
    </w:p>
    <w:p w14:paraId="51C0E48F" w14:textId="77777777" w:rsidR="001E34CB" w:rsidRPr="007A660F" w:rsidRDefault="001E34CB" w:rsidP="00ED0647">
      <w:pPr>
        <w:spacing w:line="276" w:lineRule="auto"/>
        <w:ind w:left="709"/>
        <w:rPr>
          <w:rFonts w:asciiTheme="majorHAnsi" w:hAnsiTheme="majorHAnsi" w:cstheme="majorHAnsi"/>
        </w:rPr>
      </w:pPr>
    </w:p>
    <w:p w14:paraId="67755580" w14:textId="054C06C7" w:rsidR="00B83258" w:rsidRPr="007A660F" w:rsidRDefault="00B83258" w:rsidP="00ED0647">
      <w:pPr>
        <w:pStyle w:val="Prrafodelista"/>
        <w:numPr>
          <w:ilvl w:val="0"/>
          <w:numId w:val="22"/>
        </w:numPr>
        <w:spacing w:line="276" w:lineRule="auto"/>
        <w:rPr>
          <w:rFonts w:asciiTheme="majorHAnsi" w:hAnsiTheme="majorHAnsi" w:cstheme="majorHAnsi"/>
          <w:b/>
          <w:bCs/>
          <w:sz w:val="24"/>
          <w:szCs w:val="24"/>
        </w:rPr>
      </w:pPr>
      <w:bookmarkStart w:id="11" w:name="_Toc494269627"/>
      <w:r w:rsidRPr="007A660F">
        <w:rPr>
          <w:rFonts w:asciiTheme="majorHAnsi" w:hAnsiTheme="majorHAnsi" w:cstheme="majorHAnsi"/>
          <w:b/>
          <w:bCs/>
          <w:sz w:val="24"/>
          <w:szCs w:val="24"/>
        </w:rPr>
        <w:t>MULTAS</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POR</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ATRASO</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EN</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CORREGIR</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DEFECTOS</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DE</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DISEÑO,</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DE</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CONSTRUCCIÓN,</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DE</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MONTAJE</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O</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DE</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UN</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EQUIPO</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DURANTE</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EL</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PERÍODO</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DE</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GARANTÍA</w:t>
      </w:r>
      <w:bookmarkEnd w:id="11"/>
      <w:r w:rsidR="00507ACD" w:rsidRPr="007A660F">
        <w:rPr>
          <w:rFonts w:asciiTheme="majorHAnsi" w:hAnsiTheme="majorHAnsi" w:cstheme="majorHAnsi"/>
          <w:b/>
          <w:bCs/>
          <w:sz w:val="24"/>
          <w:szCs w:val="24"/>
        </w:rPr>
        <w:t>.</w:t>
      </w:r>
    </w:p>
    <w:p w14:paraId="1B5DF914" w14:textId="4D5F9DE9" w:rsidR="00B83258" w:rsidRPr="007A660F" w:rsidRDefault="00B83258" w:rsidP="00ED0647">
      <w:pPr>
        <w:spacing w:line="276" w:lineRule="auto"/>
        <w:ind w:left="709"/>
        <w:rPr>
          <w:rFonts w:asciiTheme="majorHAnsi" w:hAnsiTheme="majorHAnsi" w:cstheme="majorHAnsi"/>
        </w:rPr>
      </w:pP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multa</w:t>
      </w:r>
      <w:r w:rsidR="00894662" w:rsidRPr="007A660F">
        <w:rPr>
          <w:rFonts w:asciiTheme="majorHAnsi" w:hAnsiTheme="majorHAnsi" w:cstheme="majorHAnsi"/>
        </w:rPr>
        <w:t xml:space="preserve"> </w:t>
      </w:r>
      <w:r w:rsidRPr="007A660F">
        <w:rPr>
          <w:rFonts w:asciiTheme="majorHAnsi" w:hAnsiTheme="majorHAnsi" w:cstheme="majorHAnsi"/>
        </w:rPr>
        <w:t>que</w:t>
      </w:r>
      <w:r w:rsidR="00894662" w:rsidRPr="007A660F">
        <w:rPr>
          <w:rFonts w:asciiTheme="majorHAnsi" w:hAnsiTheme="majorHAnsi" w:cstheme="majorHAnsi"/>
        </w:rPr>
        <w:t xml:space="preserve"> </w:t>
      </w:r>
      <w:r w:rsidRPr="007A660F">
        <w:rPr>
          <w:rFonts w:asciiTheme="majorHAnsi" w:hAnsiTheme="majorHAnsi" w:cstheme="majorHAnsi"/>
        </w:rPr>
        <w:t>se</w:t>
      </w:r>
      <w:r w:rsidR="00894662" w:rsidRPr="007A660F">
        <w:rPr>
          <w:rFonts w:asciiTheme="majorHAnsi" w:hAnsiTheme="majorHAnsi" w:cstheme="majorHAnsi"/>
        </w:rPr>
        <w:t xml:space="preserve"> </w:t>
      </w:r>
      <w:r w:rsidRPr="007A660F">
        <w:rPr>
          <w:rFonts w:asciiTheme="majorHAnsi" w:hAnsiTheme="majorHAnsi" w:cstheme="majorHAnsi"/>
        </w:rPr>
        <w:t>aplicará</w:t>
      </w:r>
      <w:r w:rsidR="00894662" w:rsidRPr="007A660F">
        <w:rPr>
          <w:rFonts w:asciiTheme="majorHAnsi" w:hAnsiTheme="majorHAnsi" w:cstheme="majorHAnsi"/>
        </w:rPr>
        <w:t xml:space="preserve"> </w:t>
      </w:r>
      <w:r w:rsidRPr="007A660F">
        <w:rPr>
          <w:rFonts w:asciiTheme="majorHAnsi" w:hAnsiTheme="majorHAnsi" w:cstheme="majorHAnsi"/>
        </w:rPr>
        <w:t>por</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atraso</w:t>
      </w:r>
      <w:r w:rsidR="00894662" w:rsidRPr="007A660F">
        <w:rPr>
          <w:rFonts w:asciiTheme="majorHAnsi" w:hAnsiTheme="majorHAnsi" w:cstheme="majorHAnsi"/>
        </w:rPr>
        <w:t xml:space="preserve"> </w:t>
      </w: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que</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Contratista</w:t>
      </w:r>
      <w:r w:rsidR="00894662" w:rsidRPr="007A660F">
        <w:rPr>
          <w:rFonts w:asciiTheme="majorHAnsi" w:hAnsiTheme="majorHAnsi" w:cstheme="majorHAnsi"/>
        </w:rPr>
        <w:t xml:space="preserve"> </w:t>
      </w:r>
      <w:r w:rsidR="00087D12" w:rsidRPr="007A660F">
        <w:rPr>
          <w:rFonts w:asciiTheme="majorHAnsi" w:hAnsiTheme="majorHAnsi" w:cstheme="majorHAnsi"/>
        </w:rPr>
        <w:t>incurra</w:t>
      </w:r>
      <w:r w:rsidR="00894662" w:rsidRPr="007A660F">
        <w:rPr>
          <w:rFonts w:asciiTheme="majorHAnsi" w:hAnsiTheme="majorHAnsi" w:cstheme="majorHAnsi"/>
        </w:rPr>
        <w:t xml:space="preserve"> </w:t>
      </w:r>
      <w:r w:rsidR="00087D12" w:rsidRPr="007A660F">
        <w:rPr>
          <w:rFonts w:asciiTheme="majorHAnsi" w:hAnsiTheme="majorHAnsi" w:cstheme="majorHAnsi"/>
        </w:rPr>
        <w:t>para</w:t>
      </w:r>
      <w:r w:rsidR="00894662" w:rsidRPr="007A660F">
        <w:rPr>
          <w:rFonts w:asciiTheme="majorHAnsi" w:hAnsiTheme="majorHAnsi" w:cstheme="majorHAnsi"/>
        </w:rPr>
        <w:t xml:space="preserve"> </w:t>
      </w:r>
      <w:r w:rsidRPr="007A660F">
        <w:rPr>
          <w:rFonts w:asciiTheme="majorHAnsi" w:hAnsiTheme="majorHAnsi" w:cstheme="majorHAnsi"/>
        </w:rPr>
        <w:t>corr</w:t>
      </w:r>
      <w:r w:rsidR="00087D12" w:rsidRPr="007A660F">
        <w:rPr>
          <w:rFonts w:asciiTheme="majorHAnsi" w:hAnsiTheme="majorHAnsi" w:cstheme="majorHAnsi"/>
        </w:rPr>
        <w:t>egir</w:t>
      </w:r>
      <w:r w:rsidR="00894662" w:rsidRPr="007A660F">
        <w:rPr>
          <w:rFonts w:asciiTheme="majorHAnsi" w:hAnsiTheme="majorHAnsi" w:cstheme="majorHAnsi"/>
        </w:rPr>
        <w:t xml:space="preserve"> </w:t>
      </w:r>
      <w:r w:rsidRPr="007A660F">
        <w:rPr>
          <w:rFonts w:asciiTheme="majorHAnsi" w:hAnsiTheme="majorHAnsi" w:cstheme="majorHAnsi"/>
        </w:rPr>
        <w:t>un</w:t>
      </w:r>
      <w:r w:rsidR="00894662" w:rsidRPr="007A660F">
        <w:rPr>
          <w:rFonts w:asciiTheme="majorHAnsi" w:hAnsiTheme="majorHAnsi" w:cstheme="majorHAnsi"/>
        </w:rPr>
        <w:t xml:space="preserve"> </w:t>
      </w:r>
      <w:r w:rsidRPr="007A660F">
        <w:rPr>
          <w:rFonts w:asciiTheme="majorHAnsi" w:hAnsiTheme="majorHAnsi" w:cstheme="majorHAnsi"/>
        </w:rPr>
        <w:t>defecto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diseño,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construcción,</w:t>
      </w:r>
      <w:r w:rsidR="00894662" w:rsidRPr="007A660F">
        <w:rPr>
          <w:rFonts w:asciiTheme="majorHAnsi" w:hAnsiTheme="majorHAnsi" w:cstheme="majorHAnsi"/>
        </w:rPr>
        <w:t xml:space="preserve"> </w:t>
      </w:r>
      <w:r w:rsidRPr="007A660F">
        <w:rPr>
          <w:rFonts w:asciiTheme="majorHAnsi" w:hAnsiTheme="majorHAnsi" w:cstheme="majorHAnsi"/>
        </w:rPr>
        <w:t>montaje,</w:t>
      </w:r>
      <w:r w:rsidR="00894662" w:rsidRPr="007A660F">
        <w:rPr>
          <w:rFonts w:asciiTheme="majorHAnsi" w:hAnsiTheme="majorHAnsi" w:cstheme="majorHAnsi"/>
          <w:lang w:val="es-CL"/>
        </w:rPr>
        <w:t xml:space="preserve"> </w:t>
      </w:r>
      <w:r w:rsidRPr="007A660F">
        <w:rPr>
          <w:rFonts w:asciiTheme="majorHAnsi" w:hAnsiTheme="majorHAnsi" w:cstheme="majorHAnsi"/>
        </w:rPr>
        <w:t>suministro,</w:t>
      </w:r>
      <w:r w:rsidR="00894662" w:rsidRPr="007A660F">
        <w:rPr>
          <w:rFonts w:asciiTheme="majorHAnsi" w:hAnsiTheme="majorHAnsi" w:cstheme="majorHAnsi"/>
        </w:rPr>
        <w:t xml:space="preserve"> </w:t>
      </w:r>
      <w:r w:rsidRPr="007A660F">
        <w:rPr>
          <w:rFonts w:asciiTheme="majorHAnsi" w:hAnsiTheme="majorHAnsi" w:cstheme="majorHAnsi"/>
        </w:rPr>
        <w:t>obras</w:t>
      </w:r>
      <w:r w:rsidR="00894662" w:rsidRPr="007A660F">
        <w:rPr>
          <w:rFonts w:asciiTheme="majorHAnsi" w:hAnsiTheme="majorHAnsi" w:cstheme="majorHAnsi"/>
        </w:rPr>
        <w:t xml:space="preserve"> </w:t>
      </w:r>
      <w:r w:rsidRPr="007A660F">
        <w:rPr>
          <w:rFonts w:asciiTheme="majorHAnsi" w:hAnsiTheme="majorHAnsi" w:cstheme="majorHAnsi"/>
        </w:rPr>
        <w:t>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un</w:t>
      </w:r>
      <w:r w:rsidR="00894662" w:rsidRPr="007A660F">
        <w:rPr>
          <w:rFonts w:asciiTheme="majorHAnsi" w:hAnsiTheme="majorHAnsi" w:cstheme="majorHAnsi"/>
        </w:rPr>
        <w:t xml:space="preserve"> </w:t>
      </w:r>
      <w:r w:rsidRPr="007A660F">
        <w:rPr>
          <w:rFonts w:asciiTheme="majorHAnsi" w:hAnsiTheme="majorHAnsi" w:cstheme="majorHAnsi"/>
        </w:rPr>
        <w:t>equipo</w:t>
      </w:r>
      <w:r w:rsidR="00894662" w:rsidRPr="007A660F">
        <w:rPr>
          <w:rFonts w:asciiTheme="majorHAnsi" w:hAnsiTheme="majorHAnsi" w:cstheme="majorHAnsi"/>
        </w:rPr>
        <w:t xml:space="preserve"> </w:t>
      </w:r>
      <w:r w:rsidRPr="007A660F">
        <w:rPr>
          <w:rFonts w:asciiTheme="majorHAnsi" w:hAnsiTheme="majorHAnsi" w:cstheme="majorHAnsi"/>
        </w:rPr>
        <w:t>durante</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período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garantía</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00BF70DD" w:rsidRPr="007A660F">
        <w:rPr>
          <w:rFonts w:asciiTheme="majorHAnsi" w:hAnsiTheme="majorHAnsi" w:cstheme="majorHAnsi"/>
        </w:rPr>
        <w:t>Obras</w:t>
      </w:r>
      <w:r w:rsidRPr="007A660F">
        <w:rPr>
          <w:rFonts w:asciiTheme="majorHAnsi" w:hAnsiTheme="majorHAnsi" w:cstheme="majorHAnsi"/>
        </w:rPr>
        <w:t>,</w:t>
      </w:r>
      <w:r w:rsidR="00894662" w:rsidRPr="007A660F">
        <w:rPr>
          <w:rFonts w:asciiTheme="majorHAnsi" w:hAnsiTheme="majorHAnsi" w:cstheme="majorHAnsi"/>
        </w:rPr>
        <w:t xml:space="preserve"> </w:t>
      </w:r>
      <w:r w:rsidRPr="007A660F">
        <w:rPr>
          <w:rFonts w:asciiTheme="majorHAnsi" w:hAnsiTheme="majorHAnsi" w:cstheme="majorHAnsi"/>
        </w:rPr>
        <w:t>incluyendo</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incumplimiento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los</w:t>
      </w:r>
      <w:r w:rsidR="00894662" w:rsidRPr="007A660F">
        <w:rPr>
          <w:rFonts w:asciiTheme="majorHAnsi" w:hAnsiTheme="majorHAnsi" w:cstheme="majorHAnsi"/>
        </w:rPr>
        <w:t xml:space="preserve"> </w:t>
      </w:r>
      <w:r w:rsidRPr="007A660F">
        <w:rPr>
          <w:rFonts w:asciiTheme="majorHAnsi" w:hAnsiTheme="majorHAnsi" w:cstheme="majorHAnsi"/>
        </w:rPr>
        <w:t>plazos</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programas</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reparación,</w:t>
      </w:r>
      <w:r w:rsidR="00894662" w:rsidRPr="007A660F">
        <w:rPr>
          <w:rFonts w:asciiTheme="majorHAnsi" w:hAnsiTheme="majorHAnsi" w:cstheme="majorHAnsi"/>
        </w:rPr>
        <w:t xml:space="preserve"> </w:t>
      </w:r>
      <w:r w:rsidRPr="007A660F">
        <w:rPr>
          <w:rFonts w:asciiTheme="majorHAnsi" w:hAnsiTheme="majorHAnsi" w:cstheme="majorHAnsi"/>
        </w:rPr>
        <w:t>será</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un</w:t>
      </w:r>
      <w:r w:rsidR="00894662" w:rsidRPr="007A660F">
        <w:rPr>
          <w:rFonts w:asciiTheme="majorHAnsi" w:hAnsiTheme="majorHAnsi" w:cstheme="majorHAnsi"/>
        </w:rPr>
        <w:t xml:space="preserve"> </w:t>
      </w:r>
      <w:r w:rsidRPr="007A660F">
        <w:rPr>
          <w:rFonts w:asciiTheme="majorHAnsi" w:hAnsiTheme="majorHAnsi" w:cstheme="majorHAnsi"/>
        </w:rPr>
        <w:t>valor</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diez</w:t>
      </w:r>
      <w:r w:rsidR="00894662" w:rsidRPr="007A660F">
        <w:rPr>
          <w:rFonts w:asciiTheme="majorHAnsi" w:hAnsiTheme="majorHAnsi" w:cstheme="majorHAnsi"/>
        </w:rPr>
        <w:t xml:space="preserve"> </w:t>
      </w:r>
      <w:r w:rsidRPr="007A660F">
        <w:rPr>
          <w:rFonts w:asciiTheme="majorHAnsi" w:hAnsiTheme="majorHAnsi" w:cstheme="majorHAnsi"/>
        </w:rPr>
        <w:t>mil</w:t>
      </w:r>
      <w:r w:rsidR="00894662" w:rsidRPr="007A660F">
        <w:rPr>
          <w:rFonts w:asciiTheme="majorHAnsi" w:hAnsiTheme="majorHAnsi" w:cstheme="majorHAnsi"/>
        </w:rPr>
        <w:t xml:space="preserve"> </w:t>
      </w:r>
      <w:r w:rsidRPr="007A660F">
        <w:rPr>
          <w:rFonts w:asciiTheme="majorHAnsi" w:hAnsiTheme="majorHAnsi" w:cstheme="majorHAnsi"/>
        </w:rPr>
        <w:t>dólares</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los</w:t>
      </w:r>
      <w:r w:rsidR="00894662" w:rsidRPr="007A660F">
        <w:rPr>
          <w:rFonts w:asciiTheme="majorHAnsi" w:hAnsiTheme="majorHAnsi" w:cstheme="majorHAnsi"/>
        </w:rPr>
        <w:t xml:space="preserve"> </w:t>
      </w:r>
      <w:r w:rsidRPr="007A660F">
        <w:rPr>
          <w:rFonts w:asciiTheme="majorHAnsi" w:hAnsiTheme="majorHAnsi" w:cstheme="majorHAnsi"/>
        </w:rPr>
        <w:t>Estados</w:t>
      </w:r>
      <w:r w:rsidR="00894662" w:rsidRPr="007A660F">
        <w:rPr>
          <w:rFonts w:asciiTheme="majorHAnsi" w:hAnsiTheme="majorHAnsi" w:cstheme="majorHAnsi"/>
        </w:rPr>
        <w:t xml:space="preserve"> </w:t>
      </w:r>
      <w:r w:rsidRPr="007A660F">
        <w:rPr>
          <w:rFonts w:asciiTheme="majorHAnsi" w:hAnsiTheme="majorHAnsi" w:cstheme="majorHAnsi"/>
        </w:rPr>
        <w:t>Unidos</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América</w:t>
      </w:r>
      <w:r w:rsidR="00894662" w:rsidRPr="007A660F">
        <w:rPr>
          <w:rFonts w:asciiTheme="majorHAnsi" w:hAnsiTheme="majorHAnsi" w:cstheme="majorHAnsi"/>
        </w:rPr>
        <w:t xml:space="preserve"> </w:t>
      </w:r>
      <w:r w:rsidRPr="007A660F">
        <w:rPr>
          <w:rFonts w:asciiTheme="majorHAnsi" w:hAnsiTheme="majorHAnsi" w:cstheme="majorHAnsi"/>
          <w:highlight w:val="yellow"/>
        </w:rPr>
        <w:t>(US$</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10.000)</w:t>
      </w:r>
      <w:r w:rsidR="00894662" w:rsidRPr="007A660F">
        <w:rPr>
          <w:rFonts w:asciiTheme="majorHAnsi" w:hAnsiTheme="majorHAnsi" w:cstheme="majorHAnsi"/>
        </w:rPr>
        <w:t xml:space="preserve"> </w:t>
      </w:r>
      <w:r w:rsidRPr="007A660F">
        <w:rPr>
          <w:rFonts w:asciiTheme="majorHAnsi" w:hAnsiTheme="majorHAnsi" w:cstheme="majorHAnsi"/>
        </w:rPr>
        <w:t>por</w:t>
      </w:r>
      <w:r w:rsidR="00894662" w:rsidRPr="007A660F">
        <w:rPr>
          <w:rFonts w:asciiTheme="majorHAnsi" w:hAnsiTheme="majorHAnsi" w:cstheme="majorHAnsi"/>
        </w:rPr>
        <w:t xml:space="preserve"> </w:t>
      </w:r>
      <w:r w:rsidRPr="007A660F">
        <w:rPr>
          <w:rFonts w:asciiTheme="majorHAnsi" w:hAnsiTheme="majorHAnsi" w:cstheme="majorHAnsi"/>
        </w:rPr>
        <w:t>día</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atraso,</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cual</w:t>
      </w:r>
      <w:r w:rsidR="00894662" w:rsidRPr="007A660F">
        <w:rPr>
          <w:rFonts w:asciiTheme="majorHAnsi" w:hAnsiTheme="majorHAnsi" w:cstheme="majorHAnsi"/>
        </w:rPr>
        <w:t xml:space="preserve"> </w:t>
      </w:r>
      <w:r w:rsidRPr="007A660F">
        <w:rPr>
          <w:rFonts w:asciiTheme="majorHAnsi" w:hAnsiTheme="majorHAnsi" w:cstheme="majorHAnsi"/>
        </w:rPr>
        <w:t>se</w:t>
      </w:r>
      <w:r w:rsidR="00894662" w:rsidRPr="007A660F">
        <w:rPr>
          <w:rFonts w:asciiTheme="majorHAnsi" w:hAnsiTheme="majorHAnsi" w:cstheme="majorHAnsi"/>
        </w:rPr>
        <w:t xml:space="preserve"> </w:t>
      </w:r>
      <w:r w:rsidRPr="007A660F">
        <w:rPr>
          <w:rFonts w:asciiTheme="majorHAnsi" w:hAnsiTheme="majorHAnsi" w:cstheme="majorHAnsi"/>
        </w:rPr>
        <w:t>contará</w:t>
      </w:r>
      <w:r w:rsidR="00894662" w:rsidRPr="007A660F">
        <w:rPr>
          <w:rFonts w:asciiTheme="majorHAnsi" w:hAnsiTheme="majorHAnsi" w:cstheme="majorHAnsi"/>
        </w:rPr>
        <w:t xml:space="preserve"> </w:t>
      </w:r>
      <w:r w:rsidRPr="007A660F">
        <w:rPr>
          <w:rFonts w:asciiTheme="majorHAnsi" w:hAnsiTheme="majorHAnsi" w:cstheme="majorHAnsi"/>
        </w:rPr>
        <w:t>hasta</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cumplimiento</w:t>
      </w:r>
      <w:r w:rsidR="00894662" w:rsidRPr="007A660F">
        <w:rPr>
          <w:rFonts w:asciiTheme="majorHAnsi" w:hAnsiTheme="majorHAnsi" w:cstheme="majorHAnsi"/>
        </w:rPr>
        <w:t xml:space="preserve"> </w:t>
      </w:r>
      <w:r w:rsidRPr="007A660F">
        <w:rPr>
          <w:rFonts w:asciiTheme="majorHAnsi" w:hAnsiTheme="majorHAnsi" w:cstheme="majorHAnsi"/>
        </w:rPr>
        <w:t>efectivo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cada</w:t>
      </w:r>
      <w:r w:rsidR="00894662" w:rsidRPr="007A660F">
        <w:rPr>
          <w:rFonts w:asciiTheme="majorHAnsi" w:hAnsiTheme="majorHAnsi" w:cstheme="majorHAnsi"/>
        </w:rPr>
        <w:t xml:space="preserve"> </w:t>
      </w:r>
      <w:r w:rsidRPr="007A660F">
        <w:rPr>
          <w:rFonts w:asciiTheme="majorHAnsi" w:hAnsiTheme="majorHAnsi" w:cstheme="majorHAnsi"/>
        </w:rPr>
        <w:t>uno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dichos</w:t>
      </w:r>
      <w:r w:rsidR="00894662" w:rsidRPr="007A660F">
        <w:rPr>
          <w:rFonts w:asciiTheme="majorHAnsi" w:hAnsiTheme="majorHAnsi" w:cstheme="majorHAnsi"/>
        </w:rPr>
        <w:t xml:space="preserve"> </w:t>
      </w:r>
      <w:r w:rsidRPr="007A660F">
        <w:rPr>
          <w:rFonts w:asciiTheme="majorHAnsi" w:hAnsiTheme="majorHAnsi" w:cstheme="majorHAnsi"/>
        </w:rPr>
        <w:t>trabajos</w:t>
      </w:r>
      <w:bookmarkStart w:id="12" w:name="_Toc303700352"/>
      <w:bookmarkStart w:id="13" w:name="_Toc306178311"/>
      <w:bookmarkEnd w:id="12"/>
      <w:bookmarkEnd w:id="13"/>
      <w:r w:rsidRPr="007A660F">
        <w:rPr>
          <w:rFonts w:asciiTheme="majorHAnsi" w:hAnsiTheme="majorHAnsi" w:cstheme="majorHAnsi"/>
        </w:rPr>
        <w:t>.</w:t>
      </w:r>
    </w:p>
    <w:p w14:paraId="759304BA" w14:textId="77777777" w:rsidR="00705BE1" w:rsidRPr="007A660F" w:rsidRDefault="00705BE1" w:rsidP="00ED0647">
      <w:pPr>
        <w:spacing w:line="276" w:lineRule="auto"/>
        <w:ind w:left="709"/>
        <w:rPr>
          <w:rFonts w:asciiTheme="majorHAnsi" w:hAnsiTheme="majorHAnsi" w:cstheme="majorHAnsi"/>
        </w:rPr>
      </w:pPr>
    </w:p>
    <w:p w14:paraId="1F590281" w14:textId="13EBABCC" w:rsidR="00705BE1" w:rsidRPr="007A660F" w:rsidRDefault="00FC4D72" w:rsidP="00ED0647">
      <w:pPr>
        <w:spacing w:line="276" w:lineRule="auto"/>
        <w:ind w:left="709"/>
        <w:rPr>
          <w:rFonts w:asciiTheme="majorHAnsi" w:hAnsiTheme="majorHAnsi" w:cstheme="majorHAnsi"/>
          <w:lang w:val="es-ES"/>
        </w:rPr>
      </w:pPr>
      <w:r w:rsidRPr="007A660F">
        <w:rPr>
          <w:rFonts w:asciiTheme="majorHAnsi" w:hAnsiTheme="majorHAnsi" w:cstheme="majorHAnsi"/>
          <w:lang w:val="es-ES"/>
        </w:rPr>
        <w:t>Esta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multa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podrá</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liquidarse</w:t>
      </w:r>
      <w:r w:rsidR="00894662" w:rsidRPr="007A660F">
        <w:rPr>
          <w:rFonts w:asciiTheme="majorHAnsi" w:hAnsiTheme="majorHAnsi" w:cstheme="majorHAnsi"/>
          <w:lang w:val="es-ES"/>
        </w:rPr>
        <w:t xml:space="preserve"> </w:t>
      </w:r>
      <w:r w:rsidR="007167C5"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007167C5" w:rsidRPr="007A660F">
        <w:rPr>
          <w:rFonts w:asciiTheme="majorHAnsi" w:hAnsiTheme="majorHAnsi" w:cstheme="majorHAnsi"/>
          <w:lang w:val="es-ES"/>
        </w:rPr>
        <w:t>descontarse</w:t>
      </w:r>
      <w:r w:rsidR="00894662" w:rsidRPr="007A660F">
        <w:rPr>
          <w:rFonts w:asciiTheme="majorHAnsi" w:hAnsiTheme="majorHAnsi" w:cstheme="majorHAnsi"/>
          <w:lang w:val="es-ES"/>
        </w:rPr>
        <w:t xml:space="preserve"> </w:t>
      </w:r>
      <w:r w:rsidR="007167C5"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7167C5" w:rsidRPr="007A660F">
        <w:rPr>
          <w:rFonts w:asciiTheme="majorHAnsi" w:hAnsiTheme="majorHAnsi" w:cstheme="majorHAnsi"/>
          <w:lang w:val="es-ES"/>
        </w:rPr>
        <w:t>cualquier</w:t>
      </w:r>
      <w:r w:rsidR="00894662" w:rsidRPr="007A660F">
        <w:rPr>
          <w:rFonts w:asciiTheme="majorHAnsi" w:hAnsiTheme="majorHAnsi" w:cstheme="majorHAnsi"/>
          <w:lang w:val="es-ES"/>
        </w:rPr>
        <w:t xml:space="preserve"> </w:t>
      </w:r>
      <w:r w:rsidR="007167C5" w:rsidRPr="007A660F">
        <w:rPr>
          <w:rFonts w:asciiTheme="majorHAnsi" w:hAnsiTheme="majorHAnsi" w:cstheme="majorHAnsi"/>
          <w:lang w:val="es-ES"/>
        </w:rPr>
        <w:t>monto</w:t>
      </w:r>
      <w:r w:rsidR="00894662" w:rsidRPr="007A660F">
        <w:rPr>
          <w:rFonts w:asciiTheme="majorHAnsi" w:hAnsiTheme="majorHAnsi" w:cstheme="majorHAnsi"/>
          <w:lang w:val="es-ES"/>
        </w:rPr>
        <w:t xml:space="preserve"> </w:t>
      </w:r>
      <w:r w:rsidR="007167C5" w:rsidRPr="007A660F">
        <w:rPr>
          <w:rFonts w:asciiTheme="majorHAnsi" w:hAnsiTheme="majorHAnsi" w:cstheme="majorHAnsi"/>
          <w:lang w:val="es-ES"/>
        </w:rPr>
        <w:t>que</w:t>
      </w:r>
      <w:r w:rsidR="00894662" w:rsidRPr="007A660F">
        <w:rPr>
          <w:rFonts w:asciiTheme="majorHAnsi" w:hAnsiTheme="majorHAnsi" w:cstheme="majorHAnsi"/>
          <w:lang w:val="es-ES"/>
        </w:rPr>
        <w:t xml:space="preserve"> </w:t>
      </w:r>
      <w:r w:rsidR="007167C5" w:rsidRPr="007A660F">
        <w:rPr>
          <w:rFonts w:asciiTheme="majorHAnsi" w:hAnsiTheme="majorHAnsi" w:cstheme="majorHAnsi"/>
          <w:lang w:val="es-ES"/>
        </w:rPr>
        <w:t>se</w:t>
      </w:r>
      <w:r w:rsidR="00894662" w:rsidRPr="007A660F">
        <w:rPr>
          <w:rFonts w:asciiTheme="majorHAnsi" w:hAnsiTheme="majorHAnsi" w:cstheme="majorHAnsi"/>
          <w:lang w:val="es-ES"/>
        </w:rPr>
        <w:t xml:space="preserve"> </w:t>
      </w:r>
      <w:r w:rsidR="007167C5" w:rsidRPr="007A660F">
        <w:rPr>
          <w:rFonts w:asciiTheme="majorHAnsi" w:hAnsiTheme="majorHAnsi" w:cstheme="majorHAnsi"/>
          <w:lang w:val="es-ES"/>
        </w:rPr>
        <w:t>le</w:t>
      </w:r>
      <w:r w:rsidR="00894662" w:rsidRPr="007A660F">
        <w:rPr>
          <w:rFonts w:asciiTheme="majorHAnsi" w:hAnsiTheme="majorHAnsi" w:cstheme="majorHAnsi"/>
          <w:lang w:val="es-ES"/>
        </w:rPr>
        <w:t xml:space="preserve"> </w:t>
      </w:r>
      <w:r w:rsidR="007167C5" w:rsidRPr="007A660F">
        <w:rPr>
          <w:rFonts w:asciiTheme="majorHAnsi" w:hAnsiTheme="majorHAnsi" w:cstheme="majorHAnsi"/>
          <w:lang w:val="es-ES"/>
        </w:rPr>
        <w:t>adeude</w:t>
      </w:r>
      <w:r w:rsidR="00894662" w:rsidRPr="007A660F">
        <w:rPr>
          <w:rFonts w:asciiTheme="majorHAnsi" w:hAnsiTheme="majorHAnsi" w:cstheme="majorHAnsi"/>
          <w:lang w:val="es-ES"/>
        </w:rPr>
        <w:t xml:space="preserve"> </w:t>
      </w:r>
      <w:r w:rsidR="007167C5" w:rsidRPr="007A660F">
        <w:rPr>
          <w:rFonts w:asciiTheme="majorHAnsi" w:hAnsiTheme="majorHAnsi" w:cstheme="majorHAnsi"/>
          <w:lang w:val="es-ES"/>
        </w:rPr>
        <w:t>al</w:t>
      </w:r>
      <w:r w:rsidR="00894662" w:rsidRPr="007A660F">
        <w:rPr>
          <w:rFonts w:asciiTheme="majorHAnsi" w:hAnsiTheme="majorHAnsi" w:cstheme="majorHAnsi"/>
          <w:lang w:val="es-ES"/>
        </w:rPr>
        <w:t xml:space="preserve"> </w:t>
      </w:r>
      <w:r w:rsidR="007167C5" w:rsidRPr="007A660F">
        <w:rPr>
          <w:rFonts w:asciiTheme="majorHAnsi" w:hAnsiTheme="majorHAnsi" w:cstheme="majorHAnsi"/>
          <w:lang w:val="es-ES"/>
        </w:rPr>
        <w:t>Contratista.</w:t>
      </w:r>
      <w:bookmarkStart w:id="14" w:name="_Hlk525723605"/>
      <w:r w:rsidR="00894662" w:rsidRPr="007A660F">
        <w:rPr>
          <w:rFonts w:asciiTheme="majorHAnsi" w:hAnsiTheme="majorHAnsi" w:cstheme="majorHAnsi"/>
          <w:lang w:val="es-ES"/>
        </w:rPr>
        <w:t xml:space="preserve"> </w:t>
      </w:r>
    </w:p>
    <w:p w14:paraId="257EEA1E" w14:textId="77777777" w:rsidR="00705BE1" w:rsidRPr="007A660F" w:rsidRDefault="00705BE1" w:rsidP="00ED0647">
      <w:pPr>
        <w:spacing w:line="276" w:lineRule="auto"/>
        <w:ind w:left="709"/>
        <w:rPr>
          <w:rFonts w:asciiTheme="majorHAnsi" w:hAnsiTheme="majorHAnsi" w:cstheme="majorHAnsi"/>
          <w:lang w:val="es-ES"/>
        </w:rPr>
      </w:pPr>
    </w:p>
    <w:p w14:paraId="7F29251E" w14:textId="4DBE8E19" w:rsidR="00915FF1" w:rsidRPr="007A660F" w:rsidRDefault="000763A9" w:rsidP="00ED0647">
      <w:pPr>
        <w:spacing w:line="276" w:lineRule="auto"/>
        <w:ind w:left="709"/>
        <w:rPr>
          <w:rFonts w:asciiTheme="majorHAnsi" w:hAnsiTheme="majorHAnsi" w:cstheme="majorHAnsi"/>
          <w:lang w:val="es-CL"/>
        </w:rPr>
      </w:pP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caso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que</w:t>
      </w:r>
      <w:r w:rsidR="00894662" w:rsidRPr="007A660F">
        <w:rPr>
          <w:rFonts w:asciiTheme="majorHAnsi" w:hAnsiTheme="majorHAnsi" w:cstheme="majorHAnsi"/>
          <w:lang w:val="es-ES"/>
        </w:rPr>
        <w:t xml:space="preserve"> </w:t>
      </w:r>
      <w:r w:rsidR="007167C5"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007167C5" w:rsidRPr="007A660F">
        <w:rPr>
          <w:rFonts w:asciiTheme="majorHAnsi" w:hAnsiTheme="majorHAnsi" w:cstheme="majorHAnsi"/>
          <w:lang w:val="es-ES"/>
        </w:rPr>
        <w:t>Contratista</w:t>
      </w:r>
      <w:r w:rsidR="00894662" w:rsidRPr="007A660F">
        <w:rPr>
          <w:rFonts w:asciiTheme="majorHAnsi" w:hAnsiTheme="majorHAnsi" w:cstheme="majorHAnsi"/>
          <w:lang w:val="es-ES"/>
        </w:rPr>
        <w:t xml:space="preserve"> </w:t>
      </w:r>
      <w:r w:rsidR="00FC4D72" w:rsidRPr="007A660F">
        <w:rPr>
          <w:rFonts w:asciiTheme="majorHAnsi" w:hAnsiTheme="majorHAnsi" w:cstheme="majorHAnsi"/>
          <w:lang w:val="es-ES"/>
        </w:rPr>
        <w:t>no</w:t>
      </w:r>
      <w:r w:rsidR="00894662" w:rsidRPr="007A660F">
        <w:rPr>
          <w:rFonts w:asciiTheme="majorHAnsi" w:hAnsiTheme="majorHAnsi" w:cstheme="majorHAnsi"/>
          <w:lang w:val="es-ES"/>
        </w:rPr>
        <w:t xml:space="preserve"> </w:t>
      </w:r>
      <w:r w:rsidR="00FC4D72" w:rsidRPr="007A660F">
        <w:rPr>
          <w:rFonts w:asciiTheme="majorHAnsi" w:hAnsiTheme="majorHAnsi" w:cstheme="majorHAnsi"/>
          <w:lang w:val="es-ES"/>
        </w:rPr>
        <w:t>concurra</w:t>
      </w:r>
      <w:r w:rsidR="00894662" w:rsidRPr="007A660F">
        <w:rPr>
          <w:rFonts w:asciiTheme="majorHAnsi" w:hAnsiTheme="majorHAnsi" w:cstheme="majorHAnsi"/>
          <w:lang w:val="es-ES"/>
        </w:rPr>
        <w:t xml:space="preserve"> </w:t>
      </w:r>
      <w:r w:rsidR="00FC4D72" w:rsidRPr="007A660F">
        <w:rPr>
          <w:rFonts w:asciiTheme="majorHAnsi" w:hAnsiTheme="majorHAnsi" w:cstheme="majorHAnsi"/>
          <w:lang w:val="es-ES"/>
        </w:rPr>
        <w:t>al</w:t>
      </w:r>
      <w:r w:rsidR="00894662" w:rsidRPr="007A660F">
        <w:rPr>
          <w:rFonts w:asciiTheme="majorHAnsi" w:hAnsiTheme="majorHAnsi" w:cstheme="majorHAnsi"/>
          <w:lang w:val="es-ES"/>
        </w:rPr>
        <w:t xml:space="preserve"> </w:t>
      </w:r>
      <w:r w:rsidR="00FC4D72" w:rsidRPr="007A660F">
        <w:rPr>
          <w:rFonts w:asciiTheme="majorHAnsi" w:hAnsiTheme="majorHAnsi" w:cstheme="majorHAnsi"/>
          <w:lang w:val="es-ES"/>
        </w:rPr>
        <w:t>pago</w:t>
      </w:r>
      <w:r w:rsidR="00894662" w:rsidRPr="007A660F">
        <w:rPr>
          <w:rFonts w:asciiTheme="majorHAnsi" w:hAnsiTheme="majorHAnsi" w:cstheme="majorHAnsi"/>
          <w:lang w:val="es-ES"/>
        </w:rPr>
        <w:t xml:space="preserve"> </w:t>
      </w:r>
      <w:r w:rsidR="00FC4D72" w:rsidRPr="007A660F">
        <w:rPr>
          <w:rFonts w:asciiTheme="majorHAnsi" w:hAnsiTheme="majorHAnsi" w:cstheme="majorHAnsi"/>
          <w:lang w:val="es-ES"/>
        </w:rPr>
        <w:t>del</w:t>
      </w:r>
      <w:r w:rsidR="00894662" w:rsidRPr="007A660F">
        <w:rPr>
          <w:rFonts w:asciiTheme="majorHAnsi" w:hAnsiTheme="majorHAnsi" w:cstheme="majorHAnsi"/>
          <w:lang w:val="es-ES"/>
        </w:rPr>
        <w:t xml:space="preserve"> </w:t>
      </w:r>
      <w:r w:rsidR="00FC4D72" w:rsidRPr="007A660F">
        <w:rPr>
          <w:rFonts w:asciiTheme="majorHAnsi" w:hAnsiTheme="majorHAnsi" w:cstheme="majorHAnsi"/>
          <w:lang w:val="es-ES"/>
        </w:rPr>
        <w:t>cobro</w:t>
      </w:r>
      <w:r w:rsidR="00894662" w:rsidRPr="007A660F">
        <w:rPr>
          <w:rFonts w:asciiTheme="majorHAnsi" w:hAnsiTheme="majorHAnsi" w:cstheme="majorHAnsi"/>
          <w:lang w:val="es-ES"/>
        </w:rPr>
        <w:t xml:space="preserve"> </w:t>
      </w:r>
      <w:r w:rsidR="00FC4D72" w:rsidRPr="007A660F">
        <w:rPr>
          <w:rFonts w:asciiTheme="majorHAnsi" w:hAnsiTheme="majorHAnsi" w:cstheme="majorHAnsi"/>
          <w:lang w:val="es-ES"/>
        </w:rPr>
        <w:t>antes</w:t>
      </w:r>
      <w:r w:rsidR="00894662" w:rsidRPr="007A660F">
        <w:rPr>
          <w:rFonts w:asciiTheme="majorHAnsi" w:hAnsiTheme="majorHAnsi" w:cstheme="majorHAnsi"/>
          <w:lang w:val="es-ES"/>
        </w:rPr>
        <w:t xml:space="preserve"> </w:t>
      </w:r>
      <w:r w:rsidR="00FC4D72" w:rsidRPr="007A660F">
        <w:rPr>
          <w:rFonts w:asciiTheme="majorHAnsi" w:hAnsiTheme="majorHAnsi" w:cstheme="majorHAnsi"/>
          <w:lang w:val="es-ES"/>
        </w:rPr>
        <w:t>mencionado</w:t>
      </w:r>
      <w:bookmarkEnd w:id="14"/>
      <w:r w:rsidR="00E53986" w:rsidRPr="007A660F">
        <w:rPr>
          <w:rFonts w:asciiTheme="majorHAnsi" w:hAnsiTheme="majorHAnsi" w:cstheme="majorHAnsi"/>
          <w:lang w:val="es-ES"/>
        </w:rPr>
        <w:t>,</w:t>
      </w:r>
      <w:bookmarkStart w:id="15" w:name="_Hlk525723653"/>
      <w:r w:rsidR="00894662" w:rsidRPr="007A660F">
        <w:rPr>
          <w:rFonts w:asciiTheme="majorHAnsi" w:hAnsiTheme="majorHAnsi" w:cstheme="majorHAnsi"/>
          <w:lang w:val="es-ES"/>
        </w:rPr>
        <w:t xml:space="preserve"> </w:t>
      </w:r>
      <w:r w:rsidR="00FC4D72"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00FC4D72" w:rsidRPr="007A660F">
        <w:rPr>
          <w:rFonts w:asciiTheme="majorHAnsi" w:hAnsiTheme="majorHAnsi" w:cstheme="majorHAnsi"/>
          <w:lang w:val="es-ES"/>
        </w:rPr>
        <w:t>Mandante</w:t>
      </w:r>
      <w:r w:rsidR="00894662" w:rsidRPr="007A660F">
        <w:rPr>
          <w:rFonts w:asciiTheme="majorHAnsi" w:hAnsiTheme="majorHAnsi" w:cstheme="majorHAnsi"/>
          <w:lang w:val="es-ES"/>
        </w:rPr>
        <w:t xml:space="preserve"> </w:t>
      </w:r>
      <w:r w:rsidR="00FC4D72" w:rsidRPr="007A660F">
        <w:rPr>
          <w:rFonts w:asciiTheme="majorHAnsi" w:hAnsiTheme="majorHAnsi" w:cstheme="majorHAnsi"/>
          <w:lang w:val="es-ES"/>
        </w:rPr>
        <w:t>podrá</w:t>
      </w:r>
      <w:bookmarkEnd w:id="15"/>
      <w:r w:rsidR="00894662" w:rsidRPr="007A660F">
        <w:rPr>
          <w:rFonts w:asciiTheme="majorHAnsi" w:hAnsiTheme="majorHAnsi" w:cstheme="majorHAnsi"/>
          <w:lang w:val="es-ES"/>
        </w:rPr>
        <w:t xml:space="preserve"> </w:t>
      </w:r>
      <w:r w:rsidR="00FC4D72" w:rsidRPr="007A660F">
        <w:rPr>
          <w:rFonts w:asciiTheme="majorHAnsi" w:hAnsiTheme="majorHAnsi" w:cstheme="majorHAnsi"/>
          <w:lang w:val="es-ES"/>
        </w:rPr>
        <w:t>hacer</w:t>
      </w:r>
      <w:r w:rsidR="007167C5" w:rsidRPr="007A660F">
        <w:rPr>
          <w:rFonts w:asciiTheme="majorHAnsi" w:hAnsiTheme="majorHAnsi" w:cstheme="majorHAnsi"/>
          <w:lang w:val="es-ES"/>
        </w:rPr>
        <w:t>la</w:t>
      </w:r>
      <w:r w:rsidR="00894662" w:rsidRPr="007A660F">
        <w:rPr>
          <w:rFonts w:asciiTheme="majorHAnsi" w:hAnsiTheme="majorHAnsi" w:cstheme="majorHAnsi"/>
          <w:lang w:val="es-ES"/>
        </w:rPr>
        <w:t xml:space="preserve"> </w:t>
      </w:r>
      <w:r w:rsidR="00FC4D72" w:rsidRPr="007A660F">
        <w:rPr>
          <w:rFonts w:asciiTheme="majorHAnsi" w:hAnsiTheme="majorHAnsi" w:cstheme="majorHAnsi"/>
          <w:lang w:val="es-ES"/>
        </w:rPr>
        <w:t>efectiva</w:t>
      </w:r>
      <w:r w:rsidR="00894662" w:rsidRPr="007A660F">
        <w:rPr>
          <w:rFonts w:asciiTheme="majorHAnsi" w:hAnsiTheme="majorHAnsi" w:cstheme="majorHAnsi"/>
          <w:lang w:val="es-ES"/>
        </w:rPr>
        <w:t xml:space="preserve"> </w:t>
      </w:r>
      <w:r w:rsidR="00FC4D72"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0A7A02" w:rsidRPr="007A660F">
        <w:rPr>
          <w:rFonts w:asciiTheme="majorHAnsi" w:hAnsiTheme="majorHAnsi" w:cstheme="majorHAnsi"/>
          <w:lang w:val="es-ES"/>
        </w:rPr>
        <w:t>la</w:t>
      </w:r>
      <w:r w:rsidR="00894662" w:rsidRPr="007A660F">
        <w:rPr>
          <w:rFonts w:asciiTheme="majorHAnsi" w:hAnsiTheme="majorHAnsi" w:cstheme="majorHAnsi"/>
          <w:lang w:val="es-ES"/>
        </w:rPr>
        <w:t xml:space="preserve"> </w:t>
      </w:r>
      <w:r w:rsidR="007167C5" w:rsidRPr="007A660F">
        <w:rPr>
          <w:rFonts w:asciiTheme="majorHAnsi" w:hAnsiTheme="majorHAnsi" w:cstheme="majorHAnsi"/>
          <w:lang w:val="es-ES"/>
        </w:rPr>
        <w:t>Garantía</w:t>
      </w:r>
      <w:r w:rsidR="00894662" w:rsidRPr="007A660F">
        <w:rPr>
          <w:rFonts w:asciiTheme="majorHAnsi" w:hAnsiTheme="majorHAnsi" w:cstheme="majorHAnsi"/>
          <w:lang w:val="es-ES"/>
        </w:rPr>
        <w:t xml:space="preserve"> </w:t>
      </w:r>
      <w:r w:rsidR="007167C5" w:rsidRPr="007A660F">
        <w:rPr>
          <w:rFonts w:asciiTheme="majorHAnsi" w:hAnsiTheme="majorHAnsi" w:cstheme="majorHAnsi"/>
          <w:lang w:val="es-ES"/>
        </w:rPr>
        <w:t>por</w:t>
      </w:r>
      <w:r w:rsidR="00894662" w:rsidRPr="007A660F">
        <w:rPr>
          <w:rFonts w:asciiTheme="majorHAnsi" w:hAnsiTheme="majorHAnsi" w:cstheme="majorHAnsi"/>
          <w:lang w:val="es-ES"/>
        </w:rPr>
        <w:t xml:space="preserve"> </w:t>
      </w:r>
      <w:r w:rsidR="007167C5"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007167C5" w:rsidRPr="007A660F">
        <w:rPr>
          <w:rFonts w:asciiTheme="majorHAnsi" w:hAnsiTheme="majorHAnsi" w:cstheme="majorHAnsi"/>
          <w:lang w:val="es-ES"/>
        </w:rPr>
        <w:t>Periodo</w:t>
      </w:r>
      <w:r w:rsidR="00894662" w:rsidRPr="007A660F">
        <w:rPr>
          <w:rFonts w:asciiTheme="majorHAnsi" w:hAnsiTheme="majorHAnsi" w:cstheme="majorHAnsi"/>
          <w:lang w:val="es-ES"/>
        </w:rPr>
        <w:t xml:space="preserve"> </w:t>
      </w:r>
      <w:r w:rsidR="007167C5"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Garantía</w:t>
      </w:r>
      <w:r w:rsidR="00894662" w:rsidRPr="007A660F">
        <w:rPr>
          <w:rFonts w:asciiTheme="majorHAnsi" w:hAnsiTheme="majorHAnsi" w:cstheme="majorHAnsi"/>
          <w:lang w:val="es-ES"/>
        </w:rPr>
        <w:t xml:space="preserve"> </w:t>
      </w:r>
      <w:r w:rsidR="007167C5"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007167C5" w:rsidRPr="007A660F">
        <w:rPr>
          <w:rFonts w:asciiTheme="majorHAnsi" w:hAnsiTheme="majorHAnsi" w:cstheme="majorHAnsi"/>
          <w:lang w:val="es-ES"/>
        </w:rPr>
        <w:t>Servicio</w:t>
      </w:r>
      <w:r w:rsidR="00894662" w:rsidRPr="007A660F">
        <w:rPr>
          <w:rFonts w:asciiTheme="majorHAnsi" w:hAnsiTheme="majorHAnsi" w:cstheme="majorHAnsi"/>
          <w:lang w:val="es-ES"/>
        </w:rPr>
        <w:t xml:space="preserve"> </w:t>
      </w:r>
      <w:r w:rsidR="007167C5"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7167C5" w:rsidRPr="007A660F">
        <w:rPr>
          <w:rFonts w:asciiTheme="majorHAnsi" w:hAnsiTheme="majorHAnsi" w:cstheme="majorHAnsi"/>
          <w:lang w:val="es-ES"/>
        </w:rPr>
        <w:t>Prueba,</w:t>
      </w:r>
      <w:r w:rsidR="00894662" w:rsidRPr="007A660F">
        <w:rPr>
          <w:rFonts w:asciiTheme="majorHAnsi" w:hAnsiTheme="majorHAnsi" w:cstheme="majorHAnsi"/>
          <w:lang w:val="es-ES"/>
        </w:rPr>
        <w:t xml:space="preserve"> </w:t>
      </w:r>
      <w:r w:rsidR="007167C5" w:rsidRPr="007A660F">
        <w:rPr>
          <w:rFonts w:asciiTheme="majorHAnsi" w:hAnsiTheme="majorHAnsi" w:cstheme="majorHAnsi"/>
          <w:lang w:val="es-ES"/>
        </w:rPr>
        <w:t>establecida</w:t>
      </w:r>
      <w:r w:rsidR="00894662" w:rsidRPr="007A660F">
        <w:rPr>
          <w:rFonts w:asciiTheme="majorHAnsi" w:hAnsiTheme="majorHAnsi" w:cstheme="majorHAnsi"/>
          <w:lang w:val="es-ES"/>
        </w:rPr>
        <w:t xml:space="preserve"> </w:t>
      </w:r>
      <w:r w:rsidR="007167C5"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007167C5" w:rsidRPr="007A660F">
        <w:rPr>
          <w:rFonts w:asciiTheme="majorHAnsi" w:hAnsiTheme="majorHAnsi" w:cstheme="majorHAnsi"/>
          <w:lang w:val="es-ES"/>
        </w:rPr>
        <w:t>la</w:t>
      </w:r>
      <w:r w:rsidR="00894662" w:rsidRPr="007A660F">
        <w:rPr>
          <w:rFonts w:asciiTheme="majorHAnsi" w:hAnsiTheme="majorHAnsi" w:cstheme="majorHAnsi"/>
          <w:lang w:val="es-ES"/>
        </w:rPr>
        <w:t xml:space="preserve"> </w:t>
      </w:r>
      <w:r w:rsidR="007167C5" w:rsidRPr="007A660F">
        <w:rPr>
          <w:rFonts w:asciiTheme="majorHAnsi" w:hAnsiTheme="majorHAnsi" w:cstheme="majorHAnsi"/>
          <w:snapToGrid w:val="0"/>
          <w:highlight w:val="yellow"/>
        </w:rPr>
        <w:t>cláusula</w:t>
      </w:r>
      <w:r w:rsidR="00894662" w:rsidRPr="007A660F">
        <w:rPr>
          <w:rFonts w:asciiTheme="majorHAnsi" w:hAnsiTheme="majorHAnsi" w:cstheme="majorHAnsi"/>
          <w:snapToGrid w:val="0"/>
          <w:highlight w:val="yellow"/>
        </w:rPr>
        <w:t xml:space="preserve"> </w:t>
      </w:r>
      <w:r w:rsidR="007167C5" w:rsidRPr="007A660F">
        <w:rPr>
          <w:rFonts w:asciiTheme="majorHAnsi" w:hAnsiTheme="majorHAnsi" w:cstheme="majorHAnsi"/>
          <w:snapToGrid w:val="0"/>
          <w:highlight w:val="yellow"/>
        </w:rPr>
        <w:t>5.16.3</w:t>
      </w:r>
      <w:r w:rsidR="00894662" w:rsidRPr="007A660F">
        <w:rPr>
          <w:rFonts w:asciiTheme="majorHAnsi" w:hAnsiTheme="majorHAnsi" w:cstheme="majorHAnsi"/>
          <w:snapToGrid w:val="0"/>
        </w:rPr>
        <w:t xml:space="preserve"> </w:t>
      </w:r>
      <w:r w:rsidR="007167C5" w:rsidRPr="007A660F">
        <w:rPr>
          <w:rFonts w:asciiTheme="majorHAnsi" w:hAnsiTheme="majorHAnsi" w:cstheme="majorHAnsi"/>
          <w:snapToGrid w:val="0"/>
        </w:rPr>
        <w:t>de</w:t>
      </w:r>
      <w:r w:rsidR="00894662" w:rsidRPr="007A660F">
        <w:rPr>
          <w:rFonts w:asciiTheme="majorHAnsi" w:hAnsiTheme="majorHAnsi" w:cstheme="majorHAnsi"/>
          <w:snapToGrid w:val="0"/>
        </w:rPr>
        <w:t xml:space="preserve"> </w:t>
      </w:r>
      <w:r w:rsidR="007167C5" w:rsidRPr="007A660F">
        <w:rPr>
          <w:rFonts w:asciiTheme="majorHAnsi" w:hAnsiTheme="majorHAnsi" w:cstheme="majorHAnsi"/>
          <w:snapToGrid w:val="0"/>
        </w:rPr>
        <w:t>las</w:t>
      </w:r>
      <w:r w:rsidR="00894662" w:rsidRPr="007A660F">
        <w:rPr>
          <w:rFonts w:asciiTheme="majorHAnsi" w:hAnsiTheme="majorHAnsi" w:cstheme="majorHAnsi"/>
          <w:snapToGrid w:val="0"/>
        </w:rPr>
        <w:t xml:space="preserve"> </w:t>
      </w:r>
      <w:r w:rsidR="007167C5" w:rsidRPr="007A660F">
        <w:rPr>
          <w:rFonts w:asciiTheme="majorHAnsi" w:hAnsiTheme="majorHAnsi" w:cstheme="majorHAnsi"/>
          <w:snapToGrid w:val="0"/>
        </w:rPr>
        <w:t>Bases</w:t>
      </w:r>
      <w:r w:rsidR="00894662" w:rsidRPr="007A660F">
        <w:rPr>
          <w:rFonts w:asciiTheme="majorHAnsi" w:hAnsiTheme="majorHAnsi" w:cstheme="majorHAnsi"/>
          <w:snapToGrid w:val="0"/>
        </w:rPr>
        <w:t xml:space="preserve"> </w:t>
      </w:r>
      <w:r w:rsidR="00CF602A" w:rsidRPr="007A660F">
        <w:rPr>
          <w:rFonts w:asciiTheme="majorHAnsi" w:hAnsiTheme="majorHAnsi" w:cstheme="majorHAnsi"/>
          <w:snapToGrid w:val="0"/>
        </w:rPr>
        <w:t>de</w:t>
      </w:r>
      <w:r w:rsidR="00894662" w:rsidRPr="007A660F">
        <w:rPr>
          <w:rFonts w:asciiTheme="majorHAnsi" w:hAnsiTheme="majorHAnsi" w:cstheme="majorHAnsi"/>
          <w:snapToGrid w:val="0"/>
        </w:rPr>
        <w:t xml:space="preserve"> </w:t>
      </w:r>
      <w:r w:rsidR="00CF602A" w:rsidRPr="007A660F">
        <w:rPr>
          <w:rFonts w:asciiTheme="majorHAnsi" w:hAnsiTheme="majorHAnsi" w:cstheme="majorHAnsi"/>
          <w:snapToGrid w:val="0"/>
        </w:rPr>
        <w:t>Ejecución</w:t>
      </w:r>
      <w:r w:rsidR="00894662" w:rsidRPr="007A660F">
        <w:rPr>
          <w:rFonts w:asciiTheme="majorHAnsi" w:hAnsiTheme="majorHAnsi" w:cstheme="majorHAnsi"/>
          <w:snapToGrid w:val="0"/>
        </w:rPr>
        <w:t xml:space="preserve"> </w:t>
      </w:r>
      <w:r w:rsidR="00CF602A" w:rsidRPr="007A660F">
        <w:rPr>
          <w:rFonts w:asciiTheme="majorHAnsi" w:hAnsiTheme="majorHAnsi" w:cstheme="majorHAnsi"/>
          <w:snapToGrid w:val="0"/>
        </w:rPr>
        <w:t>para</w:t>
      </w:r>
      <w:r w:rsidR="00894662" w:rsidRPr="007A660F">
        <w:rPr>
          <w:rFonts w:asciiTheme="majorHAnsi" w:hAnsiTheme="majorHAnsi" w:cstheme="majorHAnsi"/>
          <w:snapToGrid w:val="0"/>
        </w:rPr>
        <w:t xml:space="preserve"> </w:t>
      </w:r>
      <w:r w:rsidR="00CF602A" w:rsidRPr="007A660F">
        <w:rPr>
          <w:rFonts w:asciiTheme="majorHAnsi" w:hAnsiTheme="majorHAnsi" w:cstheme="majorHAnsi"/>
          <w:snapToGrid w:val="0"/>
        </w:rPr>
        <w:t>Obras</w:t>
      </w:r>
      <w:r w:rsidR="00894662" w:rsidRPr="007A660F">
        <w:rPr>
          <w:rFonts w:asciiTheme="majorHAnsi" w:hAnsiTheme="majorHAnsi" w:cstheme="majorHAnsi"/>
          <w:snapToGrid w:val="0"/>
        </w:rPr>
        <w:t xml:space="preserve"> </w:t>
      </w:r>
      <w:r w:rsidR="00CF602A" w:rsidRPr="007A660F">
        <w:rPr>
          <w:rFonts w:asciiTheme="majorHAnsi" w:hAnsiTheme="majorHAnsi" w:cstheme="majorHAnsi"/>
          <w:snapToGrid w:val="0"/>
        </w:rPr>
        <w:t>de</w:t>
      </w:r>
      <w:r w:rsidR="00894662" w:rsidRPr="007A660F">
        <w:rPr>
          <w:rFonts w:asciiTheme="majorHAnsi" w:hAnsiTheme="majorHAnsi" w:cstheme="majorHAnsi"/>
          <w:snapToGrid w:val="0"/>
        </w:rPr>
        <w:t xml:space="preserve"> </w:t>
      </w:r>
      <w:r w:rsidR="00CF602A" w:rsidRPr="007A660F">
        <w:rPr>
          <w:rFonts w:asciiTheme="majorHAnsi" w:hAnsiTheme="majorHAnsi" w:cstheme="majorHAnsi"/>
          <w:snapToGrid w:val="0"/>
        </w:rPr>
        <w:t>Ampliación</w:t>
      </w:r>
      <w:r w:rsidR="007167C5" w:rsidRPr="007A660F">
        <w:rPr>
          <w:rFonts w:asciiTheme="majorHAnsi" w:hAnsiTheme="majorHAnsi" w:cstheme="majorHAnsi"/>
          <w:snapToGrid w:val="0"/>
        </w:rPr>
        <w:t>,</w:t>
      </w:r>
      <w:bookmarkStart w:id="16" w:name="_Hlk525723807"/>
      <w:r w:rsidR="00894662" w:rsidRPr="007A660F">
        <w:rPr>
          <w:rFonts w:asciiTheme="majorHAnsi" w:hAnsiTheme="majorHAnsi" w:cstheme="majorHAnsi"/>
          <w:lang w:val="es-ES"/>
        </w:rPr>
        <w:t xml:space="preserve"> </w:t>
      </w:r>
      <w:r w:rsidR="009568F9" w:rsidRPr="007A660F">
        <w:rPr>
          <w:rFonts w:asciiTheme="majorHAnsi" w:hAnsiTheme="majorHAnsi" w:cstheme="majorHAnsi"/>
          <w:lang w:val="es-ES"/>
        </w:rPr>
        <w:t>durante</w:t>
      </w:r>
      <w:r w:rsidR="00894662" w:rsidRPr="007A660F">
        <w:rPr>
          <w:rFonts w:asciiTheme="majorHAnsi" w:hAnsiTheme="majorHAnsi" w:cstheme="majorHAnsi"/>
          <w:lang w:val="es-ES"/>
        </w:rPr>
        <w:t xml:space="preserve"> </w:t>
      </w:r>
      <w:r w:rsidR="009568F9"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009568F9" w:rsidRPr="007A660F">
        <w:rPr>
          <w:rFonts w:asciiTheme="majorHAnsi" w:hAnsiTheme="majorHAnsi" w:cstheme="majorHAnsi"/>
          <w:lang w:val="es-ES"/>
        </w:rPr>
        <w:t>período</w:t>
      </w:r>
      <w:r w:rsidR="00894662" w:rsidRPr="007A660F">
        <w:rPr>
          <w:rFonts w:asciiTheme="majorHAnsi" w:hAnsiTheme="majorHAnsi" w:cstheme="majorHAnsi"/>
          <w:lang w:val="es-ES"/>
        </w:rPr>
        <w:t xml:space="preserve"> </w:t>
      </w:r>
      <w:r w:rsidR="009568F9"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9568F9" w:rsidRPr="007A660F">
        <w:rPr>
          <w:rFonts w:asciiTheme="majorHAnsi" w:hAnsiTheme="majorHAnsi" w:cstheme="majorHAnsi"/>
          <w:lang w:val="es-ES"/>
        </w:rPr>
        <w:t>garantía</w:t>
      </w:r>
      <w:r w:rsidR="00915FF1" w:rsidRPr="007A660F">
        <w:rPr>
          <w:rFonts w:asciiTheme="majorHAnsi" w:hAnsiTheme="majorHAnsi" w:cstheme="majorHAnsi"/>
          <w:lang w:val="es-ES"/>
        </w:rPr>
        <w:t>,</w:t>
      </w:r>
      <w:bookmarkEnd w:id="16"/>
      <w:r w:rsidR="00894662" w:rsidRPr="007A660F">
        <w:rPr>
          <w:rFonts w:asciiTheme="majorHAnsi" w:hAnsiTheme="majorHAnsi" w:cstheme="majorHAnsi"/>
          <w:lang w:val="es-CL"/>
        </w:rPr>
        <w:t xml:space="preserve"> </w:t>
      </w:r>
      <w:r w:rsidR="00915FF1" w:rsidRPr="007A660F">
        <w:rPr>
          <w:rFonts w:asciiTheme="majorHAnsi" w:hAnsiTheme="majorHAnsi" w:cstheme="majorHAnsi"/>
          <w:lang w:val="es-CL"/>
        </w:rPr>
        <w:t>pudiendo</w:t>
      </w:r>
      <w:r w:rsidR="00894662" w:rsidRPr="007A660F">
        <w:rPr>
          <w:rFonts w:asciiTheme="majorHAnsi" w:hAnsiTheme="majorHAnsi" w:cstheme="majorHAnsi"/>
          <w:lang w:val="es-CL"/>
        </w:rPr>
        <w:t xml:space="preserve"> </w:t>
      </w:r>
      <w:r w:rsidR="00915FF1" w:rsidRPr="007A660F">
        <w:rPr>
          <w:rFonts w:asciiTheme="majorHAnsi" w:hAnsiTheme="majorHAnsi" w:cstheme="majorHAnsi"/>
          <w:lang w:val="es-CL"/>
        </w:rPr>
        <w:t>cursarse</w:t>
      </w:r>
      <w:r w:rsidR="00894662" w:rsidRPr="007A660F">
        <w:rPr>
          <w:rFonts w:asciiTheme="majorHAnsi" w:hAnsiTheme="majorHAnsi" w:cstheme="majorHAnsi"/>
          <w:lang w:val="es-CL"/>
        </w:rPr>
        <w:t xml:space="preserve"> </w:t>
      </w:r>
      <w:r w:rsidR="00915FF1" w:rsidRPr="007A660F">
        <w:rPr>
          <w:rFonts w:asciiTheme="majorHAnsi" w:hAnsiTheme="majorHAnsi" w:cstheme="majorHAnsi"/>
          <w:lang w:val="es-CL"/>
        </w:rPr>
        <w:t>en</w:t>
      </w:r>
      <w:r w:rsidR="00894662" w:rsidRPr="007A660F">
        <w:rPr>
          <w:rFonts w:asciiTheme="majorHAnsi" w:hAnsiTheme="majorHAnsi" w:cstheme="majorHAnsi"/>
          <w:lang w:val="es-CL"/>
        </w:rPr>
        <w:t xml:space="preserve"> </w:t>
      </w:r>
      <w:r w:rsidR="00915FF1" w:rsidRPr="007A660F">
        <w:rPr>
          <w:rFonts w:asciiTheme="majorHAnsi" w:hAnsiTheme="majorHAnsi" w:cstheme="majorHAnsi"/>
          <w:lang w:val="es-CL"/>
        </w:rPr>
        <w:t>forma</w:t>
      </w:r>
      <w:r w:rsidR="00894662" w:rsidRPr="007A660F">
        <w:rPr>
          <w:rFonts w:asciiTheme="majorHAnsi" w:hAnsiTheme="majorHAnsi" w:cstheme="majorHAnsi"/>
          <w:lang w:val="es-CL"/>
        </w:rPr>
        <w:t xml:space="preserve"> </w:t>
      </w:r>
      <w:r w:rsidR="00915FF1" w:rsidRPr="007A660F">
        <w:rPr>
          <w:rFonts w:asciiTheme="majorHAnsi" w:hAnsiTheme="majorHAnsi" w:cstheme="majorHAnsi"/>
          <w:lang w:val="es-CL"/>
        </w:rPr>
        <w:t>individual</w:t>
      </w:r>
      <w:r w:rsidR="00894662" w:rsidRPr="007A660F">
        <w:rPr>
          <w:rFonts w:asciiTheme="majorHAnsi" w:hAnsiTheme="majorHAnsi" w:cstheme="majorHAnsi"/>
          <w:lang w:val="es-CL"/>
        </w:rPr>
        <w:t xml:space="preserve"> </w:t>
      </w:r>
      <w:r w:rsidR="00915FF1" w:rsidRPr="007A660F">
        <w:rPr>
          <w:rFonts w:asciiTheme="majorHAnsi" w:hAnsiTheme="majorHAnsi" w:cstheme="majorHAnsi"/>
          <w:lang w:val="es-CL"/>
        </w:rPr>
        <w:t>cada</w:t>
      </w:r>
      <w:r w:rsidR="00894662" w:rsidRPr="007A660F">
        <w:rPr>
          <w:rFonts w:asciiTheme="majorHAnsi" w:hAnsiTheme="majorHAnsi" w:cstheme="majorHAnsi"/>
          <w:lang w:val="es-CL"/>
        </w:rPr>
        <w:t xml:space="preserve"> </w:t>
      </w:r>
      <w:r w:rsidR="00915FF1" w:rsidRPr="007A660F">
        <w:rPr>
          <w:rFonts w:asciiTheme="majorHAnsi" w:hAnsiTheme="majorHAnsi" w:cstheme="majorHAnsi"/>
          <w:lang w:val="es-CL"/>
        </w:rPr>
        <w:t>vez</w:t>
      </w:r>
      <w:r w:rsidR="00894662" w:rsidRPr="007A660F">
        <w:rPr>
          <w:rFonts w:asciiTheme="majorHAnsi" w:hAnsiTheme="majorHAnsi" w:cstheme="majorHAnsi"/>
          <w:lang w:val="es-CL"/>
        </w:rPr>
        <w:t xml:space="preserve"> </w:t>
      </w:r>
      <w:r w:rsidR="00915FF1" w:rsidRPr="007A660F">
        <w:rPr>
          <w:rFonts w:asciiTheme="majorHAnsi" w:hAnsiTheme="majorHAnsi" w:cstheme="majorHAnsi"/>
          <w:lang w:val="es-CL"/>
        </w:rPr>
        <w:t>que</w:t>
      </w:r>
      <w:r w:rsidR="00894662" w:rsidRPr="007A660F">
        <w:rPr>
          <w:rFonts w:asciiTheme="majorHAnsi" w:hAnsiTheme="majorHAnsi" w:cstheme="majorHAnsi"/>
          <w:lang w:val="es-CL"/>
        </w:rPr>
        <w:t xml:space="preserve"> </w:t>
      </w:r>
      <w:r w:rsidR="00915FF1" w:rsidRPr="007A660F">
        <w:rPr>
          <w:rFonts w:asciiTheme="majorHAnsi" w:hAnsiTheme="majorHAnsi" w:cstheme="majorHAnsi"/>
          <w:lang w:val="es-CL"/>
        </w:rPr>
        <w:t>sea</w:t>
      </w:r>
      <w:r w:rsidR="00894662" w:rsidRPr="007A660F">
        <w:rPr>
          <w:rFonts w:asciiTheme="majorHAnsi" w:hAnsiTheme="majorHAnsi" w:cstheme="majorHAnsi"/>
          <w:lang w:val="es-CL"/>
        </w:rPr>
        <w:t xml:space="preserve"> </w:t>
      </w:r>
      <w:r w:rsidR="00915FF1" w:rsidRPr="007A660F">
        <w:rPr>
          <w:rFonts w:asciiTheme="majorHAnsi" w:hAnsiTheme="majorHAnsi" w:cstheme="majorHAnsi"/>
          <w:lang w:val="es-CL"/>
        </w:rPr>
        <w:t>aplicable.</w:t>
      </w:r>
    </w:p>
    <w:p w14:paraId="5A36BD5B" w14:textId="77777777" w:rsidR="00705BE1" w:rsidRPr="007A660F" w:rsidRDefault="00705BE1" w:rsidP="00ED0647">
      <w:pPr>
        <w:spacing w:line="276" w:lineRule="auto"/>
        <w:ind w:left="709"/>
        <w:rPr>
          <w:rFonts w:asciiTheme="majorHAnsi" w:hAnsiTheme="majorHAnsi" w:cstheme="majorHAnsi"/>
          <w:lang w:val="es-CL"/>
        </w:rPr>
      </w:pPr>
    </w:p>
    <w:p w14:paraId="6881DA38" w14:textId="25A3CE03" w:rsidR="00B83258" w:rsidRPr="007A660F" w:rsidRDefault="00B83258" w:rsidP="00ED0647">
      <w:pPr>
        <w:spacing w:line="276" w:lineRule="auto"/>
        <w:ind w:left="709"/>
        <w:rPr>
          <w:rFonts w:asciiTheme="majorHAnsi" w:hAnsiTheme="majorHAnsi" w:cstheme="majorHAnsi"/>
          <w:lang w:val="es-CL"/>
        </w:rPr>
      </w:pPr>
      <w:r w:rsidRPr="007A660F">
        <w:rPr>
          <w:rFonts w:asciiTheme="majorHAnsi" w:hAnsiTheme="majorHAnsi" w:cstheme="majorHAnsi"/>
          <w:lang w:val="es-CL"/>
        </w:rPr>
        <w:t>Estas</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multas</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son</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aditivas</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y</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están</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sujetas</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al</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límite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de</w:t>
      </w:r>
      <w:r w:rsidR="00894662" w:rsidRPr="007A660F">
        <w:rPr>
          <w:rFonts w:asciiTheme="majorHAnsi" w:hAnsiTheme="majorHAnsi" w:cstheme="majorHAnsi"/>
          <w:lang w:val="es-CL"/>
        </w:rPr>
        <w:t xml:space="preserve"> </w:t>
      </w:r>
      <w:r w:rsidR="006D5B28" w:rsidRPr="007A660F">
        <w:rPr>
          <w:rFonts w:asciiTheme="majorHAnsi" w:hAnsiTheme="majorHAnsi" w:cstheme="majorHAnsi"/>
          <w:lang w:val="es-CL"/>
        </w:rPr>
        <w:t>garantía</w:t>
      </w:r>
      <w:r w:rsidR="00894662" w:rsidRPr="007A660F">
        <w:rPr>
          <w:rFonts w:asciiTheme="majorHAnsi" w:hAnsiTheme="majorHAnsi" w:cstheme="majorHAnsi"/>
          <w:lang w:val="es-CL"/>
        </w:rPr>
        <w:t xml:space="preserve"> </w:t>
      </w:r>
      <w:r w:rsidR="000566A1" w:rsidRPr="007A660F">
        <w:rPr>
          <w:rFonts w:asciiTheme="majorHAnsi" w:hAnsiTheme="majorHAnsi" w:cstheme="majorHAnsi"/>
          <w:lang w:val="es-CL"/>
        </w:rPr>
        <w:t>y</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multas</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de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la</w:t>
      </w:r>
      <w:r w:rsidR="00894662" w:rsidRPr="007A660F">
        <w:rPr>
          <w:rFonts w:asciiTheme="majorHAnsi" w:hAnsiTheme="majorHAnsi" w:cstheme="majorHAnsi"/>
          <w:lang w:val="es-CL"/>
        </w:rPr>
        <w:t xml:space="preserve"> </w:t>
      </w:r>
      <w:r w:rsidRPr="007A660F">
        <w:rPr>
          <w:rFonts w:asciiTheme="majorHAnsi" w:hAnsiTheme="majorHAnsi" w:cstheme="majorHAnsi"/>
          <w:highlight w:val="yellow"/>
          <w:lang w:val="es-CL"/>
        </w:rPr>
        <w:t>cláusula</w:t>
      </w:r>
      <w:r w:rsidR="00894662" w:rsidRPr="007A660F">
        <w:rPr>
          <w:rFonts w:asciiTheme="majorHAnsi" w:hAnsiTheme="majorHAnsi" w:cstheme="majorHAnsi"/>
          <w:highlight w:val="yellow"/>
          <w:lang w:val="es-CL"/>
        </w:rPr>
        <w:t xml:space="preserve"> </w:t>
      </w:r>
      <w:r w:rsidR="00FA0F7C" w:rsidRPr="007A660F">
        <w:rPr>
          <w:rFonts w:asciiTheme="majorHAnsi" w:hAnsiTheme="majorHAnsi" w:cstheme="majorHAnsi"/>
          <w:highlight w:val="yellow"/>
          <w:lang w:val="es-CL"/>
        </w:rPr>
        <w:t>3</w:t>
      </w:r>
      <w:r w:rsidRPr="007A660F">
        <w:rPr>
          <w:rFonts w:asciiTheme="majorHAnsi" w:hAnsiTheme="majorHAnsi" w:cstheme="majorHAnsi"/>
          <w:highlight w:val="yellow"/>
          <w:lang w:val="es-CL"/>
        </w:rPr>
        <w:t>.1</w:t>
      </w:r>
      <w:r w:rsidR="0036124C" w:rsidRPr="007A660F">
        <w:rPr>
          <w:rFonts w:asciiTheme="majorHAnsi" w:hAnsiTheme="majorHAnsi" w:cstheme="majorHAnsi"/>
          <w:highlight w:val="yellow"/>
          <w:lang w:val="es-CL"/>
        </w:rPr>
        <w:t>2</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de</w:t>
      </w:r>
      <w:r w:rsidR="00894662" w:rsidRPr="007A660F">
        <w:rPr>
          <w:rFonts w:asciiTheme="majorHAnsi" w:hAnsiTheme="majorHAnsi" w:cstheme="majorHAnsi"/>
          <w:lang w:val="es-CL"/>
        </w:rPr>
        <w:t xml:space="preserve"> </w:t>
      </w:r>
      <w:r w:rsidRPr="007A660F">
        <w:rPr>
          <w:rFonts w:asciiTheme="majorHAnsi" w:hAnsiTheme="majorHAnsi" w:cstheme="majorHAnsi"/>
          <w:lang w:val="es-CL"/>
        </w:rPr>
        <w:t>las</w:t>
      </w:r>
      <w:r w:rsidR="00894662" w:rsidRPr="007A660F">
        <w:rPr>
          <w:rFonts w:asciiTheme="majorHAnsi" w:hAnsiTheme="majorHAnsi" w:cstheme="majorHAnsi"/>
          <w:lang w:val="es-CL"/>
        </w:rPr>
        <w:t xml:space="preserve"> </w:t>
      </w:r>
      <w:r w:rsidR="00515361" w:rsidRPr="007A660F">
        <w:rPr>
          <w:rFonts w:asciiTheme="majorHAnsi" w:hAnsiTheme="majorHAnsi" w:cstheme="majorHAnsi"/>
        </w:rPr>
        <w:t>Bases</w:t>
      </w:r>
      <w:r w:rsidR="00894662" w:rsidRPr="007A660F">
        <w:rPr>
          <w:rFonts w:asciiTheme="majorHAnsi" w:hAnsiTheme="majorHAnsi" w:cstheme="majorHAnsi"/>
        </w:rPr>
        <w:t xml:space="preserve"> </w:t>
      </w:r>
      <w:r w:rsidR="0010783F" w:rsidRPr="007A660F">
        <w:rPr>
          <w:rFonts w:asciiTheme="majorHAnsi" w:hAnsiTheme="majorHAnsi" w:cstheme="majorHAnsi"/>
        </w:rPr>
        <w:t>de</w:t>
      </w:r>
      <w:r w:rsidR="00894662" w:rsidRPr="007A660F">
        <w:rPr>
          <w:rFonts w:asciiTheme="majorHAnsi" w:hAnsiTheme="majorHAnsi" w:cstheme="majorHAnsi"/>
        </w:rPr>
        <w:t xml:space="preserve"> </w:t>
      </w:r>
      <w:r w:rsidR="0010783F" w:rsidRPr="007A660F">
        <w:rPr>
          <w:rFonts w:asciiTheme="majorHAnsi" w:hAnsiTheme="majorHAnsi" w:cstheme="majorHAnsi"/>
        </w:rPr>
        <w:t>Ejecución</w:t>
      </w:r>
      <w:r w:rsidR="00894662" w:rsidRPr="007A660F">
        <w:rPr>
          <w:rFonts w:asciiTheme="majorHAnsi" w:hAnsiTheme="majorHAnsi" w:cstheme="majorHAnsi"/>
        </w:rPr>
        <w:t xml:space="preserve"> </w:t>
      </w:r>
      <w:r w:rsidR="0010783F" w:rsidRPr="007A660F">
        <w:rPr>
          <w:rFonts w:asciiTheme="majorHAnsi" w:hAnsiTheme="majorHAnsi" w:cstheme="majorHAnsi"/>
        </w:rPr>
        <w:t>para</w:t>
      </w:r>
      <w:r w:rsidR="00894662" w:rsidRPr="007A660F">
        <w:rPr>
          <w:rFonts w:asciiTheme="majorHAnsi" w:hAnsiTheme="majorHAnsi" w:cstheme="majorHAnsi"/>
        </w:rPr>
        <w:t xml:space="preserve"> </w:t>
      </w:r>
      <w:r w:rsidR="0010783F" w:rsidRPr="007A660F">
        <w:rPr>
          <w:rFonts w:asciiTheme="majorHAnsi" w:hAnsiTheme="majorHAnsi" w:cstheme="majorHAnsi"/>
        </w:rPr>
        <w:t>Obras</w:t>
      </w:r>
      <w:r w:rsidR="00894662" w:rsidRPr="007A660F">
        <w:rPr>
          <w:rFonts w:asciiTheme="majorHAnsi" w:hAnsiTheme="majorHAnsi" w:cstheme="majorHAnsi"/>
        </w:rPr>
        <w:t xml:space="preserve"> </w:t>
      </w:r>
      <w:r w:rsidR="0010783F" w:rsidRPr="007A660F">
        <w:rPr>
          <w:rFonts w:asciiTheme="majorHAnsi" w:hAnsiTheme="majorHAnsi" w:cstheme="majorHAnsi"/>
        </w:rPr>
        <w:t>de</w:t>
      </w:r>
      <w:r w:rsidR="00894662" w:rsidRPr="007A660F">
        <w:rPr>
          <w:rFonts w:asciiTheme="majorHAnsi" w:hAnsiTheme="majorHAnsi" w:cstheme="majorHAnsi"/>
        </w:rPr>
        <w:t xml:space="preserve"> </w:t>
      </w:r>
      <w:r w:rsidR="0010783F" w:rsidRPr="007A660F">
        <w:rPr>
          <w:rFonts w:asciiTheme="majorHAnsi" w:hAnsiTheme="majorHAnsi" w:cstheme="majorHAnsi"/>
        </w:rPr>
        <w:t>Ampliación</w:t>
      </w:r>
      <w:r w:rsidRPr="007A660F">
        <w:rPr>
          <w:rFonts w:asciiTheme="majorHAnsi" w:hAnsiTheme="majorHAnsi" w:cstheme="majorHAnsi"/>
          <w:lang w:val="es-CL"/>
        </w:rPr>
        <w:t>.</w:t>
      </w:r>
    </w:p>
    <w:p w14:paraId="6CBA4585" w14:textId="04CEDF4E" w:rsidR="00ED0647" w:rsidRDefault="00ED0647" w:rsidP="00ED0647">
      <w:pPr>
        <w:suppressAutoHyphens w:val="0"/>
        <w:spacing w:line="276" w:lineRule="auto"/>
        <w:jc w:val="left"/>
        <w:rPr>
          <w:rFonts w:asciiTheme="majorHAnsi" w:hAnsiTheme="majorHAnsi" w:cstheme="majorHAnsi"/>
          <w:lang w:val="es-CL"/>
        </w:rPr>
      </w:pPr>
      <w:r>
        <w:rPr>
          <w:rFonts w:asciiTheme="majorHAnsi" w:hAnsiTheme="majorHAnsi" w:cstheme="majorHAnsi"/>
          <w:lang w:val="es-CL"/>
        </w:rPr>
        <w:br w:type="page"/>
      </w:r>
    </w:p>
    <w:p w14:paraId="589D8CF4" w14:textId="0EE781E5" w:rsidR="00B83258" w:rsidRPr="007A660F" w:rsidRDefault="00B83258" w:rsidP="00ED0647">
      <w:pPr>
        <w:pStyle w:val="Prrafodelista"/>
        <w:numPr>
          <w:ilvl w:val="0"/>
          <w:numId w:val="22"/>
        </w:numPr>
        <w:spacing w:line="276" w:lineRule="auto"/>
        <w:rPr>
          <w:rFonts w:asciiTheme="majorHAnsi" w:hAnsiTheme="majorHAnsi" w:cstheme="majorHAnsi"/>
          <w:b/>
          <w:bCs/>
          <w:sz w:val="24"/>
          <w:szCs w:val="24"/>
        </w:rPr>
      </w:pPr>
      <w:r w:rsidRPr="007A660F">
        <w:rPr>
          <w:rFonts w:asciiTheme="majorHAnsi" w:hAnsiTheme="majorHAnsi" w:cstheme="majorHAnsi"/>
          <w:b/>
          <w:bCs/>
          <w:sz w:val="24"/>
          <w:szCs w:val="24"/>
        </w:rPr>
        <w:lastRenderedPageBreak/>
        <w:t>MULTA</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POR</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MODIFICACIÓN</w:t>
      </w:r>
      <w:r w:rsidR="00A32C73">
        <w:rPr>
          <w:rFonts w:asciiTheme="majorHAnsi" w:hAnsiTheme="majorHAnsi" w:cstheme="majorHAnsi"/>
          <w:b/>
          <w:bCs/>
          <w:sz w:val="24"/>
          <w:szCs w:val="24"/>
        </w:rPr>
        <w:t xml:space="preserve"> </w:t>
      </w:r>
      <w:r w:rsidR="00A32C73" w:rsidRPr="00A32C73">
        <w:rPr>
          <w:rFonts w:asciiTheme="majorHAnsi" w:hAnsiTheme="majorHAnsi" w:cstheme="majorHAnsi"/>
          <w:b/>
          <w:bCs/>
          <w:sz w:val="24"/>
          <w:szCs w:val="24"/>
          <w:highlight w:val="yellow"/>
        </w:rPr>
        <w:t>O AUSENCIA</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NO</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AUTORIZADA</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DE</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PERSONAL</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CLAVE</w:t>
      </w:r>
      <w:r w:rsidR="00156C21" w:rsidRPr="007A660F">
        <w:rPr>
          <w:rFonts w:asciiTheme="majorHAnsi" w:hAnsiTheme="majorHAnsi" w:cstheme="majorHAnsi"/>
          <w:b/>
          <w:bCs/>
          <w:sz w:val="24"/>
          <w:szCs w:val="24"/>
        </w:rPr>
        <w:t>.</w:t>
      </w:r>
    </w:p>
    <w:p w14:paraId="2F355B16" w14:textId="1C345868" w:rsidR="00B83258" w:rsidRPr="007A660F" w:rsidRDefault="00B83258" w:rsidP="00ED0647">
      <w:pPr>
        <w:spacing w:line="276" w:lineRule="auto"/>
        <w:ind w:left="709"/>
        <w:rPr>
          <w:rFonts w:asciiTheme="majorHAnsi" w:hAnsiTheme="majorHAnsi" w:cstheme="majorHAnsi"/>
          <w:lang w:val="es-ES"/>
        </w:rPr>
      </w:pPr>
      <w:r w:rsidRPr="007A660F">
        <w:rPr>
          <w:rFonts w:asciiTheme="majorHAnsi" w:hAnsiTheme="majorHAnsi" w:cstheme="majorHAnsi"/>
          <w:lang w:val="es-ES"/>
        </w:rPr>
        <w:t>La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multa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por</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cambio</w:t>
      </w:r>
      <w:r w:rsidR="00FD432F">
        <w:rPr>
          <w:rFonts w:asciiTheme="majorHAnsi" w:hAnsiTheme="majorHAnsi" w:cstheme="majorHAnsi"/>
          <w:lang w:val="es-ES"/>
        </w:rPr>
        <w:t>,</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modificación</w:t>
      </w:r>
      <w:r w:rsidR="00FD432F">
        <w:rPr>
          <w:rFonts w:asciiTheme="majorHAnsi" w:hAnsiTheme="majorHAnsi" w:cstheme="majorHAnsi"/>
          <w:lang w:val="es-ES"/>
        </w:rPr>
        <w:t xml:space="preserve"> </w:t>
      </w:r>
      <w:r w:rsidR="00FD432F" w:rsidRPr="00FD432F">
        <w:rPr>
          <w:rFonts w:asciiTheme="majorHAnsi" w:hAnsiTheme="majorHAnsi" w:cstheme="majorHAnsi"/>
          <w:highlight w:val="yellow"/>
          <w:lang w:val="es-ES"/>
        </w:rPr>
        <w:t>o ausencia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Personal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Clave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sin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autorización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previa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Inspector</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Jefe,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ascenderá</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suma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cuatro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mil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dólares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Estados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Unidos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América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w:t>
      </w:r>
      <w:r w:rsidRPr="007A660F">
        <w:rPr>
          <w:rFonts w:asciiTheme="majorHAnsi" w:hAnsiTheme="majorHAnsi" w:cstheme="majorHAnsi"/>
          <w:highlight w:val="yellow"/>
          <w:lang w:val="es-ES"/>
        </w:rPr>
        <w:t>US$4.000),</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por</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persona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po</w:t>
      </w:r>
      <w:r w:rsidR="00156C21" w:rsidRPr="007A660F">
        <w:rPr>
          <w:rFonts w:asciiTheme="majorHAnsi" w:hAnsiTheme="majorHAnsi" w:cstheme="majorHAnsi"/>
          <w:lang w:val="es-ES"/>
        </w:rPr>
        <w:t>r</w:t>
      </w:r>
      <w:r w:rsidR="00894662" w:rsidRPr="007A660F">
        <w:rPr>
          <w:rFonts w:asciiTheme="majorHAnsi" w:hAnsiTheme="majorHAnsi" w:cstheme="majorHAnsi"/>
          <w:lang w:val="es-ES"/>
        </w:rPr>
        <w:t xml:space="preserve"> </w:t>
      </w:r>
      <w:r w:rsidR="00156C21" w:rsidRPr="007A660F">
        <w:rPr>
          <w:rFonts w:asciiTheme="majorHAnsi" w:hAnsiTheme="majorHAnsi" w:cstheme="majorHAnsi"/>
          <w:lang w:val="es-ES"/>
        </w:rPr>
        <w:t>evento</w:t>
      </w:r>
      <w:r w:rsidR="00894662" w:rsidRPr="007A660F">
        <w:rPr>
          <w:rFonts w:asciiTheme="majorHAnsi" w:hAnsiTheme="majorHAnsi" w:cstheme="majorHAnsi"/>
          <w:lang w:val="es-ES"/>
        </w:rPr>
        <w:t xml:space="preserve"> </w:t>
      </w:r>
      <w:r w:rsidR="00A44629"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156C21" w:rsidRPr="007A660F">
        <w:rPr>
          <w:rFonts w:asciiTheme="majorHAnsi" w:hAnsiTheme="majorHAnsi" w:cstheme="majorHAnsi"/>
          <w:lang w:val="es-ES"/>
        </w:rPr>
        <w:t>cambio</w:t>
      </w:r>
      <w:r w:rsidR="009F02CE">
        <w:rPr>
          <w:rFonts w:asciiTheme="majorHAnsi" w:hAnsiTheme="majorHAnsi" w:cstheme="majorHAnsi"/>
          <w:lang w:val="es-ES"/>
        </w:rPr>
        <w:t>,</w:t>
      </w:r>
      <w:r w:rsidR="00894662" w:rsidRPr="007A660F">
        <w:rPr>
          <w:rFonts w:asciiTheme="majorHAnsi" w:hAnsiTheme="majorHAnsi" w:cstheme="majorHAnsi"/>
          <w:lang w:val="es-ES"/>
        </w:rPr>
        <w:t xml:space="preserve"> </w:t>
      </w:r>
      <w:r w:rsidR="00156C21" w:rsidRPr="007A660F">
        <w:rPr>
          <w:rFonts w:asciiTheme="majorHAnsi" w:hAnsiTheme="majorHAnsi" w:cstheme="majorHAnsi"/>
          <w:lang w:val="es-ES"/>
        </w:rPr>
        <w:t>modificación</w:t>
      </w:r>
      <w:r w:rsidR="009F02CE">
        <w:rPr>
          <w:rFonts w:asciiTheme="majorHAnsi" w:hAnsiTheme="majorHAnsi" w:cstheme="majorHAnsi"/>
          <w:lang w:val="es-ES"/>
        </w:rPr>
        <w:t xml:space="preserve"> </w:t>
      </w:r>
      <w:r w:rsidR="009F02CE" w:rsidRPr="009F02CE">
        <w:rPr>
          <w:rFonts w:asciiTheme="majorHAnsi" w:hAnsiTheme="majorHAnsi" w:cstheme="majorHAnsi"/>
          <w:highlight w:val="yellow"/>
          <w:lang w:val="es-ES"/>
        </w:rPr>
        <w:t>o ausencia</w:t>
      </w:r>
      <w:r w:rsidR="00156C21" w:rsidRPr="007A660F">
        <w:rPr>
          <w:rFonts w:asciiTheme="majorHAnsi" w:hAnsiTheme="majorHAnsi" w:cstheme="majorHAnsi"/>
          <w:lang w:val="es-ES"/>
        </w:rPr>
        <w:t>.</w:t>
      </w:r>
    </w:p>
    <w:p w14:paraId="4F4A36D5" w14:textId="77777777" w:rsidR="00705BE1" w:rsidRPr="007A660F" w:rsidRDefault="00705BE1" w:rsidP="00ED0647">
      <w:pPr>
        <w:spacing w:line="276" w:lineRule="auto"/>
        <w:ind w:left="709"/>
        <w:rPr>
          <w:rFonts w:asciiTheme="majorHAnsi" w:hAnsiTheme="majorHAnsi" w:cstheme="majorHAnsi"/>
        </w:rPr>
      </w:pPr>
    </w:p>
    <w:p w14:paraId="2CF42ACB" w14:textId="6229C20B" w:rsidR="00B83258" w:rsidRPr="007A660F" w:rsidRDefault="00B83258" w:rsidP="00ED0647">
      <w:pPr>
        <w:spacing w:line="276" w:lineRule="auto"/>
        <w:ind w:left="709"/>
        <w:rPr>
          <w:rFonts w:asciiTheme="majorHAnsi" w:hAnsiTheme="majorHAnsi" w:cstheme="majorHAnsi"/>
          <w:lang w:val="es-ES"/>
        </w:rPr>
      </w:pPr>
      <w:r w:rsidRPr="007A660F">
        <w:rPr>
          <w:rFonts w:asciiTheme="majorHAnsi" w:hAnsiTheme="majorHAnsi" w:cstheme="majorHAnsi"/>
          <w:lang w:val="es-ES"/>
        </w:rPr>
        <w:t>Esta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multa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podrá</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liquidarse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cada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estado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pago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que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Contratista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presente,</w:t>
      </w:r>
      <w:bookmarkStart w:id="17" w:name="_Hlk525723922"/>
      <w:r w:rsidR="00894662" w:rsidRPr="007A660F">
        <w:rPr>
          <w:rFonts w:asciiTheme="majorHAnsi" w:hAnsiTheme="majorHAnsi" w:cstheme="majorHAnsi"/>
          <w:lang w:val="es-ES"/>
        </w:rPr>
        <w:t xml:space="preserve"> </w:t>
      </w:r>
      <w:r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no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será</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condonable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ningún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caso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motivo.</w:t>
      </w:r>
      <w:bookmarkEnd w:id="17"/>
    </w:p>
    <w:p w14:paraId="2DD80FF6" w14:textId="77777777" w:rsidR="00705BE1" w:rsidRPr="007A660F" w:rsidRDefault="00705BE1" w:rsidP="00ED0647">
      <w:pPr>
        <w:spacing w:line="276" w:lineRule="auto"/>
        <w:ind w:left="709"/>
        <w:rPr>
          <w:rFonts w:asciiTheme="majorHAnsi" w:hAnsiTheme="majorHAnsi" w:cstheme="majorHAnsi"/>
        </w:rPr>
      </w:pPr>
    </w:p>
    <w:p w14:paraId="2E1A7262" w14:textId="49D7821F" w:rsidR="00113F17" w:rsidRPr="007A660F" w:rsidRDefault="00F30100" w:rsidP="00ED0647">
      <w:pPr>
        <w:spacing w:line="276" w:lineRule="auto"/>
        <w:ind w:left="709"/>
        <w:rPr>
          <w:rFonts w:asciiTheme="majorHAnsi" w:hAnsiTheme="majorHAnsi" w:cstheme="majorHAnsi"/>
        </w:rPr>
      </w:pPr>
      <w:bookmarkStart w:id="18" w:name="_Hlk526333137"/>
      <w:r w:rsidRPr="007A660F">
        <w:rPr>
          <w:rFonts w:asciiTheme="majorHAnsi" w:hAnsiTheme="majorHAnsi" w:cstheme="majorHAnsi"/>
        </w:rPr>
        <w:t>Estas</w:t>
      </w:r>
      <w:r w:rsidR="00894662" w:rsidRPr="007A660F">
        <w:rPr>
          <w:rFonts w:asciiTheme="majorHAnsi" w:hAnsiTheme="majorHAnsi" w:cstheme="majorHAnsi"/>
        </w:rPr>
        <w:t xml:space="preserve"> </w:t>
      </w:r>
      <w:r w:rsidRPr="007A660F">
        <w:rPr>
          <w:rFonts w:asciiTheme="majorHAnsi" w:hAnsiTheme="majorHAnsi" w:cstheme="majorHAnsi"/>
        </w:rPr>
        <w:t>multas</w:t>
      </w:r>
      <w:r w:rsidR="00894662" w:rsidRPr="007A660F">
        <w:rPr>
          <w:rFonts w:asciiTheme="majorHAnsi" w:hAnsiTheme="majorHAnsi" w:cstheme="majorHAnsi"/>
        </w:rPr>
        <w:t xml:space="preserve"> </w:t>
      </w:r>
      <w:r w:rsidRPr="007A660F">
        <w:rPr>
          <w:rFonts w:asciiTheme="majorHAnsi" w:hAnsiTheme="majorHAnsi" w:cstheme="majorHAnsi"/>
        </w:rPr>
        <w:t>son</w:t>
      </w:r>
      <w:r w:rsidR="00894662" w:rsidRPr="007A660F">
        <w:rPr>
          <w:rFonts w:asciiTheme="majorHAnsi" w:hAnsiTheme="majorHAnsi" w:cstheme="majorHAnsi"/>
        </w:rPr>
        <w:t xml:space="preserve"> </w:t>
      </w:r>
      <w:r w:rsidRPr="007A660F">
        <w:rPr>
          <w:rFonts w:asciiTheme="majorHAnsi" w:hAnsiTheme="majorHAnsi" w:cstheme="majorHAnsi"/>
        </w:rPr>
        <w:t>aditivas</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están</w:t>
      </w:r>
      <w:r w:rsidR="00894662" w:rsidRPr="007A660F">
        <w:rPr>
          <w:rFonts w:asciiTheme="majorHAnsi" w:hAnsiTheme="majorHAnsi" w:cstheme="majorHAnsi"/>
        </w:rPr>
        <w:t xml:space="preserve"> </w:t>
      </w:r>
      <w:r w:rsidRPr="007A660F">
        <w:rPr>
          <w:rFonts w:asciiTheme="majorHAnsi" w:hAnsiTheme="majorHAnsi" w:cstheme="majorHAnsi"/>
        </w:rPr>
        <w:t>sujetas</w:t>
      </w:r>
      <w:r w:rsidR="00894662" w:rsidRPr="007A660F">
        <w:rPr>
          <w:rFonts w:asciiTheme="majorHAnsi" w:hAnsiTheme="majorHAnsi" w:cstheme="majorHAnsi"/>
        </w:rPr>
        <w:t xml:space="preserve"> </w:t>
      </w:r>
      <w:r w:rsidRPr="007A660F">
        <w:rPr>
          <w:rFonts w:asciiTheme="majorHAnsi" w:hAnsiTheme="majorHAnsi" w:cstheme="majorHAnsi"/>
        </w:rPr>
        <w:t>al</w:t>
      </w:r>
      <w:r w:rsidR="00894662" w:rsidRPr="007A660F">
        <w:rPr>
          <w:rFonts w:asciiTheme="majorHAnsi" w:hAnsiTheme="majorHAnsi" w:cstheme="majorHAnsi"/>
        </w:rPr>
        <w:t xml:space="preserve"> </w:t>
      </w:r>
      <w:r w:rsidRPr="007A660F">
        <w:rPr>
          <w:rFonts w:asciiTheme="majorHAnsi" w:hAnsiTheme="majorHAnsi" w:cstheme="majorHAnsi"/>
        </w:rPr>
        <w:t>límite</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006D5B28" w:rsidRPr="007A660F">
        <w:rPr>
          <w:rFonts w:asciiTheme="majorHAnsi" w:hAnsiTheme="majorHAnsi" w:cstheme="majorHAnsi"/>
        </w:rPr>
        <w:t>garantías</w:t>
      </w:r>
      <w:r w:rsidR="00894662" w:rsidRPr="007A660F">
        <w:rPr>
          <w:rFonts w:asciiTheme="majorHAnsi" w:hAnsiTheme="majorHAnsi" w:cstheme="majorHAnsi"/>
        </w:rPr>
        <w:t xml:space="preserve"> </w:t>
      </w:r>
      <w:r w:rsidR="006D5B28"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multas</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cláusula</w:t>
      </w:r>
      <w:r w:rsidR="00894662" w:rsidRPr="007A660F">
        <w:rPr>
          <w:rFonts w:asciiTheme="majorHAnsi" w:hAnsiTheme="majorHAnsi" w:cstheme="majorHAnsi"/>
        </w:rPr>
        <w:t xml:space="preserve"> </w:t>
      </w:r>
      <w:r w:rsidR="00FA0F7C" w:rsidRPr="007A660F">
        <w:rPr>
          <w:rFonts w:asciiTheme="majorHAnsi" w:hAnsiTheme="majorHAnsi" w:cstheme="majorHAnsi"/>
        </w:rPr>
        <w:t>3</w:t>
      </w:r>
      <w:r w:rsidRPr="007A660F">
        <w:rPr>
          <w:rFonts w:asciiTheme="majorHAnsi" w:hAnsiTheme="majorHAnsi" w:cstheme="majorHAnsi"/>
        </w:rPr>
        <w:t>.1</w:t>
      </w:r>
      <w:r w:rsidR="0036124C" w:rsidRPr="007A660F">
        <w:rPr>
          <w:rFonts w:asciiTheme="majorHAnsi" w:hAnsiTheme="majorHAnsi" w:cstheme="majorHAnsi"/>
        </w:rPr>
        <w:t>2</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Bases</w:t>
      </w:r>
      <w:r w:rsidR="00894662" w:rsidRPr="007A660F">
        <w:rPr>
          <w:rFonts w:asciiTheme="majorHAnsi" w:hAnsiTheme="majorHAnsi" w:cstheme="majorHAnsi"/>
        </w:rPr>
        <w:t xml:space="preserve"> </w:t>
      </w:r>
      <w:r w:rsidR="0010783F" w:rsidRPr="007A660F">
        <w:rPr>
          <w:rFonts w:asciiTheme="majorHAnsi" w:hAnsiTheme="majorHAnsi" w:cstheme="majorHAnsi"/>
        </w:rPr>
        <w:t>de</w:t>
      </w:r>
      <w:r w:rsidR="00894662" w:rsidRPr="007A660F">
        <w:rPr>
          <w:rFonts w:asciiTheme="majorHAnsi" w:hAnsiTheme="majorHAnsi" w:cstheme="majorHAnsi"/>
        </w:rPr>
        <w:t xml:space="preserve"> </w:t>
      </w:r>
      <w:r w:rsidR="0010783F" w:rsidRPr="007A660F">
        <w:rPr>
          <w:rFonts w:asciiTheme="majorHAnsi" w:hAnsiTheme="majorHAnsi" w:cstheme="majorHAnsi"/>
        </w:rPr>
        <w:t>Ejecución</w:t>
      </w:r>
      <w:r w:rsidR="00894662" w:rsidRPr="007A660F">
        <w:rPr>
          <w:rFonts w:asciiTheme="majorHAnsi" w:hAnsiTheme="majorHAnsi" w:cstheme="majorHAnsi"/>
        </w:rPr>
        <w:t xml:space="preserve"> </w:t>
      </w:r>
      <w:r w:rsidR="0010783F" w:rsidRPr="007A660F">
        <w:rPr>
          <w:rFonts w:asciiTheme="majorHAnsi" w:hAnsiTheme="majorHAnsi" w:cstheme="majorHAnsi"/>
        </w:rPr>
        <w:t>para</w:t>
      </w:r>
      <w:r w:rsidR="00894662" w:rsidRPr="007A660F">
        <w:rPr>
          <w:rFonts w:asciiTheme="majorHAnsi" w:hAnsiTheme="majorHAnsi" w:cstheme="majorHAnsi"/>
        </w:rPr>
        <w:t xml:space="preserve"> </w:t>
      </w:r>
      <w:r w:rsidR="0010783F" w:rsidRPr="007A660F">
        <w:rPr>
          <w:rFonts w:asciiTheme="majorHAnsi" w:hAnsiTheme="majorHAnsi" w:cstheme="majorHAnsi"/>
        </w:rPr>
        <w:t>Obras</w:t>
      </w:r>
      <w:r w:rsidR="00894662" w:rsidRPr="007A660F">
        <w:rPr>
          <w:rFonts w:asciiTheme="majorHAnsi" w:hAnsiTheme="majorHAnsi" w:cstheme="majorHAnsi"/>
        </w:rPr>
        <w:t xml:space="preserve"> </w:t>
      </w:r>
      <w:r w:rsidR="0010783F" w:rsidRPr="007A660F">
        <w:rPr>
          <w:rFonts w:asciiTheme="majorHAnsi" w:hAnsiTheme="majorHAnsi" w:cstheme="majorHAnsi"/>
        </w:rPr>
        <w:t>de</w:t>
      </w:r>
      <w:r w:rsidR="00894662" w:rsidRPr="007A660F">
        <w:rPr>
          <w:rFonts w:asciiTheme="majorHAnsi" w:hAnsiTheme="majorHAnsi" w:cstheme="majorHAnsi"/>
        </w:rPr>
        <w:t xml:space="preserve"> </w:t>
      </w:r>
      <w:r w:rsidR="0010783F" w:rsidRPr="007A660F">
        <w:rPr>
          <w:rFonts w:asciiTheme="majorHAnsi" w:hAnsiTheme="majorHAnsi" w:cstheme="majorHAnsi"/>
        </w:rPr>
        <w:t>Ampliación</w:t>
      </w:r>
      <w:r w:rsidRPr="007A660F">
        <w:rPr>
          <w:rFonts w:asciiTheme="majorHAnsi" w:hAnsiTheme="majorHAnsi" w:cstheme="majorHAnsi"/>
        </w:rPr>
        <w:t>.</w:t>
      </w:r>
    </w:p>
    <w:p w14:paraId="14938DE2" w14:textId="77777777" w:rsidR="001E34CB" w:rsidRPr="007A660F" w:rsidRDefault="001E34CB" w:rsidP="00ED0647">
      <w:pPr>
        <w:spacing w:line="276" w:lineRule="auto"/>
        <w:ind w:left="709"/>
        <w:rPr>
          <w:rFonts w:asciiTheme="majorHAnsi" w:hAnsiTheme="majorHAnsi" w:cstheme="majorHAnsi"/>
        </w:rPr>
      </w:pPr>
    </w:p>
    <w:p w14:paraId="39C5A5B7" w14:textId="3BA36B49" w:rsidR="00106B3B" w:rsidRPr="007A660F" w:rsidRDefault="00106B3B" w:rsidP="00ED0647">
      <w:pPr>
        <w:pStyle w:val="Prrafodelista"/>
        <w:numPr>
          <w:ilvl w:val="0"/>
          <w:numId w:val="22"/>
        </w:numPr>
        <w:spacing w:line="276" w:lineRule="auto"/>
        <w:rPr>
          <w:rFonts w:asciiTheme="majorHAnsi" w:hAnsiTheme="majorHAnsi" w:cstheme="majorHAnsi"/>
          <w:b/>
          <w:bCs/>
          <w:sz w:val="24"/>
          <w:szCs w:val="24"/>
        </w:rPr>
      </w:pPr>
      <w:r w:rsidRPr="007A660F">
        <w:rPr>
          <w:rFonts w:asciiTheme="majorHAnsi" w:hAnsiTheme="majorHAnsi" w:cstheme="majorHAnsi"/>
          <w:b/>
          <w:bCs/>
          <w:sz w:val="24"/>
          <w:szCs w:val="24"/>
        </w:rPr>
        <w:t>MULTA</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POR</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MODIFICACIÓN</w:t>
      </w:r>
      <w:r w:rsidR="009F02CE">
        <w:rPr>
          <w:rFonts w:asciiTheme="majorHAnsi" w:hAnsiTheme="majorHAnsi" w:cstheme="majorHAnsi"/>
          <w:b/>
          <w:bCs/>
          <w:sz w:val="24"/>
          <w:szCs w:val="24"/>
        </w:rPr>
        <w:t xml:space="preserve"> </w:t>
      </w:r>
      <w:r w:rsidR="009F02CE" w:rsidRPr="009F02CE">
        <w:rPr>
          <w:rFonts w:asciiTheme="majorHAnsi" w:hAnsiTheme="majorHAnsi" w:cstheme="majorHAnsi"/>
          <w:b/>
          <w:bCs/>
          <w:sz w:val="24"/>
          <w:szCs w:val="24"/>
          <w:highlight w:val="yellow"/>
        </w:rPr>
        <w:t>O AUSENCIA</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NO</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AUTORIZADA</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DEL</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PERSONAL</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DE</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LA</w:t>
      </w:r>
      <w:r w:rsidR="00894662" w:rsidRPr="007A660F">
        <w:rPr>
          <w:rFonts w:asciiTheme="majorHAnsi" w:hAnsiTheme="majorHAnsi" w:cstheme="majorHAnsi"/>
          <w:b/>
          <w:bCs/>
          <w:sz w:val="24"/>
          <w:szCs w:val="24"/>
        </w:rPr>
        <w:t xml:space="preserve"> </w:t>
      </w:r>
      <w:r w:rsidRPr="007A660F">
        <w:rPr>
          <w:rFonts w:asciiTheme="majorHAnsi" w:hAnsiTheme="majorHAnsi" w:cstheme="majorHAnsi"/>
          <w:b/>
          <w:bCs/>
          <w:sz w:val="24"/>
          <w:szCs w:val="24"/>
        </w:rPr>
        <w:t>ITO.</w:t>
      </w:r>
    </w:p>
    <w:p w14:paraId="4221FBE0" w14:textId="241BDC3A" w:rsidR="00106B3B" w:rsidRPr="007A660F" w:rsidRDefault="00106B3B" w:rsidP="00ED0647">
      <w:pPr>
        <w:spacing w:line="276" w:lineRule="auto"/>
        <w:ind w:left="709"/>
        <w:rPr>
          <w:rFonts w:asciiTheme="majorHAnsi" w:hAnsiTheme="majorHAnsi" w:cstheme="majorHAnsi"/>
        </w:rPr>
      </w:pP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multa</w:t>
      </w:r>
      <w:r w:rsidR="00894662" w:rsidRPr="007A660F">
        <w:rPr>
          <w:rFonts w:asciiTheme="majorHAnsi" w:hAnsiTheme="majorHAnsi" w:cstheme="majorHAnsi"/>
        </w:rPr>
        <w:t xml:space="preserve"> </w:t>
      </w:r>
      <w:r w:rsidRPr="007A660F">
        <w:rPr>
          <w:rFonts w:asciiTheme="majorHAnsi" w:hAnsiTheme="majorHAnsi" w:cstheme="majorHAnsi"/>
        </w:rPr>
        <w:t>por</w:t>
      </w:r>
      <w:r w:rsidR="00894662" w:rsidRPr="007A660F">
        <w:rPr>
          <w:rFonts w:asciiTheme="majorHAnsi" w:hAnsiTheme="majorHAnsi" w:cstheme="majorHAnsi"/>
        </w:rPr>
        <w:t xml:space="preserve"> </w:t>
      </w:r>
      <w:r w:rsidRPr="007A660F">
        <w:rPr>
          <w:rFonts w:asciiTheme="majorHAnsi" w:hAnsiTheme="majorHAnsi" w:cstheme="majorHAnsi"/>
        </w:rPr>
        <w:t>cambio</w:t>
      </w:r>
      <w:r w:rsidR="009F02CE">
        <w:rPr>
          <w:rFonts w:asciiTheme="majorHAnsi" w:hAnsiTheme="majorHAnsi" w:cstheme="majorHAnsi"/>
        </w:rPr>
        <w:t xml:space="preserve">, </w:t>
      </w:r>
      <w:r w:rsidRPr="007A660F">
        <w:rPr>
          <w:rFonts w:asciiTheme="majorHAnsi" w:hAnsiTheme="majorHAnsi" w:cstheme="majorHAnsi"/>
        </w:rPr>
        <w:t>modificación</w:t>
      </w:r>
      <w:r w:rsidR="009F02CE">
        <w:rPr>
          <w:rFonts w:asciiTheme="majorHAnsi" w:hAnsiTheme="majorHAnsi" w:cstheme="majorHAnsi"/>
        </w:rPr>
        <w:t xml:space="preserve"> </w:t>
      </w:r>
      <w:r w:rsidR="009F02CE" w:rsidRPr="009F02CE">
        <w:rPr>
          <w:rFonts w:asciiTheme="majorHAnsi" w:hAnsiTheme="majorHAnsi" w:cstheme="majorHAnsi"/>
          <w:highlight w:val="yellow"/>
        </w:rPr>
        <w:t>o ausencia</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Personal</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ITO</w:t>
      </w:r>
      <w:r w:rsidR="00894662" w:rsidRPr="007A660F">
        <w:rPr>
          <w:rFonts w:asciiTheme="majorHAnsi" w:hAnsiTheme="majorHAnsi" w:cstheme="majorHAnsi"/>
        </w:rPr>
        <w:t xml:space="preserve"> </w:t>
      </w:r>
      <w:r w:rsidRPr="007A660F">
        <w:rPr>
          <w:rFonts w:asciiTheme="majorHAnsi" w:hAnsiTheme="majorHAnsi" w:cstheme="majorHAnsi"/>
        </w:rPr>
        <w:t>sin</w:t>
      </w:r>
      <w:r w:rsidR="00894662" w:rsidRPr="007A660F">
        <w:rPr>
          <w:rFonts w:asciiTheme="majorHAnsi" w:hAnsiTheme="majorHAnsi" w:cstheme="majorHAnsi"/>
        </w:rPr>
        <w:t xml:space="preserve"> </w:t>
      </w:r>
      <w:r w:rsidRPr="007A660F">
        <w:rPr>
          <w:rFonts w:asciiTheme="majorHAnsi" w:hAnsiTheme="majorHAnsi" w:cstheme="majorHAnsi"/>
        </w:rPr>
        <w:t>autorización</w:t>
      </w:r>
      <w:r w:rsidR="00894662" w:rsidRPr="007A660F">
        <w:rPr>
          <w:rFonts w:asciiTheme="majorHAnsi" w:hAnsiTheme="majorHAnsi" w:cstheme="majorHAnsi"/>
        </w:rPr>
        <w:t xml:space="preserve"> </w:t>
      </w:r>
      <w:r w:rsidRPr="007A660F">
        <w:rPr>
          <w:rFonts w:asciiTheme="majorHAnsi" w:hAnsiTheme="majorHAnsi" w:cstheme="majorHAnsi"/>
        </w:rPr>
        <w:t>previa</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Inspector</w:t>
      </w:r>
      <w:r w:rsidR="00894662" w:rsidRPr="007A660F">
        <w:rPr>
          <w:rFonts w:asciiTheme="majorHAnsi" w:hAnsiTheme="majorHAnsi" w:cstheme="majorHAnsi"/>
        </w:rPr>
        <w:t xml:space="preserve"> </w:t>
      </w:r>
      <w:r w:rsidRPr="007A660F">
        <w:rPr>
          <w:rFonts w:asciiTheme="majorHAnsi" w:hAnsiTheme="majorHAnsi" w:cstheme="majorHAnsi"/>
        </w:rPr>
        <w:t>jefe</w:t>
      </w:r>
      <w:r w:rsidR="00894662" w:rsidRPr="007A660F">
        <w:rPr>
          <w:rFonts w:asciiTheme="majorHAnsi" w:hAnsiTheme="majorHAnsi" w:cstheme="majorHAnsi"/>
        </w:rPr>
        <w:t xml:space="preserve"> </w:t>
      </w:r>
      <w:r w:rsidRPr="007A660F">
        <w:rPr>
          <w:rFonts w:asciiTheme="majorHAnsi" w:hAnsiTheme="majorHAnsi" w:cstheme="majorHAnsi"/>
        </w:rPr>
        <w:t>ascenderá</w:t>
      </w:r>
      <w:r w:rsidR="00894662" w:rsidRPr="007A660F">
        <w:rPr>
          <w:rFonts w:asciiTheme="majorHAnsi" w:hAnsiTheme="majorHAnsi" w:cstheme="majorHAnsi"/>
        </w:rPr>
        <w:t xml:space="preserve"> </w:t>
      </w:r>
      <w:r w:rsidRPr="007A660F">
        <w:rPr>
          <w:rFonts w:asciiTheme="majorHAnsi" w:hAnsiTheme="majorHAnsi" w:cstheme="majorHAnsi"/>
        </w:rPr>
        <w:t>a</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suma</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cuatro</w:t>
      </w:r>
      <w:r w:rsidR="00894662" w:rsidRPr="007A660F">
        <w:rPr>
          <w:rFonts w:asciiTheme="majorHAnsi" w:hAnsiTheme="majorHAnsi" w:cstheme="majorHAnsi"/>
        </w:rPr>
        <w:t xml:space="preserve"> </w:t>
      </w:r>
      <w:r w:rsidRPr="007A660F">
        <w:rPr>
          <w:rFonts w:asciiTheme="majorHAnsi" w:hAnsiTheme="majorHAnsi" w:cstheme="majorHAnsi"/>
        </w:rPr>
        <w:t>mil</w:t>
      </w:r>
      <w:r w:rsidR="00894662" w:rsidRPr="007A660F">
        <w:rPr>
          <w:rFonts w:asciiTheme="majorHAnsi" w:hAnsiTheme="majorHAnsi" w:cstheme="majorHAnsi"/>
        </w:rPr>
        <w:t xml:space="preserve"> </w:t>
      </w:r>
      <w:r w:rsidRPr="007A660F">
        <w:rPr>
          <w:rFonts w:asciiTheme="majorHAnsi" w:hAnsiTheme="majorHAnsi" w:cstheme="majorHAnsi"/>
        </w:rPr>
        <w:t>dólares</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los</w:t>
      </w:r>
      <w:r w:rsidR="00894662" w:rsidRPr="007A660F">
        <w:rPr>
          <w:rFonts w:asciiTheme="majorHAnsi" w:hAnsiTheme="majorHAnsi" w:cstheme="majorHAnsi"/>
        </w:rPr>
        <w:t xml:space="preserve"> </w:t>
      </w:r>
      <w:r w:rsidRPr="007A660F">
        <w:rPr>
          <w:rFonts w:asciiTheme="majorHAnsi" w:hAnsiTheme="majorHAnsi" w:cstheme="majorHAnsi"/>
        </w:rPr>
        <w:t>Estados</w:t>
      </w:r>
      <w:r w:rsidR="00894662" w:rsidRPr="007A660F">
        <w:rPr>
          <w:rFonts w:asciiTheme="majorHAnsi" w:hAnsiTheme="majorHAnsi" w:cstheme="majorHAnsi"/>
        </w:rPr>
        <w:t xml:space="preserve"> </w:t>
      </w:r>
      <w:r w:rsidRPr="007A660F">
        <w:rPr>
          <w:rFonts w:asciiTheme="majorHAnsi" w:hAnsiTheme="majorHAnsi" w:cstheme="majorHAnsi"/>
        </w:rPr>
        <w:t>Unidos</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América</w:t>
      </w:r>
      <w:r w:rsidR="00894662" w:rsidRPr="007A660F">
        <w:rPr>
          <w:rFonts w:asciiTheme="majorHAnsi" w:hAnsiTheme="majorHAnsi" w:cstheme="majorHAnsi"/>
        </w:rPr>
        <w:t xml:space="preserve"> </w:t>
      </w:r>
      <w:r w:rsidRPr="007A660F">
        <w:rPr>
          <w:rFonts w:asciiTheme="majorHAnsi" w:hAnsiTheme="majorHAnsi" w:cstheme="majorHAnsi"/>
        </w:rPr>
        <w:t>(</w:t>
      </w:r>
      <w:r w:rsidRPr="007A660F">
        <w:rPr>
          <w:rFonts w:asciiTheme="majorHAnsi" w:hAnsiTheme="majorHAnsi" w:cstheme="majorHAnsi"/>
          <w:highlight w:val="yellow"/>
        </w:rPr>
        <w:t>US$4.000),</w:t>
      </w:r>
      <w:r w:rsidR="00894662" w:rsidRPr="007A660F">
        <w:rPr>
          <w:rFonts w:asciiTheme="majorHAnsi" w:hAnsiTheme="majorHAnsi" w:cstheme="majorHAnsi"/>
        </w:rPr>
        <w:t xml:space="preserve"> </w:t>
      </w:r>
      <w:r w:rsidRPr="007A660F">
        <w:rPr>
          <w:rFonts w:asciiTheme="majorHAnsi" w:hAnsiTheme="majorHAnsi" w:cstheme="majorHAnsi"/>
        </w:rPr>
        <w:t>por</w:t>
      </w:r>
      <w:r w:rsidR="00894662" w:rsidRPr="007A660F">
        <w:rPr>
          <w:rFonts w:asciiTheme="majorHAnsi" w:hAnsiTheme="majorHAnsi" w:cstheme="majorHAnsi"/>
        </w:rPr>
        <w:t xml:space="preserve"> </w:t>
      </w:r>
      <w:r w:rsidRPr="007A660F">
        <w:rPr>
          <w:rFonts w:asciiTheme="majorHAnsi" w:hAnsiTheme="majorHAnsi" w:cstheme="majorHAnsi"/>
        </w:rPr>
        <w:t>persona</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por</w:t>
      </w:r>
      <w:r w:rsidR="00894662" w:rsidRPr="007A660F">
        <w:rPr>
          <w:rFonts w:asciiTheme="majorHAnsi" w:hAnsiTheme="majorHAnsi" w:cstheme="majorHAnsi"/>
        </w:rPr>
        <w:t xml:space="preserve"> </w:t>
      </w:r>
      <w:r w:rsidRPr="007A660F">
        <w:rPr>
          <w:rFonts w:asciiTheme="majorHAnsi" w:hAnsiTheme="majorHAnsi" w:cstheme="majorHAnsi"/>
        </w:rPr>
        <w:t>evento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cambio</w:t>
      </w:r>
      <w:r w:rsidR="009F02CE">
        <w:rPr>
          <w:rFonts w:asciiTheme="majorHAnsi" w:hAnsiTheme="majorHAnsi" w:cstheme="majorHAnsi"/>
        </w:rPr>
        <w:t>,</w:t>
      </w:r>
      <w:r w:rsidR="00894662" w:rsidRPr="007A660F">
        <w:rPr>
          <w:rFonts w:asciiTheme="majorHAnsi" w:hAnsiTheme="majorHAnsi" w:cstheme="majorHAnsi"/>
        </w:rPr>
        <w:t xml:space="preserve"> </w:t>
      </w:r>
      <w:r w:rsidRPr="007A660F">
        <w:rPr>
          <w:rFonts w:asciiTheme="majorHAnsi" w:hAnsiTheme="majorHAnsi" w:cstheme="majorHAnsi"/>
        </w:rPr>
        <w:t>modificación</w:t>
      </w:r>
      <w:r w:rsidR="009F02CE">
        <w:rPr>
          <w:rFonts w:asciiTheme="majorHAnsi" w:hAnsiTheme="majorHAnsi" w:cstheme="majorHAnsi"/>
        </w:rPr>
        <w:t xml:space="preserve"> </w:t>
      </w:r>
      <w:r w:rsidR="009F02CE" w:rsidRPr="009F02CE">
        <w:rPr>
          <w:rFonts w:asciiTheme="majorHAnsi" w:hAnsiTheme="majorHAnsi" w:cstheme="majorHAnsi"/>
          <w:highlight w:val="yellow"/>
        </w:rPr>
        <w:t>o ausencia</w:t>
      </w:r>
      <w:r w:rsidRPr="007A660F">
        <w:rPr>
          <w:rFonts w:asciiTheme="majorHAnsi" w:hAnsiTheme="majorHAnsi" w:cstheme="majorHAnsi"/>
        </w:rPr>
        <w:t>.</w:t>
      </w:r>
    </w:p>
    <w:p w14:paraId="595EBC9C" w14:textId="77777777" w:rsidR="00705BE1" w:rsidRPr="007A660F" w:rsidRDefault="00705BE1" w:rsidP="00ED0647">
      <w:pPr>
        <w:spacing w:line="276" w:lineRule="auto"/>
        <w:ind w:left="709"/>
        <w:rPr>
          <w:rFonts w:asciiTheme="majorHAnsi" w:hAnsiTheme="majorHAnsi" w:cstheme="majorHAnsi"/>
        </w:rPr>
      </w:pPr>
    </w:p>
    <w:p w14:paraId="2CC88888" w14:textId="5457BF0C" w:rsidR="00106B3B" w:rsidRPr="007A660F" w:rsidRDefault="00106B3B" w:rsidP="00ED0647">
      <w:pPr>
        <w:spacing w:line="276" w:lineRule="auto"/>
        <w:ind w:left="709"/>
        <w:rPr>
          <w:rFonts w:asciiTheme="majorHAnsi" w:hAnsiTheme="majorHAnsi" w:cstheme="majorHAnsi"/>
          <w:lang w:val="es-ES"/>
        </w:rPr>
      </w:pPr>
      <w:r w:rsidRPr="007A660F">
        <w:rPr>
          <w:rFonts w:asciiTheme="majorHAnsi" w:hAnsiTheme="majorHAnsi" w:cstheme="majorHAnsi"/>
          <w:lang w:val="es-ES"/>
        </w:rPr>
        <w:t>Esta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multa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podrá</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liquidarse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cada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estado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pago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que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Contratista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presente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no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será</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condonable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ningún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caso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motivo.</w:t>
      </w:r>
    </w:p>
    <w:p w14:paraId="216B3948" w14:textId="77777777" w:rsidR="00705BE1" w:rsidRPr="007A660F" w:rsidRDefault="00705BE1" w:rsidP="00ED0647">
      <w:pPr>
        <w:spacing w:line="276" w:lineRule="auto"/>
        <w:ind w:left="709"/>
        <w:rPr>
          <w:rFonts w:asciiTheme="majorHAnsi" w:hAnsiTheme="majorHAnsi" w:cstheme="majorHAnsi"/>
        </w:rPr>
      </w:pPr>
    </w:p>
    <w:p w14:paraId="331B40E1" w14:textId="2A899B55" w:rsidR="00106B3B" w:rsidRPr="007A660F" w:rsidRDefault="00106B3B" w:rsidP="00ED0647">
      <w:pPr>
        <w:spacing w:line="276" w:lineRule="auto"/>
        <w:ind w:left="709"/>
        <w:rPr>
          <w:rFonts w:asciiTheme="majorHAnsi" w:hAnsiTheme="majorHAnsi" w:cstheme="majorHAnsi"/>
        </w:rPr>
      </w:pPr>
      <w:r w:rsidRPr="007A660F">
        <w:rPr>
          <w:rFonts w:asciiTheme="majorHAnsi" w:hAnsiTheme="majorHAnsi" w:cstheme="majorHAnsi"/>
        </w:rPr>
        <w:t>Estas</w:t>
      </w:r>
      <w:r w:rsidR="00894662" w:rsidRPr="007A660F">
        <w:rPr>
          <w:rFonts w:asciiTheme="majorHAnsi" w:hAnsiTheme="majorHAnsi" w:cstheme="majorHAnsi"/>
        </w:rPr>
        <w:t xml:space="preserve"> </w:t>
      </w:r>
      <w:r w:rsidRPr="007A660F">
        <w:rPr>
          <w:rFonts w:asciiTheme="majorHAnsi" w:hAnsiTheme="majorHAnsi" w:cstheme="majorHAnsi"/>
        </w:rPr>
        <w:t>multas</w:t>
      </w:r>
      <w:r w:rsidR="00894662" w:rsidRPr="007A660F">
        <w:rPr>
          <w:rFonts w:asciiTheme="majorHAnsi" w:hAnsiTheme="majorHAnsi" w:cstheme="majorHAnsi"/>
        </w:rPr>
        <w:t xml:space="preserve"> </w:t>
      </w:r>
      <w:r w:rsidRPr="007A660F">
        <w:rPr>
          <w:rFonts w:asciiTheme="majorHAnsi" w:hAnsiTheme="majorHAnsi" w:cstheme="majorHAnsi"/>
        </w:rPr>
        <w:t>son</w:t>
      </w:r>
      <w:r w:rsidR="00894662" w:rsidRPr="007A660F">
        <w:rPr>
          <w:rFonts w:asciiTheme="majorHAnsi" w:hAnsiTheme="majorHAnsi" w:cstheme="majorHAnsi"/>
        </w:rPr>
        <w:t xml:space="preserve"> </w:t>
      </w:r>
      <w:r w:rsidRPr="007A660F">
        <w:rPr>
          <w:rFonts w:asciiTheme="majorHAnsi" w:hAnsiTheme="majorHAnsi" w:cstheme="majorHAnsi"/>
        </w:rPr>
        <w:t>aditivas</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están</w:t>
      </w:r>
      <w:r w:rsidR="00894662" w:rsidRPr="007A660F">
        <w:rPr>
          <w:rFonts w:asciiTheme="majorHAnsi" w:hAnsiTheme="majorHAnsi" w:cstheme="majorHAnsi"/>
        </w:rPr>
        <w:t xml:space="preserve"> </w:t>
      </w:r>
      <w:r w:rsidRPr="007A660F">
        <w:rPr>
          <w:rFonts w:asciiTheme="majorHAnsi" w:hAnsiTheme="majorHAnsi" w:cstheme="majorHAnsi"/>
        </w:rPr>
        <w:t>sujetas</w:t>
      </w:r>
      <w:r w:rsidR="00894662" w:rsidRPr="007A660F">
        <w:rPr>
          <w:rFonts w:asciiTheme="majorHAnsi" w:hAnsiTheme="majorHAnsi" w:cstheme="majorHAnsi"/>
        </w:rPr>
        <w:t xml:space="preserve"> </w:t>
      </w:r>
      <w:r w:rsidRPr="007A660F">
        <w:rPr>
          <w:rFonts w:asciiTheme="majorHAnsi" w:hAnsiTheme="majorHAnsi" w:cstheme="majorHAnsi"/>
        </w:rPr>
        <w:t>al</w:t>
      </w:r>
      <w:r w:rsidR="00894662" w:rsidRPr="007A660F">
        <w:rPr>
          <w:rFonts w:asciiTheme="majorHAnsi" w:hAnsiTheme="majorHAnsi" w:cstheme="majorHAnsi"/>
        </w:rPr>
        <w:t xml:space="preserve"> </w:t>
      </w:r>
      <w:r w:rsidRPr="007A660F">
        <w:rPr>
          <w:rFonts w:asciiTheme="majorHAnsi" w:hAnsiTheme="majorHAnsi" w:cstheme="majorHAnsi"/>
        </w:rPr>
        <w:t>límite</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garantías</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multas</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highlight w:val="yellow"/>
        </w:rPr>
        <w:t>cláusula</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3.12</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Bases</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Ejecución</w:t>
      </w:r>
      <w:r w:rsidR="00894662" w:rsidRPr="007A660F">
        <w:rPr>
          <w:rFonts w:asciiTheme="majorHAnsi" w:hAnsiTheme="majorHAnsi" w:cstheme="majorHAnsi"/>
        </w:rPr>
        <w:t xml:space="preserve"> </w:t>
      </w:r>
      <w:r w:rsidRPr="007A660F">
        <w:rPr>
          <w:rFonts w:asciiTheme="majorHAnsi" w:hAnsiTheme="majorHAnsi" w:cstheme="majorHAnsi"/>
        </w:rPr>
        <w:t>para</w:t>
      </w:r>
      <w:r w:rsidR="00894662" w:rsidRPr="007A660F">
        <w:rPr>
          <w:rFonts w:asciiTheme="majorHAnsi" w:hAnsiTheme="majorHAnsi" w:cstheme="majorHAnsi"/>
        </w:rPr>
        <w:t xml:space="preserve"> </w:t>
      </w:r>
      <w:r w:rsidRPr="007A660F">
        <w:rPr>
          <w:rFonts w:asciiTheme="majorHAnsi" w:hAnsiTheme="majorHAnsi" w:cstheme="majorHAnsi"/>
        </w:rPr>
        <w:t>Obras</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Ampliación.</w:t>
      </w:r>
    </w:p>
    <w:bookmarkEnd w:id="18"/>
    <w:p w14:paraId="5B9C0FC7" w14:textId="3C4E5F0E" w:rsidR="4A463670" w:rsidRPr="007A660F" w:rsidRDefault="4A463670" w:rsidP="00ED0647">
      <w:pPr>
        <w:spacing w:line="276" w:lineRule="auto"/>
        <w:ind w:left="709"/>
        <w:rPr>
          <w:rFonts w:asciiTheme="majorHAnsi" w:hAnsiTheme="majorHAnsi" w:cstheme="majorHAnsi"/>
        </w:rPr>
      </w:pPr>
    </w:p>
    <w:p w14:paraId="5C534583" w14:textId="33ADE794" w:rsidR="26712644" w:rsidRPr="007A660F" w:rsidRDefault="26712644" w:rsidP="00ED0647">
      <w:pPr>
        <w:pStyle w:val="Prrafodelista"/>
        <w:numPr>
          <w:ilvl w:val="0"/>
          <w:numId w:val="22"/>
        </w:numPr>
        <w:spacing w:line="276" w:lineRule="auto"/>
        <w:rPr>
          <w:rFonts w:asciiTheme="majorHAnsi" w:hAnsiTheme="majorHAnsi" w:cstheme="majorHAnsi"/>
          <w:b/>
          <w:bCs/>
        </w:rPr>
      </w:pPr>
      <w:r w:rsidRPr="007A660F">
        <w:rPr>
          <w:rFonts w:asciiTheme="majorHAnsi" w:hAnsiTheme="majorHAnsi" w:cstheme="majorHAnsi"/>
          <w:b/>
          <w:bCs/>
          <w:sz w:val="24"/>
          <w:szCs w:val="24"/>
        </w:rPr>
        <w:t>MULTA POR OP</w:t>
      </w:r>
      <w:r w:rsidR="0BFC9F4D" w:rsidRPr="007A660F">
        <w:rPr>
          <w:rFonts w:asciiTheme="majorHAnsi" w:hAnsiTheme="majorHAnsi" w:cstheme="majorHAnsi"/>
          <w:b/>
          <w:bCs/>
          <w:sz w:val="24"/>
          <w:szCs w:val="24"/>
        </w:rPr>
        <w:t>ERACIÓN ERRÓNEA DE INSTALACIONES</w:t>
      </w:r>
    </w:p>
    <w:p w14:paraId="43365BA4" w14:textId="19019A8F" w:rsidR="26712644" w:rsidRPr="005C72F0" w:rsidRDefault="26712644" w:rsidP="00ED0647">
      <w:pPr>
        <w:spacing w:line="276" w:lineRule="auto"/>
        <w:ind w:left="709"/>
        <w:rPr>
          <w:rFonts w:asciiTheme="majorHAnsi" w:eastAsiaTheme="majorEastAsia" w:hAnsiTheme="majorHAnsi" w:cstheme="majorBidi"/>
        </w:rPr>
      </w:pPr>
      <w:r w:rsidRPr="3ED2FDFD">
        <w:rPr>
          <w:rFonts w:asciiTheme="majorHAnsi" w:eastAsiaTheme="majorEastAsia" w:hAnsiTheme="majorHAnsi" w:cstheme="majorBidi"/>
        </w:rPr>
        <w:t>En caso de que, producto de intervenciones realizadas por el Contratista en el marco de la ejecución de las Obras asignadas, se produzcan operaciones erróneas en instalaciones en operación de propiedad de CGET o de un tercero, se aplicarán las siguientes multas</w:t>
      </w:r>
      <w:r w:rsidR="4E8F6B21" w:rsidRPr="3ED2FDFD">
        <w:rPr>
          <w:rFonts w:asciiTheme="majorHAnsi" w:eastAsiaTheme="majorEastAsia" w:hAnsiTheme="majorHAnsi" w:cstheme="majorBidi"/>
        </w:rPr>
        <w:t xml:space="preserve">, sin perjuicio del derecho del Mandante de requerir el resarcimiento de perjuicios adicionales que, producto de </w:t>
      </w:r>
      <w:r w:rsidR="1A8F7CB3" w:rsidRPr="3ED2FDFD">
        <w:rPr>
          <w:rFonts w:asciiTheme="majorHAnsi" w:eastAsiaTheme="majorEastAsia" w:hAnsiTheme="majorHAnsi" w:cstheme="majorBidi"/>
        </w:rPr>
        <w:t>eventuales sanciones que tengan su origen en tales operaciones erróneas</w:t>
      </w:r>
      <w:r w:rsidRPr="3ED2FDFD">
        <w:rPr>
          <w:rFonts w:asciiTheme="majorHAnsi" w:eastAsiaTheme="majorEastAsia" w:hAnsiTheme="majorHAnsi" w:cstheme="majorBidi"/>
        </w:rPr>
        <w:t>:</w:t>
      </w:r>
    </w:p>
    <w:p w14:paraId="2B12DCB8" w14:textId="17709C56" w:rsidR="26712644" w:rsidRPr="005C72F0" w:rsidRDefault="26712644" w:rsidP="00ED0647">
      <w:pPr>
        <w:pStyle w:val="Prrafodelista"/>
        <w:numPr>
          <w:ilvl w:val="0"/>
          <w:numId w:val="2"/>
        </w:numPr>
        <w:spacing w:line="276" w:lineRule="auto"/>
        <w:rPr>
          <w:rFonts w:asciiTheme="majorHAnsi" w:eastAsiaTheme="majorEastAsia" w:hAnsiTheme="majorHAnsi" w:cstheme="majorBidi"/>
          <w:sz w:val="24"/>
          <w:szCs w:val="24"/>
          <w:lang w:val="es-ES" w:eastAsia="es-CL"/>
        </w:rPr>
      </w:pPr>
      <w:r w:rsidRPr="71732C1D">
        <w:rPr>
          <w:rFonts w:asciiTheme="majorHAnsi" w:eastAsiaTheme="majorEastAsia" w:hAnsiTheme="majorHAnsi" w:cstheme="majorBidi"/>
          <w:sz w:val="24"/>
          <w:szCs w:val="24"/>
          <w:lang w:val="es-ES" w:eastAsia="es-CL"/>
        </w:rPr>
        <w:t>USD 4.000 (cuatro mil dólares de los Estados Unidos de América), por operaciones erróneas que no involucren la desconexión de clientes de Distribución (Dx) por sobre los límites permitidos por la normativa vigente.</w:t>
      </w:r>
    </w:p>
    <w:p w14:paraId="2360C68B" w14:textId="66376750" w:rsidR="26712644" w:rsidRPr="005C72F0" w:rsidRDefault="26712644" w:rsidP="00ED0647">
      <w:pPr>
        <w:pStyle w:val="Prrafodelista"/>
        <w:numPr>
          <w:ilvl w:val="0"/>
          <w:numId w:val="1"/>
        </w:numPr>
        <w:spacing w:line="276" w:lineRule="auto"/>
        <w:rPr>
          <w:rFonts w:asciiTheme="majorHAnsi" w:eastAsiaTheme="majorEastAsia" w:hAnsiTheme="majorHAnsi" w:cstheme="majorBidi"/>
          <w:sz w:val="24"/>
          <w:szCs w:val="24"/>
          <w:lang w:val="es-ES" w:eastAsia="es-CL"/>
        </w:rPr>
      </w:pPr>
      <w:r w:rsidRPr="71732C1D">
        <w:rPr>
          <w:rFonts w:asciiTheme="majorHAnsi" w:eastAsiaTheme="majorEastAsia" w:hAnsiTheme="majorHAnsi" w:cstheme="majorBidi"/>
          <w:sz w:val="24"/>
          <w:szCs w:val="24"/>
          <w:lang w:val="es-ES" w:eastAsia="es-CL"/>
        </w:rPr>
        <w:t xml:space="preserve">USD 10.000 (diez mil dólares de los Estados Unidos de América), por operaciones </w:t>
      </w:r>
      <w:r w:rsidRPr="71732C1D">
        <w:rPr>
          <w:rFonts w:asciiTheme="majorHAnsi" w:eastAsiaTheme="majorEastAsia" w:hAnsiTheme="majorHAnsi" w:cstheme="majorBidi"/>
          <w:sz w:val="24"/>
          <w:szCs w:val="24"/>
          <w:lang w:val="es-ES" w:eastAsia="es-CL"/>
        </w:rPr>
        <w:lastRenderedPageBreak/>
        <w:t>erróneas que sí resulten en la desconexión de clientes de Distribución (Dx) por sobre lo permitido en la normativa aplicable, sin perjuicio de que la Superintendencia de Electricidad y Combustibles (SEC) pueda sancionar al Propietario de las instalaciones, en cuyo caso dicha multa podrá ser traspasada al Contratista.</w:t>
      </w:r>
    </w:p>
    <w:p w14:paraId="55D4ACAA" w14:textId="77777777" w:rsidR="00513D2E" w:rsidRDefault="00513D2E" w:rsidP="00ED0647">
      <w:pPr>
        <w:pStyle w:val="Prrafodelista"/>
        <w:spacing w:line="276" w:lineRule="auto"/>
        <w:ind w:left="720"/>
        <w:rPr>
          <w:rFonts w:asciiTheme="majorHAnsi" w:eastAsia="Times New Roman" w:hAnsiTheme="majorHAnsi" w:cstheme="majorHAnsi"/>
          <w:sz w:val="24"/>
          <w:szCs w:val="24"/>
          <w:lang w:val="es-ES_tradnl" w:eastAsia="es-CL"/>
        </w:rPr>
      </w:pPr>
    </w:p>
    <w:p w14:paraId="42EFA81E" w14:textId="739C7F83" w:rsidR="26712644" w:rsidRPr="00904C54" w:rsidRDefault="26712644" w:rsidP="00ED0647">
      <w:pPr>
        <w:pStyle w:val="Prrafodelista"/>
        <w:spacing w:line="276" w:lineRule="auto"/>
        <w:ind w:left="720"/>
        <w:rPr>
          <w:rFonts w:asciiTheme="majorHAnsi" w:eastAsia="Times New Roman" w:hAnsiTheme="majorHAnsi" w:cstheme="majorHAnsi"/>
          <w:sz w:val="24"/>
          <w:szCs w:val="24"/>
          <w:lang w:val="es-ES_tradnl" w:eastAsia="es-CL"/>
        </w:rPr>
      </w:pPr>
      <w:r w:rsidRPr="00904C54">
        <w:rPr>
          <w:rFonts w:asciiTheme="majorHAnsi" w:eastAsia="Times New Roman" w:hAnsiTheme="majorHAnsi" w:cstheme="majorHAnsi"/>
          <w:sz w:val="24"/>
          <w:szCs w:val="24"/>
          <w:lang w:val="es-ES_tradnl" w:eastAsia="es-CL"/>
        </w:rPr>
        <w:t>Estas multas son aditivas y están sujetas al límite de multas de la cláusula 3.12 de las Bases</w:t>
      </w:r>
      <w:r w:rsidR="5E5F4E77" w:rsidRPr="00904C54">
        <w:rPr>
          <w:rFonts w:asciiTheme="majorHAnsi" w:eastAsia="Times New Roman" w:hAnsiTheme="majorHAnsi" w:cstheme="majorHAnsi"/>
          <w:sz w:val="24"/>
          <w:szCs w:val="24"/>
          <w:lang w:val="es-ES_tradnl" w:eastAsia="es-CL"/>
        </w:rPr>
        <w:t xml:space="preserve"> de Ejecución para Obras de Ampliación</w:t>
      </w:r>
      <w:r w:rsidRPr="00904C54">
        <w:rPr>
          <w:rFonts w:asciiTheme="majorHAnsi" w:eastAsia="Times New Roman" w:hAnsiTheme="majorHAnsi" w:cstheme="majorHAnsi"/>
          <w:sz w:val="24"/>
          <w:szCs w:val="24"/>
          <w:lang w:val="es-ES_tradnl" w:eastAsia="es-CL"/>
        </w:rPr>
        <w:t>.</w:t>
      </w:r>
    </w:p>
    <w:p w14:paraId="3933DE80" w14:textId="11C28C63" w:rsidR="4A463670" w:rsidRPr="00904C54" w:rsidRDefault="4A463670" w:rsidP="00ED0647">
      <w:pPr>
        <w:pStyle w:val="Prrafodelista"/>
        <w:spacing w:line="276" w:lineRule="auto"/>
        <w:ind w:left="720"/>
        <w:rPr>
          <w:rFonts w:asciiTheme="majorHAnsi" w:eastAsiaTheme="majorEastAsia" w:hAnsiTheme="majorHAnsi" w:cstheme="majorHAnsi"/>
          <w:b/>
          <w:bCs/>
          <w:sz w:val="24"/>
          <w:szCs w:val="24"/>
        </w:rPr>
      </w:pPr>
    </w:p>
    <w:p w14:paraId="24A65CDB" w14:textId="4F2D2B5E" w:rsidR="00193B07" w:rsidRPr="007A660F" w:rsidRDefault="003D48D2" w:rsidP="00ED0647">
      <w:pPr>
        <w:spacing w:line="276" w:lineRule="auto"/>
        <w:rPr>
          <w:rFonts w:asciiTheme="majorHAnsi" w:hAnsiTheme="majorHAnsi" w:cstheme="majorHAnsi"/>
        </w:rPr>
      </w:pP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multas</w:t>
      </w:r>
      <w:r w:rsidR="00894662" w:rsidRPr="007A660F">
        <w:rPr>
          <w:rFonts w:asciiTheme="majorHAnsi" w:hAnsiTheme="majorHAnsi" w:cstheme="majorHAnsi"/>
        </w:rPr>
        <w:t xml:space="preserve"> </w:t>
      </w:r>
      <w:r w:rsidRPr="007A660F">
        <w:rPr>
          <w:rFonts w:asciiTheme="majorHAnsi" w:hAnsiTheme="majorHAnsi" w:cstheme="majorHAnsi"/>
        </w:rPr>
        <w:t>moratorias</w:t>
      </w:r>
      <w:r w:rsidR="00894662" w:rsidRPr="007A660F">
        <w:rPr>
          <w:rFonts w:asciiTheme="majorHAnsi" w:hAnsiTheme="majorHAnsi" w:cstheme="majorHAnsi"/>
        </w:rPr>
        <w:t xml:space="preserve"> </w:t>
      </w:r>
      <w:r w:rsidRPr="007A660F">
        <w:rPr>
          <w:rFonts w:asciiTheme="majorHAnsi" w:hAnsiTheme="majorHAnsi" w:cstheme="majorHAnsi"/>
        </w:rPr>
        <w:t>se</w:t>
      </w:r>
      <w:r w:rsidR="00894662" w:rsidRPr="007A660F">
        <w:rPr>
          <w:rFonts w:asciiTheme="majorHAnsi" w:hAnsiTheme="majorHAnsi" w:cstheme="majorHAnsi"/>
        </w:rPr>
        <w:t xml:space="preserve"> </w:t>
      </w:r>
      <w:r w:rsidRPr="007A660F">
        <w:rPr>
          <w:rFonts w:asciiTheme="majorHAnsi" w:hAnsiTheme="majorHAnsi" w:cstheme="majorHAnsi"/>
        </w:rPr>
        <w:t>entienden</w:t>
      </w:r>
      <w:r w:rsidR="00894662" w:rsidRPr="007A660F">
        <w:rPr>
          <w:rFonts w:asciiTheme="majorHAnsi" w:hAnsiTheme="majorHAnsi" w:cstheme="majorHAnsi"/>
        </w:rPr>
        <w:t xml:space="preserve"> </w:t>
      </w:r>
      <w:r w:rsidRPr="007A660F">
        <w:rPr>
          <w:rFonts w:asciiTheme="majorHAnsi" w:hAnsiTheme="majorHAnsi" w:cstheme="majorHAnsi"/>
        </w:rPr>
        <w:t>adicionales</w:t>
      </w:r>
      <w:r w:rsidR="00894662" w:rsidRPr="007A660F">
        <w:rPr>
          <w:rFonts w:asciiTheme="majorHAnsi" w:hAnsiTheme="majorHAnsi" w:cstheme="majorHAnsi"/>
        </w:rPr>
        <w:t xml:space="preserve"> </w:t>
      </w:r>
      <w:r w:rsidRPr="007A660F">
        <w:rPr>
          <w:rFonts w:asciiTheme="majorHAnsi" w:hAnsiTheme="majorHAnsi" w:cstheme="majorHAnsi"/>
        </w:rPr>
        <w:t>al</w:t>
      </w:r>
      <w:r w:rsidR="00894662" w:rsidRPr="007A660F">
        <w:rPr>
          <w:rFonts w:asciiTheme="majorHAnsi" w:hAnsiTheme="majorHAnsi" w:cstheme="majorHAnsi"/>
        </w:rPr>
        <w:t xml:space="preserve"> </w:t>
      </w:r>
      <w:r w:rsidRPr="007A660F">
        <w:rPr>
          <w:rFonts w:asciiTheme="majorHAnsi" w:hAnsiTheme="majorHAnsi" w:cstheme="majorHAnsi"/>
        </w:rPr>
        <w:t>cobro</w:t>
      </w:r>
      <w:r w:rsidR="00894662" w:rsidRPr="007A660F">
        <w:rPr>
          <w:rFonts w:asciiTheme="majorHAnsi" w:hAnsiTheme="majorHAnsi" w:cstheme="majorHAnsi"/>
        </w:rPr>
        <w:t xml:space="preserve"> </w:t>
      </w:r>
      <w:r w:rsidRPr="007A660F">
        <w:rPr>
          <w:rFonts w:asciiTheme="majorHAnsi" w:hAnsiTheme="majorHAnsi" w:cstheme="majorHAnsi"/>
        </w:rPr>
        <w:t>separado</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complementario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indemnización</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los</w:t>
      </w:r>
      <w:r w:rsidR="00894662" w:rsidRPr="007A660F">
        <w:rPr>
          <w:rFonts w:asciiTheme="majorHAnsi" w:hAnsiTheme="majorHAnsi" w:cstheme="majorHAnsi"/>
        </w:rPr>
        <w:t xml:space="preserve"> </w:t>
      </w:r>
      <w:r w:rsidRPr="007A660F">
        <w:rPr>
          <w:rFonts w:asciiTheme="majorHAnsi" w:hAnsiTheme="majorHAnsi" w:cstheme="majorHAnsi"/>
        </w:rPr>
        <w:t>demás</w:t>
      </w:r>
      <w:r w:rsidR="00894662" w:rsidRPr="007A660F">
        <w:rPr>
          <w:rFonts w:asciiTheme="majorHAnsi" w:hAnsiTheme="majorHAnsi" w:cstheme="majorHAnsi"/>
        </w:rPr>
        <w:t xml:space="preserve"> </w:t>
      </w:r>
      <w:r w:rsidRPr="007A660F">
        <w:rPr>
          <w:rFonts w:asciiTheme="majorHAnsi" w:hAnsiTheme="majorHAnsi" w:cstheme="majorHAnsi"/>
        </w:rPr>
        <w:t>perjuicios</w:t>
      </w:r>
      <w:r w:rsidR="00894662" w:rsidRPr="007A660F">
        <w:rPr>
          <w:rFonts w:asciiTheme="majorHAnsi" w:hAnsiTheme="majorHAnsi" w:cstheme="majorHAnsi"/>
        </w:rPr>
        <w:t xml:space="preserve"> </w:t>
      </w:r>
      <w:r w:rsidRPr="007A660F">
        <w:rPr>
          <w:rFonts w:asciiTheme="majorHAnsi" w:hAnsiTheme="majorHAnsi" w:cstheme="majorHAnsi"/>
        </w:rPr>
        <w:t>causados</w:t>
      </w:r>
      <w:r w:rsidR="00894662" w:rsidRPr="007A660F">
        <w:rPr>
          <w:rFonts w:asciiTheme="majorHAnsi" w:hAnsiTheme="majorHAnsi" w:cstheme="majorHAnsi"/>
        </w:rPr>
        <w:t xml:space="preserve"> </w:t>
      </w:r>
      <w:r w:rsidRPr="007A660F">
        <w:rPr>
          <w:rFonts w:asciiTheme="majorHAnsi" w:hAnsiTheme="majorHAnsi" w:cstheme="majorHAnsi"/>
        </w:rPr>
        <w:t>por</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mismo</w:t>
      </w:r>
      <w:r w:rsidR="00894662" w:rsidRPr="007A660F">
        <w:rPr>
          <w:rFonts w:asciiTheme="majorHAnsi" w:hAnsiTheme="majorHAnsi" w:cstheme="majorHAnsi"/>
        </w:rPr>
        <w:t xml:space="preserve"> </w:t>
      </w:r>
      <w:r w:rsidRPr="007A660F">
        <w:rPr>
          <w:rFonts w:asciiTheme="majorHAnsi" w:hAnsiTheme="majorHAnsi" w:cstheme="majorHAnsi"/>
        </w:rPr>
        <w:t>incumplimiento.</w:t>
      </w:r>
      <w:r w:rsidR="00894662" w:rsidRPr="007A660F">
        <w:rPr>
          <w:rFonts w:asciiTheme="majorHAnsi" w:hAnsiTheme="majorHAnsi" w:cstheme="majorHAnsi"/>
        </w:rPr>
        <w:t xml:space="preserve"> </w:t>
      </w:r>
    </w:p>
    <w:p w14:paraId="72D841B8" w14:textId="77777777" w:rsidR="00705BE1" w:rsidRPr="007A660F" w:rsidRDefault="00705BE1" w:rsidP="00ED0647">
      <w:pPr>
        <w:spacing w:line="276" w:lineRule="auto"/>
        <w:rPr>
          <w:rFonts w:asciiTheme="majorHAnsi" w:hAnsiTheme="majorHAnsi" w:cstheme="majorHAnsi"/>
        </w:rPr>
      </w:pPr>
    </w:p>
    <w:p w14:paraId="4A52A36C" w14:textId="2E66600C" w:rsidR="00ED0647" w:rsidRDefault="00193B07" w:rsidP="002F60F3">
      <w:pPr>
        <w:spacing w:line="276" w:lineRule="auto"/>
        <w:rPr>
          <w:rFonts w:asciiTheme="majorHAnsi" w:hAnsiTheme="majorHAnsi" w:cstheme="majorHAnsi"/>
        </w:rPr>
      </w:pP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suma</w:t>
      </w:r>
      <w:r w:rsidR="00894662" w:rsidRPr="007A660F">
        <w:rPr>
          <w:rFonts w:asciiTheme="majorHAnsi" w:hAnsiTheme="majorHAnsi" w:cstheme="majorHAnsi"/>
        </w:rPr>
        <w:t xml:space="preserve"> </w:t>
      </w:r>
      <w:r w:rsidRPr="007A660F">
        <w:rPr>
          <w:rFonts w:asciiTheme="majorHAnsi" w:hAnsiTheme="majorHAnsi" w:cstheme="majorHAnsi"/>
        </w:rPr>
        <w:t>total</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multas</w:t>
      </w:r>
      <w:r w:rsidR="00894662" w:rsidRPr="007A660F">
        <w:rPr>
          <w:rFonts w:asciiTheme="majorHAnsi" w:hAnsiTheme="majorHAnsi" w:cstheme="majorHAnsi"/>
        </w:rPr>
        <w:t xml:space="preserve"> </w:t>
      </w:r>
      <w:r w:rsidRPr="007A660F">
        <w:rPr>
          <w:rFonts w:asciiTheme="majorHAnsi" w:hAnsiTheme="majorHAnsi" w:cstheme="majorHAnsi"/>
        </w:rPr>
        <w:t>aplicadas</w:t>
      </w:r>
      <w:r w:rsidR="00894662" w:rsidRPr="007A660F">
        <w:rPr>
          <w:rFonts w:asciiTheme="majorHAnsi" w:hAnsiTheme="majorHAnsi" w:cstheme="majorHAnsi"/>
        </w:rPr>
        <w:t xml:space="preserve"> </w:t>
      </w:r>
      <w:r w:rsidRPr="007A660F">
        <w:rPr>
          <w:rFonts w:asciiTheme="majorHAnsi" w:hAnsiTheme="majorHAnsi" w:cstheme="majorHAnsi"/>
        </w:rPr>
        <w:t>al</w:t>
      </w:r>
      <w:r w:rsidR="00894662" w:rsidRPr="007A660F">
        <w:rPr>
          <w:rFonts w:asciiTheme="majorHAnsi" w:hAnsiTheme="majorHAnsi" w:cstheme="majorHAnsi"/>
        </w:rPr>
        <w:t xml:space="preserve"> </w:t>
      </w:r>
      <w:r w:rsidRPr="007A660F">
        <w:rPr>
          <w:rFonts w:asciiTheme="majorHAnsi" w:hAnsiTheme="majorHAnsi" w:cstheme="majorHAnsi"/>
        </w:rPr>
        <w:t>Contratista,</w:t>
      </w:r>
      <w:r w:rsidR="00894662" w:rsidRPr="007A660F">
        <w:rPr>
          <w:rFonts w:asciiTheme="majorHAnsi" w:hAnsiTheme="majorHAnsi" w:cstheme="majorHAnsi"/>
        </w:rPr>
        <w:t xml:space="preserve"> </w:t>
      </w:r>
      <w:r w:rsidRPr="007A660F">
        <w:rPr>
          <w:rFonts w:asciiTheme="majorHAnsi" w:hAnsiTheme="majorHAnsi" w:cstheme="majorHAnsi"/>
        </w:rPr>
        <w:t>por</w:t>
      </w:r>
      <w:r w:rsidR="00894662" w:rsidRPr="007A660F">
        <w:rPr>
          <w:rFonts w:asciiTheme="majorHAnsi" w:hAnsiTheme="majorHAnsi" w:cstheme="majorHAnsi"/>
        </w:rPr>
        <w:t xml:space="preserve"> </w:t>
      </w:r>
      <w:r w:rsidRPr="007A660F">
        <w:rPr>
          <w:rFonts w:asciiTheme="majorHAnsi" w:hAnsiTheme="majorHAnsi" w:cstheme="majorHAnsi"/>
        </w:rPr>
        <w:t>cualquiera</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los</w:t>
      </w:r>
      <w:r w:rsidR="00894662" w:rsidRPr="007A660F">
        <w:rPr>
          <w:rFonts w:asciiTheme="majorHAnsi" w:hAnsiTheme="majorHAnsi" w:cstheme="majorHAnsi"/>
        </w:rPr>
        <w:t xml:space="preserve"> </w:t>
      </w:r>
      <w:r w:rsidRPr="007A660F">
        <w:rPr>
          <w:rFonts w:asciiTheme="majorHAnsi" w:hAnsiTheme="majorHAnsi" w:cstheme="majorHAnsi"/>
        </w:rPr>
        <w:t>conceptos</w:t>
      </w:r>
      <w:r w:rsidR="00894662" w:rsidRPr="007A660F">
        <w:rPr>
          <w:rFonts w:asciiTheme="majorHAnsi" w:hAnsiTheme="majorHAnsi" w:cstheme="majorHAnsi"/>
        </w:rPr>
        <w:t xml:space="preserve"> </w:t>
      </w:r>
      <w:r w:rsidRPr="007A660F">
        <w:rPr>
          <w:rFonts w:asciiTheme="majorHAnsi" w:hAnsiTheme="majorHAnsi" w:cstheme="majorHAnsi"/>
        </w:rPr>
        <w:t>antes</w:t>
      </w:r>
      <w:r w:rsidR="00894662" w:rsidRPr="007A660F">
        <w:rPr>
          <w:rFonts w:asciiTheme="majorHAnsi" w:hAnsiTheme="majorHAnsi" w:cstheme="majorHAnsi"/>
        </w:rPr>
        <w:t xml:space="preserve"> </w:t>
      </w:r>
      <w:r w:rsidRPr="007A660F">
        <w:rPr>
          <w:rFonts w:asciiTheme="majorHAnsi" w:hAnsiTheme="majorHAnsi" w:cstheme="majorHAnsi"/>
        </w:rPr>
        <w:t>señalados,</w:t>
      </w:r>
      <w:r w:rsidR="00894662" w:rsidRPr="007A660F">
        <w:rPr>
          <w:rFonts w:asciiTheme="majorHAnsi" w:hAnsiTheme="majorHAnsi" w:cstheme="majorHAnsi"/>
        </w:rPr>
        <w:t xml:space="preserve"> </w:t>
      </w:r>
      <w:r w:rsidRPr="007A660F">
        <w:rPr>
          <w:rFonts w:asciiTheme="majorHAnsi" w:hAnsiTheme="majorHAnsi" w:cstheme="majorHAnsi"/>
        </w:rPr>
        <w:t>no</w:t>
      </w:r>
      <w:r w:rsidR="00894662" w:rsidRPr="007A660F">
        <w:rPr>
          <w:rFonts w:asciiTheme="majorHAnsi" w:hAnsiTheme="majorHAnsi" w:cstheme="majorHAnsi"/>
        </w:rPr>
        <w:t xml:space="preserve"> </w:t>
      </w:r>
      <w:r w:rsidRPr="007A660F">
        <w:rPr>
          <w:rFonts w:asciiTheme="majorHAnsi" w:hAnsiTheme="majorHAnsi" w:cstheme="majorHAnsi"/>
        </w:rPr>
        <w:t>podrán</w:t>
      </w:r>
      <w:r w:rsidR="00894662" w:rsidRPr="007A660F">
        <w:rPr>
          <w:rFonts w:asciiTheme="majorHAnsi" w:hAnsiTheme="majorHAnsi" w:cstheme="majorHAnsi"/>
        </w:rPr>
        <w:t xml:space="preserve"> </w:t>
      </w:r>
      <w:r w:rsidRPr="007A660F">
        <w:rPr>
          <w:rFonts w:asciiTheme="majorHAnsi" w:hAnsiTheme="majorHAnsi" w:cstheme="majorHAnsi"/>
        </w:rPr>
        <w:t>exceder,</w:t>
      </w:r>
      <w:r w:rsidR="00894662" w:rsidRPr="007A660F">
        <w:rPr>
          <w:rFonts w:asciiTheme="majorHAnsi" w:hAnsiTheme="majorHAnsi" w:cstheme="majorHAnsi"/>
        </w:rPr>
        <w:t xml:space="preserve"> </w:t>
      </w: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caso</w:t>
      </w:r>
      <w:r w:rsidR="00894662" w:rsidRPr="007A660F">
        <w:rPr>
          <w:rFonts w:asciiTheme="majorHAnsi" w:hAnsiTheme="majorHAnsi" w:cstheme="majorHAnsi"/>
        </w:rPr>
        <w:t xml:space="preserve"> </w:t>
      </w:r>
      <w:r w:rsidRPr="007A660F">
        <w:rPr>
          <w:rFonts w:asciiTheme="majorHAnsi" w:hAnsiTheme="majorHAnsi" w:cstheme="majorHAnsi"/>
        </w:rPr>
        <w:t>alguno,</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quince</w:t>
      </w:r>
      <w:r w:rsidR="00894662" w:rsidRPr="007A660F">
        <w:rPr>
          <w:rFonts w:asciiTheme="majorHAnsi" w:hAnsiTheme="majorHAnsi" w:cstheme="majorHAnsi"/>
        </w:rPr>
        <w:t xml:space="preserve"> </w:t>
      </w:r>
      <w:r w:rsidRPr="007A660F">
        <w:rPr>
          <w:rFonts w:asciiTheme="majorHAnsi" w:hAnsiTheme="majorHAnsi" w:cstheme="majorHAnsi"/>
        </w:rPr>
        <w:t>por</w:t>
      </w:r>
      <w:r w:rsidR="00894662" w:rsidRPr="007A660F">
        <w:rPr>
          <w:rFonts w:asciiTheme="majorHAnsi" w:hAnsiTheme="majorHAnsi" w:cstheme="majorHAnsi"/>
        </w:rPr>
        <w:t xml:space="preserve"> </w:t>
      </w:r>
      <w:r w:rsidRPr="007A660F">
        <w:rPr>
          <w:rFonts w:asciiTheme="majorHAnsi" w:hAnsiTheme="majorHAnsi" w:cstheme="majorHAnsi"/>
        </w:rPr>
        <w:t>ciento</w:t>
      </w:r>
      <w:r w:rsidR="00894662" w:rsidRPr="007A660F">
        <w:rPr>
          <w:rFonts w:asciiTheme="majorHAnsi" w:hAnsiTheme="majorHAnsi" w:cstheme="majorHAnsi"/>
        </w:rPr>
        <w:t xml:space="preserve"> </w:t>
      </w:r>
      <w:r w:rsidRPr="007A660F">
        <w:rPr>
          <w:rFonts w:asciiTheme="majorHAnsi" w:hAnsiTheme="majorHAnsi" w:cstheme="majorHAnsi"/>
        </w:rPr>
        <w:t>(15%)</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Precio</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Contrato.</w:t>
      </w:r>
    </w:p>
    <w:p w14:paraId="3EF30835" w14:textId="77777777" w:rsidR="002F60F3" w:rsidRDefault="002F60F3" w:rsidP="002F60F3">
      <w:pPr>
        <w:spacing w:line="276" w:lineRule="auto"/>
        <w:rPr>
          <w:rFonts w:asciiTheme="majorHAnsi" w:hAnsiTheme="majorHAnsi" w:cstheme="majorHAnsi"/>
        </w:rPr>
      </w:pPr>
    </w:p>
    <w:p w14:paraId="47A2DBC3" w14:textId="4B41A318" w:rsidR="00EA6A7A" w:rsidRPr="007A660F" w:rsidRDefault="00144773" w:rsidP="00ED0647">
      <w:pPr>
        <w:pStyle w:val="Ttulo1"/>
        <w:spacing w:after="0" w:line="276" w:lineRule="auto"/>
        <w:rPr>
          <w:rFonts w:asciiTheme="majorHAnsi" w:hAnsiTheme="majorHAnsi" w:cstheme="majorHAnsi"/>
        </w:rPr>
      </w:pPr>
      <w:bookmarkStart w:id="19" w:name="_Hlk16182062"/>
      <w:r w:rsidRPr="007A660F">
        <w:rPr>
          <w:rFonts w:asciiTheme="majorHAnsi" w:hAnsiTheme="majorHAnsi" w:cstheme="majorHAnsi"/>
        </w:rPr>
        <w:t>UNDÉCIMO</w:t>
      </w:r>
      <w:r w:rsidR="00EA6A7A" w:rsidRPr="007A660F">
        <w:rPr>
          <w:rFonts w:asciiTheme="majorHAnsi" w:hAnsiTheme="majorHAnsi" w:cstheme="majorHAnsi"/>
        </w:rPr>
        <w:t>:</w:t>
      </w:r>
      <w:r w:rsidR="00894662" w:rsidRPr="007A660F">
        <w:rPr>
          <w:rFonts w:asciiTheme="majorHAnsi" w:hAnsiTheme="majorHAnsi" w:cstheme="majorHAnsi"/>
        </w:rPr>
        <w:t xml:space="preserve"> </w:t>
      </w:r>
      <w:r w:rsidR="4C963FB0" w:rsidRPr="007A660F">
        <w:rPr>
          <w:rFonts w:asciiTheme="majorHAnsi" w:hAnsiTheme="majorHAnsi" w:cstheme="majorHAnsi"/>
        </w:rPr>
        <w:t>LÍMITES DE RESPONSABILIDAD</w:t>
      </w:r>
    </w:p>
    <w:p w14:paraId="16F02468" w14:textId="77777777" w:rsidR="00705BE1" w:rsidRPr="007A660F" w:rsidRDefault="00705BE1" w:rsidP="00ED0647">
      <w:pPr>
        <w:spacing w:line="276" w:lineRule="auto"/>
        <w:rPr>
          <w:rFonts w:asciiTheme="majorHAnsi" w:hAnsiTheme="majorHAnsi" w:cstheme="majorHAnsi"/>
        </w:rPr>
      </w:pPr>
    </w:p>
    <w:bookmarkEnd w:id="19"/>
    <w:p w14:paraId="19E46826" w14:textId="6F4115D0" w:rsidR="00D64ADA" w:rsidRPr="007A660F" w:rsidRDefault="003D48D2" w:rsidP="00ED0647">
      <w:pPr>
        <w:spacing w:line="276" w:lineRule="auto"/>
        <w:rPr>
          <w:rFonts w:asciiTheme="majorHAnsi" w:hAnsiTheme="majorHAnsi" w:cstheme="majorHAnsi"/>
        </w:rPr>
      </w:pPr>
      <w:r w:rsidRPr="007A660F">
        <w:rPr>
          <w:rFonts w:asciiTheme="majorHAnsi" w:hAnsiTheme="majorHAnsi" w:cstheme="majorHAnsi"/>
        </w:rPr>
        <w:t>L</w:t>
      </w:r>
      <w:r w:rsidR="007B3C61" w:rsidRPr="007A660F">
        <w:rPr>
          <w:rFonts w:asciiTheme="majorHAnsi" w:hAnsiTheme="majorHAnsi" w:cstheme="majorHAnsi"/>
        </w:rPr>
        <w:t>a</w:t>
      </w:r>
      <w:r w:rsidR="00894662" w:rsidRPr="007A660F">
        <w:rPr>
          <w:rFonts w:asciiTheme="majorHAnsi" w:hAnsiTheme="majorHAnsi" w:cstheme="majorHAnsi"/>
        </w:rPr>
        <w:t xml:space="preserve"> </w:t>
      </w:r>
      <w:r w:rsidR="007B3C61" w:rsidRPr="007A660F">
        <w:rPr>
          <w:rFonts w:asciiTheme="majorHAnsi" w:hAnsiTheme="majorHAnsi" w:cstheme="majorHAnsi"/>
        </w:rPr>
        <w:t>responsabilidad</w:t>
      </w:r>
      <w:r w:rsidR="00894662" w:rsidRPr="007A660F">
        <w:rPr>
          <w:rFonts w:asciiTheme="majorHAnsi" w:hAnsiTheme="majorHAnsi" w:cstheme="majorHAnsi"/>
        </w:rPr>
        <w:t xml:space="preserve"> </w:t>
      </w:r>
      <w:r w:rsidR="000B61E0" w:rsidRPr="007A660F">
        <w:rPr>
          <w:rFonts w:asciiTheme="majorHAnsi" w:hAnsiTheme="majorHAnsi" w:cstheme="majorHAnsi"/>
        </w:rPr>
        <w:t>global</w:t>
      </w:r>
      <w:r w:rsidR="00894662" w:rsidRPr="007A660F">
        <w:rPr>
          <w:rFonts w:asciiTheme="majorHAnsi" w:hAnsiTheme="majorHAnsi" w:cstheme="majorHAnsi"/>
        </w:rPr>
        <w:t xml:space="preserve"> </w:t>
      </w:r>
      <w:r w:rsidR="007B3C61" w:rsidRPr="007A660F">
        <w:rPr>
          <w:rFonts w:asciiTheme="majorHAnsi" w:hAnsiTheme="majorHAnsi" w:cstheme="majorHAnsi"/>
        </w:rPr>
        <w:t>del</w:t>
      </w:r>
      <w:r w:rsidR="00894662" w:rsidRPr="007A660F">
        <w:rPr>
          <w:rFonts w:asciiTheme="majorHAnsi" w:hAnsiTheme="majorHAnsi" w:cstheme="majorHAnsi"/>
        </w:rPr>
        <w:t xml:space="preserve"> </w:t>
      </w:r>
      <w:r w:rsidR="007B3C61" w:rsidRPr="007A660F">
        <w:rPr>
          <w:rFonts w:asciiTheme="majorHAnsi" w:hAnsiTheme="majorHAnsi" w:cstheme="majorHAnsi"/>
        </w:rPr>
        <w:t>Contratista</w:t>
      </w:r>
      <w:r w:rsidR="00AD1027" w:rsidRPr="007A660F">
        <w:rPr>
          <w:rFonts w:asciiTheme="majorHAnsi" w:hAnsiTheme="majorHAnsi" w:cstheme="majorHAnsi"/>
        </w:rPr>
        <w:t>,</w:t>
      </w:r>
      <w:r w:rsidR="00894662" w:rsidRPr="007A660F">
        <w:rPr>
          <w:rFonts w:asciiTheme="majorHAnsi" w:hAnsiTheme="majorHAnsi" w:cstheme="majorHAnsi"/>
        </w:rPr>
        <w:t xml:space="preserve"> </w:t>
      </w:r>
      <w:r w:rsidR="00AD1027" w:rsidRPr="007A660F">
        <w:rPr>
          <w:rFonts w:asciiTheme="majorHAnsi" w:hAnsiTheme="majorHAnsi" w:cstheme="majorHAnsi"/>
        </w:rPr>
        <w:t>de</w:t>
      </w:r>
      <w:r w:rsidR="00894662" w:rsidRPr="007A660F">
        <w:rPr>
          <w:rFonts w:asciiTheme="majorHAnsi" w:hAnsiTheme="majorHAnsi" w:cstheme="majorHAnsi"/>
        </w:rPr>
        <w:t xml:space="preserve"> </w:t>
      </w:r>
      <w:r w:rsidR="00AD1027" w:rsidRPr="007A660F">
        <w:rPr>
          <w:rFonts w:asciiTheme="majorHAnsi" w:hAnsiTheme="majorHAnsi" w:cstheme="majorHAnsi"/>
        </w:rPr>
        <w:t>acuerdo</w:t>
      </w:r>
      <w:r w:rsidR="00894662" w:rsidRPr="007A660F">
        <w:rPr>
          <w:rFonts w:asciiTheme="majorHAnsi" w:hAnsiTheme="majorHAnsi" w:cstheme="majorHAnsi"/>
        </w:rPr>
        <w:t xml:space="preserve"> </w:t>
      </w:r>
      <w:r w:rsidR="00AD1027" w:rsidRPr="007A660F">
        <w:rPr>
          <w:rFonts w:asciiTheme="majorHAnsi" w:hAnsiTheme="majorHAnsi" w:cstheme="majorHAnsi"/>
        </w:rPr>
        <w:t>con</w:t>
      </w:r>
      <w:r w:rsidR="00894662" w:rsidRPr="007A660F">
        <w:rPr>
          <w:rFonts w:asciiTheme="majorHAnsi" w:hAnsiTheme="majorHAnsi" w:cstheme="majorHAnsi"/>
        </w:rPr>
        <w:t xml:space="preserve"> </w:t>
      </w:r>
      <w:r w:rsidR="00AD1027" w:rsidRPr="007A660F">
        <w:rPr>
          <w:rFonts w:asciiTheme="majorHAnsi" w:hAnsiTheme="majorHAnsi" w:cstheme="majorHAnsi"/>
        </w:rPr>
        <w:t>lo</w:t>
      </w:r>
      <w:r w:rsidR="00894662" w:rsidRPr="007A660F">
        <w:rPr>
          <w:rFonts w:asciiTheme="majorHAnsi" w:hAnsiTheme="majorHAnsi" w:cstheme="majorHAnsi"/>
        </w:rPr>
        <w:t xml:space="preserve"> </w:t>
      </w:r>
      <w:r w:rsidR="00AD1027" w:rsidRPr="007A660F">
        <w:rPr>
          <w:rFonts w:asciiTheme="majorHAnsi" w:hAnsiTheme="majorHAnsi" w:cstheme="majorHAnsi"/>
        </w:rPr>
        <w:t>indicado</w:t>
      </w:r>
      <w:r w:rsidR="00894662" w:rsidRPr="007A660F">
        <w:rPr>
          <w:rFonts w:asciiTheme="majorHAnsi" w:hAnsiTheme="majorHAnsi" w:cstheme="majorHAnsi"/>
        </w:rPr>
        <w:t xml:space="preserve"> </w:t>
      </w:r>
      <w:r w:rsidR="00AD1027" w:rsidRPr="007A660F">
        <w:rPr>
          <w:rFonts w:asciiTheme="majorHAnsi" w:hAnsiTheme="majorHAnsi" w:cstheme="majorHAnsi"/>
        </w:rPr>
        <w:t>en</w:t>
      </w:r>
      <w:r w:rsidR="00894662" w:rsidRPr="007A660F">
        <w:rPr>
          <w:rFonts w:asciiTheme="majorHAnsi" w:hAnsiTheme="majorHAnsi" w:cstheme="majorHAnsi"/>
        </w:rPr>
        <w:t xml:space="preserve"> </w:t>
      </w:r>
      <w:r w:rsidR="00AD1027" w:rsidRPr="007A660F">
        <w:rPr>
          <w:rFonts w:asciiTheme="majorHAnsi" w:hAnsiTheme="majorHAnsi" w:cstheme="majorHAnsi"/>
        </w:rPr>
        <w:t>el</w:t>
      </w:r>
      <w:r w:rsidR="00894662" w:rsidRPr="007A660F">
        <w:rPr>
          <w:rFonts w:asciiTheme="majorHAnsi" w:hAnsiTheme="majorHAnsi" w:cstheme="majorHAnsi"/>
        </w:rPr>
        <w:t xml:space="preserve"> </w:t>
      </w:r>
      <w:r w:rsidR="00AD1027" w:rsidRPr="007A660F">
        <w:rPr>
          <w:rFonts w:asciiTheme="majorHAnsi" w:hAnsiTheme="majorHAnsi" w:cstheme="majorHAnsi"/>
          <w:highlight w:val="yellow"/>
        </w:rPr>
        <w:t>punto</w:t>
      </w:r>
      <w:r w:rsidR="00894662" w:rsidRPr="007A660F">
        <w:rPr>
          <w:rFonts w:asciiTheme="majorHAnsi" w:hAnsiTheme="majorHAnsi" w:cstheme="majorHAnsi"/>
          <w:highlight w:val="yellow"/>
        </w:rPr>
        <w:t xml:space="preserve"> </w:t>
      </w:r>
      <w:r w:rsidR="00AD1027" w:rsidRPr="007A660F">
        <w:rPr>
          <w:rFonts w:asciiTheme="majorHAnsi" w:hAnsiTheme="majorHAnsi" w:cstheme="majorHAnsi"/>
          <w:highlight w:val="yellow"/>
        </w:rPr>
        <w:t>3.2.2</w:t>
      </w:r>
      <w:r w:rsidR="00894662" w:rsidRPr="007A660F">
        <w:rPr>
          <w:rFonts w:asciiTheme="majorHAnsi" w:hAnsiTheme="majorHAnsi" w:cstheme="majorHAnsi"/>
        </w:rPr>
        <w:t xml:space="preserve"> </w:t>
      </w:r>
      <w:r w:rsidR="00AD1027" w:rsidRPr="007A660F">
        <w:rPr>
          <w:rFonts w:asciiTheme="majorHAnsi" w:hAnsiTheme="majorHAnsi" w:cstheme="majorHAnsi"/>
        </w:rPr>
        <w:t>de</w:t>
      </w:r>
      <w:r w:rsidR="00894662" w:rsidRPr="007A660F">
        <w:rPr>
          <w:rFonts w:asciiTheme="majorHAnsi" w:hAnsiTheme="majorHAnsi" w:cstheme="majorHAnsi"/>
        </w:rPr>
        <w:t xml:space="preserve"> </w:t>
      </w:r>
      <w:r w:rsidR="00AD1027" w:rsidRPr="007A660F">
        <w:rPr>
          <w:rFonts w:asciiTheme="majorHAnsi" w:hAnsiTheme="majorHAnsi" w:cstheme="majorHAnsi"/>
        </w:rPr>
        <w:t>las</w:t>
      </w:r>
      <w:r w:rsidR="00894662" w:rsidRPr="007A660F">
        <w:rPr>
          <w:rFonts w:asciiTheme="majorHAnsi" w:hAnsiTheme="majorHAnsi" w:cstheme="majorHAnsi"/>
        </w:rPr>
        <w:t xml:space="preserve"> </w:t>
      </w:r>
      <w:r w:rsidR="00AD1027" w:rsidRPr="007A660F">
        <w:rPr>
          <w:rFonts w:asciiTheme="majorHAnsi" w:hAnsiTheme="majorHAnsi" w:cstheme="majorHAnsi"/>
        </w:rPr>
        <w:t>Bases</w:t>
      </w:r>
      <w:r w:rsidR="00894662" w:rsidRPr="007A660F">
        <w:rPr>
          <w:rFonts w:asciiTheme="majorHAnsi" w:hAnsiTheme="majorHAnsi" w:cstheme="majorHAnsi"/>
        </w:rPr>
        <w:t xml:space="preserve"> </w:t>
      </w:r>
      <w:r w:rsidR="0010783F" w:rsidRPr="007A660F">
        <w:rPr>
          <w:rFonts w:asciiTheme="majorHAnsi" w:hAnsiTheme="majorHAnsi" w:cstheme="majorHAnsi"/>
        </w:rPr>
        <w:t>de</w:t>
      </w:r>
      <w:r w:rsidR="00894662" w:rsidRPr="007A660F">
        <w:rPr>
          <w:rFonts w:asciiTheme="majorHAnsi" w:hAnsiTheme="majorHAnsi" w:cstheme="majorHAnsi"/>
        </w:rPr>
        <w:t xml:space="preserve"> </w:t>
      </w:r>
      <w:r w:rsidR="0010783F" w:rsidRPr="007A660F">
        <w:rPr>
          <w:rFonts w:asciiTheme="majorHAnsi" w:hAnsiTheme="majorHAnsi" w:cstheme="majorHAnsi"/>
        </w:rPr>
        <w:t>Ejecución</w:t>
      </w:r>
      <w:r w:rsidR="00894662" w:rsidRPr="007A660F">
        <w:rPr>
          <w:rFonts w:asciiTheme="majorHAnsi" w:hAnsiTheme="majorHAnsi" w:cstheme="majorHAnsi"/>
        </w:rPr>
        <w:t xml:space="preserve"> </w:t>
      </w:r>
      <w:r w:rsidR="0010783F" w:rsidRPr="007A660F">
        <w:rPr>
          <w:rFonts w:asciiTheme="majorHAnsi" w:hAnsiTheme="majorHAnsi" w:cstheme="majorHAnsi"/>
        </w:rPr>
        <w:t>para</w:t>
      </w:r>
      <w:r w:rsidR="00894662" w:rsidRPr="007A660F">
        <w:rPr>
          <w:rFonts w:asciiTheme="majorHAnsi" w:hAnsiTheme="majorHAnsi" w:cstheme="majorHAnsi"/>
        </w:rPr>
        <w:t xml:space="preserve"> </w:t>
      </w:r>
      <w:r w:rsidR="0010783F" w:rsidRPr="007A660F">
        <w:rPr>
          <w:rFonts w:asciiTheme="majorHAnsi" w:hAnsiTheme="majorHAnsi" w:cstheme="majorHAnsi"/>
        </w:rPr>
        <w:t>Obras</w:t>
      </w:r>
      <w:r w:rsidR="00894662" w:rsidRPr="007A660F">
        <w:rPr>
          <w:rFonts w:asciiTheme="majorHAnsi" w:hAnsiTheme="majorHAnsi" w:cstheme="majorHAnsi"/>
        </w:rPr>
        <w:t xml:space="preserve"> </w:t>
      </w:r>
      <w:r w:rsidR="0010783F" w:rsidRPr="007A660F">
        <w:rPr>
          <w:rFonts w:asciiTheme="majorHAnsi" w:hAnsiTheme="majorHAnsi" w:cstheme="majorHAnsi"/>
        </w:rPr>
        <w:t>de</w:t>
      </w:r>
      <w:r w:rsidR="00894662" w:rsidRPr="007A660F">
        <w:rPr>
          <w:rFonts w:asciiTheme="majorHAnsi" w:hAnsiTheme="majorHAnsi" w:cstheme="majorHAnsi"/>
        </w:rPr>
        <w:t xml:space="preserve"> </w:t>
      </w:r>
      <w:r w:rsidR="0010783F" w:rsidRPr="007A660F">
        <w:rPr>
          <w:rFonts w:asciiTheme="majorHAnsi" w:hAnsiTheme="majorHAnsi" w:cstheme="majorHAnsi"/>
        </w:rPr>
        <w:t>Ampliación</w:t>
      </w:r>
      <w:r w:rsidR="00894662" w:rsidRPr="007A660F">
        <w:rPr>
          <w:rFonts w:asciiTheme="majorHAnsi" w:hAnsiTheme="majorHAnsi" w:cstheme="majorHAnsi"/>
        </w:rPr>
        <w:t xml:space="preserve"> </w:t>
      </w:r>
      <w:r w:rsidR="00AD1027" w:rsidRPr="007A660F">
        <w:rPr>
          <w:rFonts w:asciiTheme="majorHAnsi" w:hAnsiTheme="majorHAnsi" w:cstheme="majorHAnsi"/>
        </w:rPr>
        <w:t>y</w:t>
      </w:r>
      <w:r w:rsidR="00894662" w:rsidRPr="007A660F">
        <w:rPr>
          <w:rFonts w:asciiTheme="majorHAnsi" w:hAnsiTheme="majorHAnsi" w:cstheme="majorHAnsi"/>
        </w:rPr>
        <w:t xml:space="preserve"> </w:t>
      </w:r>
      <w:r w:rsidR="00A052DD" w:rsidRPr="007A660F">
        <w:rPr>
          <w:rFonts w:asciiTheme="majorHAnsi" w:hAnsiTheme="majorHAnsi" w:cstheme="majorHAnsi"/>
        </w:rPr>
        <w:t>en</w:t>
      </w:r>
      <w:r w:rsidR="00894662" w:rsidRPr="007A660F">
        <w:rPr>
          <w:rFonts w:asciiTheme="majorHAnsi" w:hAnsiTheme="majorHAnsi" w:cstheme="majorHAnsi"/>
        </w:rPr>
        <w:t xml:space="preserve"> </w:t>
      </w:r>
      <w:r w:rsidR="00A052DD" w:rsidRPr="007A660F">
        <w:rPr>
          <w:rFonts w:asciiTheme="majorHAnsi" w:hAnsiTheme="majorHAnsi" w:cstheme="majorHAnsi"/>
        </w:rPr>
        <w:t>relación</w:t>
      </w:r>
      <w:r w:rsidR="00894662" w:rsidRPr="007A660F">
        <w:rPr>
          <w:rFonts w:asciiTheme="majorHAnsi" w:hAnsiTheme="majorHAnsi" w:cstheme="majorHAnsi"/>
        </w:rPr>
        <w:t xml:space="preserve"> </w:t>
      </w:r>
      <w:r w:rsidR="00A052DD" w:rsidRPr="007A660F">
        <w:rPr>
          <w:rFonts w:asciiTheme="majorHAnsi" w:hAnsiTheme="majorHAnsi" w:cstheme="majorHAnsi"/>
        </w:rPr>
        <w:t>con</w:t>
      </w:r>
      <w:r w:rsidR="00894662" w:rsidRPr="007A660F">
        <w:rPr>
          <w:rFonts w:asciiTheme="majorHAnsi" w:hAnsiTheme="majorHAnsi" w:cstheme="majorHAnsi"/>
        </w:rPr>
        <w:t xml:space="preserve"> </w:t>
      </w:r>
      <w:r w:rsidR="007B3C61" w:rsidRPr="007A660F">
        <w:rPr>
          <w:rFonts w:asciiTheme="majorHAnsi" w:hAnsiTheme="majorHAnsi" w:cstheme="majorHAnsi"/>
        </w:rPr>
        <w:t>sus</w:t>
      </w:r>
      <w:r w:rsidR="00894662" w:rsidRPr="007A660F">
        <w:rPr>
          <w:rFonts w:asciiTheme="majorHAnsi" w:hAnsiTheme="majorHAnsi" w:cstheme="majorHAnsi"/>
        </w:rPr>
        <w:t xml:space="preserve"> </w:t>
      </w:r>
      <w:r w:rsidR="007B3C61" w:rsidRPr="007A660F">
        <w:rPr>
          <w:rFonts w:asciiTheme="majorHAnsi" w:hAnsiTheme="majorHAnsi" w:cstheme="majorHAnsi"/>
        </w:rPr>
        <w:t>obligaciones</w:t>
      </w:r>
      <w:r w:rsidR="00894662" w:rsidRPr="007A660F">
        <w:rPr>
          <w:rFonts w:asciiTheme="majorHAnsi" w:hAnsiTheme="majorHAnsi" w:cstheme="majorHAnsi"/>
        </w:rPr>
        <w:t xml:space="preserve"> </w:t>
      </w:r>
      <w:r w:rsidR="007B3C61" w:rsidRPr="007A660F">
        <w:rPr>
          <w:rFonts w:asciiTheme="majorHAnsi" w:hAnsiTheme="majorHAnsi" w:cstheme="majorHAnsi"/>
        </w:rPr>
        <w:t>establecidas</w:t>
      </w:r>
      <w:r w:rsidR="00894662" w:rsidRPr="007A660F">
        <w:rPr>
          <w:rFonts w:asciiTheme="majorHAnsi" w:hAnsiTheme="majorHAnsi" w:cstheme="majorHAnsi"/>
        </w:rPr>
        <w:t xml:space="preserve"> </w:t>
      </w:r>
      <w:r w:rsidR="007B3C61" w:rsidRPr="007A660F">
        <w:rPr>
          <w:rFonts w:asciiTheme="majorHAnsi" w:hAnsiTheme="majorHAnsi" w:cstheme="majorHAnsi"/>
        </w:rPr>
        <w:t>en</w:t>
      </w:r>
      <w:r w:rsidR="00894662" w:rsidRPr="007A660F">
        <w:rPr>
          <w:rFonts w:asciiTheme="majorHAnsi" w:hAnsiTheme="majorHAnsi" w:cstheme="majorHAnsi"/>
        </w:rPr>
        <w:t xml:space="preserve"> </w:t>
      </w:r>
      <w:r w:rsidR="007B3C61" w:rsidRPr="007A660F">
        <w:rPr>
          <w:rFonts w:asciiTheme="majorHAnsi" w:hAnsiTheme="majorHAnsi" w:cstheme="majorHAnsi"/>
        </w:rPr>
        <w:t>el</w:t>
      </w:r>
      <w:r w:rsidR="00894662" w:rsidRPr="007A660F">
        <w:rPr>
          <w:rFonts w:asciiTheme="majorHAnsi" w:hAnsiTheme="majorHAnsi" w:cstheme="majorHAnsi"/>
        </w:rPr>
        <w:t xml:space="preserve"> </w:t>
      </w:r>
      <w:r w:rsidR="007B3C61" w:rsidRPr="007A660F">
        <w:rPr>
          <w:rFonts w:asciiTheme="majorHAnsi" w:hAnsiTheme="majorHAnsi" w:cstheme="majorHAnsi"/>
        </w:rPr>
        <w:t>Contrato</w:t>
      </w:r>
      <w:r w:rsidR="003D6510" w:rsidRPr="007A660F">
        <w:rPr>
          <w:rFonts w:asciiTheme="majorHAnsi" w:hAnsiTheme="majorHAnsi" w:cstheme="majorHAnsi"/>
        </w:rPr>
        <w:t>,</w:t>
      </w:r>
      <w:r w:rsidR="00894662" w:rsidRPr="007A660F">
        <w:rPr>
          <w:rFonts w:asciiTheme="majorHAnsi" w:hAnsiTheme="majorHAnsi" w:cstheme="majorHAnsi"/>
        </w:rPr>
        <w:t xml:space="preserve"> </w:t>
      </w:r>
      <w:r w:rsidR="007B3C61" w:rsidRPr="007A660F">
        <w:rPr>
          <w:rFonts w:asciiTheme="majorHAnsi" w:hAnsiTheme="majorHAnsi" w:cstheme="majorHAnsi"/>
        </w:rPr>
        <w:t>no</w:t>
      </w:r>
      <w:r w:rsidR="00894662" w:rsidRPr="007A660F">
        <w:rPr>
          <w:rFonts w:asciiTheme="majorHAnsi" w:hAnsiTheme="majorHAnsi" w:cstheme="majorHAnsi"/>
        </w:rPr>
        <w:t xml:space="preserve"> </w:t>
      </w:r>
      <w:r w:rsidR="007B3C61" w:rsidRPr="007A660F">
        <w:rPr>
          <w:rFonts w:asciiTheme="majorHAnsi" w:hAnsiTheme="majorHAnsi" w:cstheme="majorHAnsi"/>
          <w:highlight w:val="yellow"/>
        </w:rPr>
        <w:t>excederá</w:t>
      </w:r>
      <w:r w:rsidR="00894662" w:rsidRPr="007A660F">
        <w:rPr>
          <w:rFonts w:asciiTheme="majorHAnsi" w:hAnsiTheme="majorHAnsi" w:cstheme="majorHAnsi"/>
          <w:highlight w:val="yellow"/>
        </w:rPr>
        <w:t xml:space="preserve"> </w:t>
      </w:r>
      <w:r w:rsidR="007B3C61" w:rsidRPr="007A660F">
        <w:rPr>
          <w:rFonts w:asciiTheme="majorHAnsi" w:hAnsiTheme="majorHAnsi" w:cstheme="majorHAnsi"/>
          <w:highlight w:val="yellow"/>
        </w:rPr>
        <w:t>el</w:t>
      </w:r>
      <w:r w:rsidR="00894662" w:rsidRPr="007A660F">
        <w:rPr>
          <w:rFonts w:asciiTheme="majorHAnsi" w:hAnsiTheme="majorHAnsi" w:cstheme="majorHAnsi"/>
          <w:highlight w:val="yellow"/>
        </w:rPr>
        <w:t xml:space="preserve"> </w:t>
      </w:r>
      <w:r w:rsidR="00F333B2" w:rsidRPr="007A660F">
        <w:rPr>
          <w:rFonts w:asciiTheme="majorHAnsi" w:hAnsiTheme="majorHAnsi" w:cstheme="majorHAnsi"/>
          <w:highlight w:val="yellow"/>
        </w:rPr>
        <w:t>150%</w:t>
      </w:r>
      <w:r w:rsidR="00894662" w:rsidRPr="007A660F">
        <w:rPr>
          <w:rFonts w:asciiTheme="majorHAnsi" w:hAnsiTheme="majorHAnsi" w:cstheme="majorHAnsi"/>
          <w:highlight w:val="yellow"/>
        </w:rPr>
        <w:t xml:space="preserve"> </w:t>
      </w:r>
      <w:r w:rsidR="00F333B2" w:rsidRPr="007A660F">
        <w:rPr>
          <w:rFonts w:asciiTheme="majorHAnsi" w:hAnsiTheme="majorHAnsi" w:cstheme="majorHAnsi"/>
          <w:highlight w:val="yellow"/>
        </w:rPr>
        <w:t>del</w:t>
      </w:r>
      <w:r w:rsidR="00894662" w:rsidRPr="007A660F">
        <w:rPr>
          <w:rFonts w:asciiTheme="majorHAnsi" w:hAnsiTheme="majorHAnsi" w:cstheme="majorHAnsi"/>
        </w:rPr>
        <w:t xml:space="preserve"> </w:t>
      </w:r>
      <w:r w:rsidR="007B3C61" w:rsidRPr="007A660F">
        <w:rPr>
          <w:rFonts w:asciiTheme="majorHAnsi" w:hAnsiTheme="majorHAnsi" w:cstheme="majorHAnsi"/>
        </w:rPr>
        <w:t>Precio</w:t>
      </w:r>
      <w:r w:rsidR="00894662" w:rsidRPr="007A660F">
        <w:rPr>
          <w:rFonts w:asciiTheme="majorHAnsi" w:hAnsiTheme="majorHAnsi" w:cstheme="majorHAnsi"/>
        </w:rPr>
        <w:t xml:space="preserve"> </w:t>
      </w:r>
      <w:r w:rsidR="007B3C61" w:rsidRPr="007A660F">
        <w:rPr>
          <w:rFonts w:asciiTheme="majorHAnsi" w:hAnsiTheme="majorHAnsi" w:cstheme="majorHAnsi"/>
        </w:rPr>
        <w:t>del</w:t>
      </w:r>
      <w:r w:rsidR="00894662" w:rsidRPr="007A660F">
        <w:rPr>
          <w:rFonts w:asciiTheme="majorHAnsi" w:hAnsiTheme="majorHAnsi" w:cstheme="majorHAnsi"/>
        </w:rPr>
        <w:t xml:space="preserve"> </w:t>
      </w:r>
      <w:r w:rsidR="007B3C61" w:rsidRPr="007A660F">
        <w:rPr>
          <w:rFonts w:asciiTheme="majorHAnsi" w:hAnsiTheme="majorHAnsi" w:cstheme="majorHAnsi"/>
        </w:rPr>
        <w:t>Contrato,</w:t>
      </w:r>
      <w:r w:rsidR="00894662" w:rsidRPr="007A660F">
        <w:rPr>
          <w:rFonts w:asciiTheme="majorHAnsi" w:hAnsiTheme="majorHAnsi" w:cstheme="majorHAnsi"/>
        </w:rPr>
        <w:t xml:space="preserve"> </w:t>
      </w:r>
      <w:r w:rsidR="007B3C61" w:rsidRPr="007A660F">
        <w:rPr>
          <w:rFonts w:asciiTheme="majorHAnsi" w:hAnsiTheme="majorHAnsi" w:cstheme="majorHAnsi"/>
        </w:rPr>
        <w:t>excepto</w:t>
      </w:r>
      <w:r w:rsidR="00894662" w:rsidRPr="007A660F">
        <w:rPr>
          <w:rFonts w:asciiTheme="majorHAnsi" w:hAnsiTheme="majorHAnsi" w:cstheme="majorHAnsi"/>
        </w:rPr>
        <w:t xml:space="preserve"> </w:t>
      </w:r>
      <w:r w:rsidR="007B3C61" w:rsidRPr="007A660F">
        <w:rPr>
          <w:rFonts w:asciiTheme="majorHAnsi" w:hAnsiTheme="majorHAnsi" w:cstheme="majorHAnsi"/>
        </w:rPr>
        <w:t>en</w:t>
      </w:r>
      <w:r w:rsidR="00894662" w:rsidRPr="007A660F">
        <w:rPr>
          <w:rFonts w:asciiTheme="majorHAnsi" w:hAnsiTheme="majorHAnsi" w:cstheme="majorHAnsi"/>
        </w:rPr>
        <w:t xml:space="preserve"> </w:t>
      </w:r>
      <w:r w:rsidR="007B3C61" w:rsidRPr="007A660F">
        <w:rPr>
          <w:rFonts w:asciiTheme="majorHAnsi" w:hAnsiTheme="majorHAnsi" w:cstheme="majorHAnsi"/>
        </w:rPr>
        <w:t>las</w:t>
      </w:r>
      <w:r w:rsidR="00894662" w:rsidRPr="007A660F">
        <w:rPr>
          <w:rFonts w:asciiTheme="majorHAnsi" w:hAnsiTheme="majorHAnsi" w:cstheme="majorHAnsi"/>
        </w:rPr>
        <w:t xml:space="preserve"> </w:t>
      </w:r>
      <w:r w:rsidR="007B3C61" w:rsidRPr="007A660F">
        <w:rPr>
          <w:rFonts w:asciiTheme="majorHAnsi" w:hAnsiTheme="majorHAnsi" w:cstheme="majorHAnsi"/>
        </w:rPr>
        <w:t>siguientes</w:t>
      </w:r>
      <w:r w:rsidR="00894662" w:rsidRPr="007A660F">
        <w:rPr>
          <w:rFonts w:asciiTheme="majorHAnsi" w:hAnsiTheme="majorHAnsi" w:cstheme="majorHAnsi"/>
        </w:rPr>
        <w:t xml:space="preserve"> </w:t>
      </w:r>
      <w:r w:rsidR="007B3C61" w:rsidRPr="007A660F">
        <w:rPr>
          <w:rFonts w:asciiTheme="majorHAnsi" w:hAnsiTheme="majorHAnsi" w:cstheme="majorHAnsi"/>
        </w:rPr>
        <w:t>situaciones:</w:t>
      </w:r>
    </w:p>
    <w:p w14:paraId="39D716CF" w14:textId="77777777" w:rsidR="00705BE1" w:rsidRPr="007A660F" w:rsidRDefault="00705BE1" w:rsidP="00ED0647">
      <w:pPr>
        <w:spacing w:line="276" w:lineRule="auto"/>
        <w:rPr>
          <w:rFonts w:asciiTheme="majorHAnsi" w:hAnsiTheme="majorHAnsi" w:cstheme="majorHAnsi"/>
        </w:rPr>
      </w:pPr>
    </w:p>
    <w:p w14:paraId="2B06841F" w14:textId="1D12043C" w:rsidR="00CE78E1" w:rsidRPr="007A660F" w:rsidRDefault="00CE78E1" w:rsidP="00ED0647">
      <w:pPr>
        <w:pStyle w:val="Prrafodelista"/>
        <w:widowControl/>
        <w:numPr>
          <w:ilvl w:val="0"/>
          <w:numId w:val="27"/>
        </w:numPr>
        <w:suppressAutoHyphens w:val="0"/>
        <w:spacing w:line="276" w:lineRule="auto"/>
        <w:ind w:left="567"/>
        <w:rPr>
          <w:rFonts w:asciiTheme="majorHAnsi" w:eastAsia="Times New Roman" w:hAnsiTheme="majorHAnsi" w:cstheme="majorHAnsi"/>
          <w:sz w:val="24"/>
          <w:szCs w:val="24"/>
          <w:lang w:val="es-ES_tradnl" w:eastAsia="es-CL"/>
        </w:rPr>
      </w:pPr>
      <w:r w:rsidRPr="007A660F">
        <w:rPr>
          <w:rFonts w:asciiTheme="majorHAnsi" w:eastAsia="Times New Roman" w:hAnsiTheme="majorHAnsi" w:cstheme="majorHAnsi"/>
          <w:sz w:val="24"/>
          <w:szCs w:val="24"/>
          <w:lang w:val="es-ES_tradnl" w:eastAsia="es-CL"/>
        </w:rPr>
        <w:t>Negligencia</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grave</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o</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dolo.</w:t>
      </w:r>
    </w:p>
    <w:p w14:paraId="34076DEF" w14:textId="2B258150" w:rsidR="00CE78E1" w:rsidRPr="007A660F" w:rsidRDefault="00CE78E1" w:rsidP="00ED0647">
      <w:pPr>
        <w:pStyle w:val="Prrafodelista"/>
        <w:widowControl/>
        <w:numPr>
          <w:ilvl w:val="0"/>
          <w:numId w:val="27"/>
        </w:numPr>
        <w:suppressAutoHyphens w:val="0"/>
        <w:spacing w:line="276" w:lineRule="auto"/>
        <w:ind w:left="567"/>
        <w:rPr>
          <w:rFonts w:asciiTheme="majorHAnsi" w:eastAsia="Times New Roman" w:hAnsiTheme="majorHAnsi" w:cstheme="majorHAnsi"/>
          <w:sz w:val="24"/>
          <w:szCs w:val="24"/>
          <w:lang w:val="es-ES_tradnl" w:eastAsia="es-CL"/>
        </w:rPr>
      </w:pPr>
      <w:r w:rsidRPr="007A660F">
        <w:rPr>
          <w:rFonts w:asciiTheme="majorHAnsi" w:eastAsia="Times New Roman" w:hAnsiTheme="majorHAnsi" w:cstheme="majorHAnsi"/>
          <w:sz w:val="24"/>
          <w:szCs w:val="24"/>
          <w:lang w:val="es-ES_tradnl" w:eastAsia="es-CL"/>
        </w:rPr>
        <w:t>Cuando</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exista</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la</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obligación</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del</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Contratista</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de</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indemnizar</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por</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el</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daño</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causado</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a</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cualquier</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persona</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o</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propiedad</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de</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terceros,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siempre</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que</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dicha</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obligación</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de</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indemnizar</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sea</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consecuencia</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del</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fraude,</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negligencia</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grave</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o</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dolo</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del</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Contratista.</w:t>
      </w:r>
      <w:r w:rsidR="00894662" w:rsidRPr="007A660F">
        <w:rPr>
          <w:rFonts w:asciiTheme="majorHAnsi" w:eastAsia="Times New Roman" w:hAnsiTheme="majorHAnsi" w:cstheme="majorHAnsi"/>
          <w:sz w:val="24"/>
          <w:szCs w:val="24"/>
          <w:lang w:val="es-ES_tradnl" w:eastAsia="es-CL"/>
        </w:rPr>
        <w:t xml:space="preserve"> </w:t>
      </w:r>
    </w:p>
    <w:p w14:paraId="1C11270B" w14:textId="2DE08AF2" w:rsidR="00CE78E1" w:rsidRPr="007A660F" w:rsidRDefault="00CE78E1" w:rsidP="00ED0647">
      <w:pPr>
        <w:pStyle w:val="Prrafodelista"/>
        <w:widowControl/>
        <w:numPr>
          <w:ilvl w:val="0"/>
          <w:numId w:val="27"/>
        </w:numPr>
        <w:suppressAutoHyphens w:val="0"/>
        <w:spacing w:line="276" w:lineRule="auto"/>
        <w:ind w:left="567"/>
        <w:rPr>
          <w:rFonts w:asciiTheme="majorHAnsi" w:eastAsia="Times New Roman" w:hAnsiTheme="majorHAnsi" w:cstheme="majorHAnsi"/>
          <w:sz w:val="24"/>
          <w:szCs w:val="24"/>
          <w:lang w:val="es-ES" w:eastAsia="es-CL"/>
        </w:rPr>
      </w:pPr>
      <w:r w:rsidRPr="007A660F">
        <w:rPr>
          <w:rFonts w:asciiTheme="majorHAnsi" w:eastAsia="Times New Roman" w:hAnsiTheme="majorHAnsi" w:cstheme="majorHAnsi"/>
          <w:sz w:val="24"/>
          <w:szCs w:val="24"/>
          <w:lang w:val="es-ES" w:eastAsia="es-CL"/>
        </w:rPr>
        <w:t>La</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obligación</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del</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Contratista</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de</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rehacer</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o</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re</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ejecutar</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las</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obras</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mal</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hechas</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o</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mal</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ejecutadas,</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rectificar</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y</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enmendar</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las</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obras</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que</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requieran</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de</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reparación,</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rectificación</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o</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enmienda,</w:t>
      </w:r>
      <w:bookmarkStart w:id="20" w:name="_Hlk525845388"/>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incluyendo</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los</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planos,</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diseño,</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documentos,</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memorias</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y</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cualquier</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otro</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documento</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o</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entregable</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que</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fuere</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deficiente</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o</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erróneo,</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de</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acuerdo</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lo</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determine</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el</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Inspector</w:t>
      </w:r>
      <w:r w:rsidR="00894662" w:rsidRPr="007A660F">
        <w:rPr>
          <w:rFonts w:asciiTheme="majorHAnsi" w:eastAsia="Times New Roman" w:hAnsiTheme="majorHAnsi" w:cstheme="majorHAnsi"/>
          <w:sz w:val="24"/>
          <w:szCs w:val="24"/>
          <w:lang w:val="es-ES" w:eastAsia="es-CL"/>
        </w:rPr>
        <w:t xml:space="preserve"> </w:t>
      </w:r>
      <w:r w:rsidRPr="007A660F">
        <w:rPr>
          <w:rFonts w:asciiTheme="majorHAnsi" w:eastAsia="Times New Roman" w:hAnsiTheme="majorHAnsi" w:cstheme="majorHAnsi"/>
          <w:sz w:val="24"/>
          <w:szCs w:val="24"/>
          <w:lang w:val="es-ES" w:eastAsia="es-CL"/>
        </w:rPr>
        <w:t>Jefe</w:t>
      </w:r>
      <w:bookmarkEnd w:id="20"/>
      <w:r w:rsidRPr="007A660F">
        <w:rPr>
          <w:rFonts w:asciiTheme="majorHAnsi" w:eastAsia="Times New Roman" w:hAnsiTheme="majorHAnsi" w:cstheme="majorHAnsi"/>
          <w:sz w:val="24"/>
          <w:szCs w:val="24"/>
          <w:lang w:val="es-ES" w:eastAsia="es-CL"/>
        </w:rPr>
        <w:t>.</w:t>
      </w:r>
      <w:r w:rsidR="00894662" w:rsidRPr="007A660F">
        <w:rPr>
          <w:rFonts w:asciiTheme="majorHAnsi" w:eastAsia="Times New Roman" w:hAnsiTheme="majorHAnsi" w:cstheme="majorHAnsi"/>
          <w:sz w:val="24"/>
          <w:szCs w:val="24"/>
          <w:lang w:val="es-ES" w:eastAsia="es-CL"/>
        </w:rPr>
        <w:t xml:space="preserve"> </w:t>
      </w:r>
      <w:r w:rsidR="00F333B2" w:rsidRPr="007A660F">
        <w:rPr>
          <w:rFonts w:asciiTheme="majorHAnsi" w:eastAsia="Times New Roman" w:hAnsiTheme="majorHAnsi" w:cstheme="majorHAnsi"/>
          <w:sz w:val="24"/>
          <w:szCs w:val="24"/>
          <w:lang w:val="es-ES" w:eastAsia="es-CL"/>
        </w:rPr>
        <w:t>Si</w:t>
      </w:r>
      <w:r w:rsidR="00894662" w:rsidRPr="007A660F">
        <w:rPr>
          <w:rFonts w:asciiTheme="majorHAnsi" w:eastAsia="Times New Roman" w:hAnsiTheme="majorHAnsi" w:cstheme="majorHAnsi"/>
          <w:sz w:val="24"/>
          <w:szCs w:val="24"/>
          <w:lang w:val="es-ES" w:eastAsia="es-CL"/>
        </w:rPr>
        <w:t xml:space="preserve"> </w:t>
      </w:r>
      <w:r w:rsidR="00F333B2" w:rsidRPr="007A660F">
        <w:rPr>
          <w:rFonts w:asciiTheme="majorHAnsi" w:eastAsia="Times New Roman" w:hAnsiTheme="majorHAnsi" w:cstheme="majorHAnsi"/>
          <w:sz w:val="24"/>
          <w:szCs w:val="24"/>
          <w:lang w:val="es-ES" w:eastAsia="es-CL"/>
        </w:rPr>
        <w:t>el</w:t>
      </w:r>
      <w:r w:rsidR="00894662" w:rsidRPr="007A660F">
        <w:rPr>
          <w:rFonts w:asciiTheme="majorHAnsi" w:eastAsia="Times New Roman" w:hAnsiTheme="majorHAnsi" w:cstheme="majorHAnsi"/>
          <w:sz w:val="24"/>
          <w:szCs w:val="24"/>
          <w:lang w:val="es-ES" w:eastAsia="es-CL"/>
        </w:rPr>
        <w:t xml:space="preserve"> </w:t>
      </w:r>
      <w:r w:rsidR="00F333B2" w:rsidRPr="007A660F">
        <w:rPr>
          <w:rFonts w:asciiTheme="majorHAnsi" w:eastAsia="Times New Roman" w:hAnsiTheme="majorHAnsi" w:cstheme="majorHAnsi"/>
          <w:sz w:val="24"/>
          <w:szCs w:val="24"/>
          <w:lang w:val="es-ES" w:eastAsia="es-CL"/>
        </w:rPr>
        <w:t>contratista</w:t>
      </w:r>
      <w:r w:rsidR="00894662" w:rsidRPr="007A660F">
        <w:rPr>
          <w:rFonts w:asciiTheme="majorHAnsi" w:eastAsia="Times New Roman" w:hAnsiTheme="majorHAnsi" w:cstheme="majorHAnsi"/>
          <w:sz w:val="24"/>
          <w:szCs w:val="24"/>
          <w:lang w:val="es-ES" w:eastAsia="es-CL"/>
        </w:rPr>
        <w:t xml:space="preserve"> </w:t>
      </w:r>
      <w:r w:rsidR="00F333B2" w:rsidRPr="007A660F">
        <w:rPr>
          <w:rFonts w:asciiTheme="majorHAnsi" w:eastAsia="Times New Roman" w:hAnsiTheme="majorHAnsi" w:cstheme="majorHAnsi"/>
          <w:sz w:val="24"/>
          <w:szCs w:val="24"/>
          <w:lang w:val="es-ES" w:eastAsia="es-CL"/>
        </w:rPr>
        <w:t>no</w:t>
      </w:r>
      <w:r w:rsidR="00894662" w:rsidRPr="007A660F">
        <w:rPr>
          <w:rFonts w:asciiTheme="majorHAnsi" w:eastAsia="Times New Roman" w:hAnsiTheme="majorHAnsi" w:cstheme="majorHAnsi"/>
          <w:sz w:val="24"/>
          <w:szCs w:val="24"/>
          <w:lang w:val="es-ES" w:eastAsia="es-CL"/>
        </w:rPr>
        <w:t xml:space="preserve"> </w:t>
      </w:r>
      <w:r w:rsidR="00F333B2" w:rsidRPr="007A660F">
        <w:rPr>
          <w:rFonts w:asciiTheme="majorHAnsi" w:eastAsia="Times New Roman" w:hAnsiTheme="majorHAnsi" w:cstheme="majorHAnsi"/>
          <w:sz w:val="24"/>
          <w:szCs w:val="24"/>
          <w:lang w:val="es-ES" w:eastAsia="es-CL"/>
        </w:rPr>
        <w:t>estuviese</w:t>
      </w:r>
      <w:r w:rsidR="00894662" w:rsidRPr="007A660F">
        <w:rPr>
          <w:rFonts w:asciiTheme="majorHAnsi" w:eastAsia="Times New Roman" w:hAnsiTheme="majorHAnsi" w:cstheme="majorHAnsi"/>
          <w:sz w:val="24"/>
          <w:szCs w:val="24"/>
          <w:lang w:val="es-ES" w:eastAsia="es-CL"/>
        </w:rPr>
        <w:t xml:space="preserve"> </w:t>
      </w:r>
      <w:r w:rsidR="00F333B2" w:rsidRPr="007A660F">
        <w:rPr>
          <w:rFonts w:asciiTheme="majorHAnsi" w:eastAsia="Times New Roman" w:hAnsiTheme="majorHAnsi" w:cstheme="majorHAnsi"/>
          <w:sz w:val="24"/>
          <w:szCs w:val="24"/>
          <w:lang w:val="es-ES" w:eastAsia="es-CL"/>
        </w:rPr>
        <w:t>conforme</w:t>
      </w:r>
      <w:r w:rsidR="00894662" w:rsidRPr="007A660F">
        <w:rPr>
          <w:rFonts w:asciiTheme="majorHAnsi" w:eastAsia="Times New Roman" w:hAnsiTheme="majorHAnsi" w:cstheme="majorHAnsi"/>
          <w:sz w:val="24"/>
          <w:szCs w:val="24"/>
          <w:lang w:val="es-ES" w:eastAsia="es-CL"/>
        </w:rPr>
        <w:t xml:space="preserve"> </w:t>
      </w:r>
      <w:r w:rsidR="00F333B2" w:rsidRPr="007A660F">
        <w:rPr>
          <w:rFonts w:asciiTheme="majorHAnsi" w:eastAsia="Times New Roman" w:hAnsiTheme="majorHAnsi" w:cstheme="majorHAnsi"/>
          <w:sz w:val="24"/>
          <w:szCs w:val="24"/>
          <w:lang w:val="es-ES" w:eastAsia="es-CL"/>
        </w:rPr>
        <w:t>con</w:t>
      </w:r>
      <w:r w:rsidR="00894662" w:rsidRPr="007A660F">
        <w:rPr>
          <w:rFonts w:asciiTheme="majorHAnsi" w:eastAsia="Times New Roman" w:hAnsiTheme="majorHAnsi" w:cstheme="majorHAnsi"/>
          <w:sz w:val="24"/>
          <w:szCs w:val="24"/>
          <w:lang w:val="es-ES" w:eastAsia="es-CL"/>
        </w:rPr>
        <w:t xml:space="preserve"> </w:t>
      </w:r>
      <w:r w:rsidR="00F333B2" w:rsidRPr="007A660F">
        <w:rPr>
          <w:rFonts w:asciiTheme="majorHAnsi" w:eastAsia="Times New Roman" w:hAnsiTheme="majorHAnsi" w:cstheme="majorHAnsi"/>
          <w:sz w:val="24"/>
          <w:szCs w:val="24"/>
          <w:lang w:val="es-ES" w:eastAsia="es-CL"/>
        </w:rPr>
        <w:t>lo</w:t>
      </w:r>
      <w:r w:rsidR="00894662" w:rsidRPr="007A660F">
        <w:rPr>
          <w:rFonts w:asciiTheme="majorHAnsi" w:eastAsia="Times New Roman" w:hAnsiTheme="majorHAnsi" w:cstheme="majorHAnsi"/>
          <w:sz w:val="24"/>
          <w:szCs w:val="24"/>
          <w:lang w:val="es-ES" w:eastAsia="es-CL"/>
        </w:rPr>
        <w:t xml:space="preserve"> </w:t>
      </w:r>
      <w:r w:rsidR="00F333B2" w:rsidRPr="007A660F">
        <w:rPr>
          <w:rFonts w:asciiTheme="majorHAnsi" w:eastAsia="Times New Roman" w:hAnsiTheme="majorHAnsi" w:cstheme="majorHAnsi"/>
          <w:sz w:val="24"/>
          <w:szCs w:val="24"/>
          <w:lang w:val="es-ES" w:eastAsia="es-CL"/>
        </w:rPr>
        <w:t>determinado</w:t>
      </w:r>
      <w:r w:rsidR="00894662" w:rsidRPr="007A660F">
        <w:rPr>
          <w:rFonts w:asciiTheme="majorHAnsi" w:eastAsia="Times New Roman" w:hAnsiTheme="majorHAnsi" w:cstheme="majorHAnsi"/>
          <w:sz w:val="24"/>
          <w:szCs w:val="24"/>
          <w:lang w:val="es-ES" w:eastAsia="es-CL"/>
        </w:rPr>
        <w:t xml:space="preserve"> </w:t>
      </w:r>
      <w:r w:rsidR="00F333B2" w:rsidRPr="007A660F">
        <w:rPr>
          <w:rFonts w:asciiTheme="majorHAnsi" w:eastAsia="Times New Roman" w:hAnsiTheme="majorHAnsi" w:cstheme="majorHAnsi"/>
          <w:sz w:val="24"/>
          <w:szCs w:val="24"/>
          <w:lang w:val="es-ES" w:eastAsia="es-CL"/>
        </w:rPr>
        <w:t>por</w:t>
      </w:r>
      <w:r w:rsidR="00894662" w:rsidRPr="007A660F">
        <w:rPr>
          <w:rFonts w:asciiTheme="majorHAnsi" w:eastAsia="Times New Roman" w:hAnsiTheme="majorHAnsi" w:cstheme="majorHAnsi"/>
          <w:sz w:val="24"/>
          <w:szCs w:val="24"/>
          <w:lang w:val="es-ES" w:eastAsia="es-CL"/>
        </w:rPr>
        <w:t xml:space="preserve"> </w:t>
      </w:r>
      <w:r w:rsidR="00F333B2" w:rsidRPr="007A660F">
        <w:rPr>
          <w:rFonts w:asciiTheme="majorHAnsi" w:eastAsia="Times New Roman" w:hAnsiTheme="majorHAnsi" w:cstheme="majorHAnsi"/>
          <w:sz w:val="24"/>
          <w:szCs w:val="24"/>
          <w:lang w:val="es-ES" w:eastAsia="es-CL"/>
        </w:rPr>
        <w:t>el</w:t>
      </w:r>
      <w:r w:rsidR="00894662" w:rsidRPr="007A660F">
        <w:rPr>
          <w:rFonts w:asciiTheme="majorHAnsi" w:eastAsia="Times New Roman" w:hAnsiTheme="majorHAnsi" w:cstheme="majorHAnsi"/>
          <w:sz w:val="24"/>
          <w:szCs w:val="24"/>
          <w:lang w:val="es-ES" w:eastAsia="es-CL"/>
        </w:rPr>
        <w:t xml:space="preserve"> </w:t>
      </w:r>
      <w:r w:rsidR="00F333B2" w:rsidRPr="007A660F">
        <w:rPr>
          <w:rFonts w:asciiTheme="majorHAnsi" w:eastAsia="Times New Roman" w:hAnsiTheme="majorHAnsi" w:cstheme="majorHAnsi"/>
          <w:sz w:val="24"/>
          <w:szCs w:val="24"/>
          <w:lang w:val="es-ES" w:eastAsia="es-CL"/>
        </w:rPr>
        <w:t>Inspector</w:t>
      </w:r>
      <w:r w:rsidR="00894662" w:rsidRPr="007A660F">
        <w:rPr>
          <w:rFonts w:asciiTheme="majorHAnsi" w:eastAsia="Times New Roman" w:hAnsiTheme="majorHAnsi" w:cstheme="majorHAnsi"/>
          <w:sz w:val="24"/>
          <w:szCs w:val="24"/>
          <w:lang w:val="es-ES" w:eastAsia="es-CL"/>
        </w:rPr>
        <w:t xml:space="preserve"> </w:t>
      </w:r>
      <w:r w:rsidR="00F333B2" w:rsidRPr="007A660F">
        <w:rPr>
          <w:rFonts w:asciiTheme="majorHAnsi" w:eastAsia="Times New Roman" w:hAnsiTheme="majorHAnsi" w:cstheme="majorHAnsi"/>
          <w:sz w:val="24"/>
          <w:szCs w:val="24"/>
          <w:lang w:val="es-ES" w:eastAsia="es-CL"/>
        </w:rPr>
        <w:t>Jefe</w:t>
      </w:r>
      <w:r w:rsidR="00894662" w:rsidRPr="007A660F">
        <w:rPr>
          <w:rFonts w:asciiTheme="majorHAnsi" w:eastAsia="Times New Roman" w:hAnsiTheme="majorHAnsi" w:cstheme="majorHAnsi"/>
          <w:sz w:val="24"/>
          <w:szCs w:val="24"/>
          <w:lang w:val="es-ES" w:eastAsia="es-CL"/>
        </w:rPr>
        <w:t xml:space="preserve"> </w:t>
      </w:r>
      <w:r w:rsidR="00F333B2" w:rsidRPr="007A660F">
        <w:rPr>
          <w:rFonts w:asciiTheme="majorHAnsi" w:eastAsia="Times New Roman" w:hAnsiTheme="majorHAnsi" w:cstheme="majorHAnsi"/>
          <w:sz w:val="24"/>
          <w:szCs w:val="24"/>
          <w:lang w:val="es-ES" w:eastAsia="es-CL"/>
        </w:rPr>
        <w:t>como</w:t>
      </w:r>
      <w:r w:rsidR="00894662" w:rsidRPr="007A660F">
        <w:rPr>
          <w:rFonts w:asciiTheme="majorHAnsi" w:eastAsia="Times New Roman" w:hAnsiTheme="majorHAnsi" w:cstheme="majorHAnsi"/>
          <w:sz w:val="24"/>
          <w:szCs w:val="24"/>
          <w:lang w:val="es-ES" w:eastAsia="es-CL"/>
        </w:rPr>
        <w:t xml:space="preserve"> </w:t>
      </w:r>
      <w:r w:rsidR="00F333B2" w:rsidRPr="007A660F">
        <w:rPr>
          <w:rFonts w:asciiTheme="majorHAnsi" w:eastAsia="Times New Roman" w:hAnsiTheme="majorHAnsi" w:cstheme="majorHAnsi"/>
          <w:sz w:val="24"/>
          <w:szCs w:val="24"/>
          <w:lang w:val="es-ES" w:eastAsia="es-CL"/>
        </w:rPr>
        <w:t>deficiente,</w:t>
      </w:r>
      <w:r w:rsidR="00894662" w:rsidRPr="007A660F">
        <w:rPr>
          <w:rFonts w:asciiTheme="majorHAnsi" w:eastAsia="Times New Roman" w:hAnsiTheme="majorHAnsi" w:cstheme="majorHAnsi"/>
          <w:sz w:val="24"/>
          <w:szCs w:val="24"/>
          <w:lang w:val="es-ES" w:eastAsia="es-CL"/>
        </w:rPr>
        <w:t xml:space="preserve"> </w:t>
      </w:r>
      <w:r w:rsidR="00F333B2" w:rsidRPr="007A660F">
        <w:rPr>
          <w:rFonts w:asciiTheme="majorHAnsi" w:eastAsia="Times New Roman" w:hAnsiTheme="majorHAnsi" w:cstheme="majorHAnsi"/>
          <w:sz w:val="24"/>
          <w:szCs w:val="24"/>
          <w:lang w:val="es-ES" w:eastAsia="es-CL"/>
        </w:rPr>
        <w:t>se</w:t>
      </w:r>
      <w:r w:rsidR="00894662" w:rsidRPr="007A660F">
        <w:rPr>
          <w:rFonts w:asciiTheme="majorHAnsi" w:eastAsia="Times New Roman" w:hAnsiTheme="majorHAnsi" w:cstheme="majorHAnsi"/>
          <w:sz w:val="24"/>
          <w:szCs w:val="24"/>
          <w:lang w:val="es-ES" w:eastAsia="es-CL"/>
        </w:rPr>
        <w:t xml:space="preserve"> </w:t>
      </w:r>
      <w:r w:rsidR="00F333B2" w:rsidRPr="007A660F">
        <w:rPr>
          <w:rFonts w:asciiTheme="majorHAnsi" w:eastAsia="Times New Roman" w:hAnsiTheme="majorHAnsi" w:cstheme="majorHAnsi"/>
          <w:sz w:val="24"/>
          <w:szCs w:val="24"/>
          <w:lang w:val="es-ES" w:eastAsia="es-CL"/>
        </w:rPr>
        <w:t>podrá</w:t>
      </w:r>
      <w:r w:rsidR="00894662" w:rsidRPr="007A660F">
        <w:rPr>
          <w:rFonts w:asciiTheme="majorHAnsi" w:eastAsia="Times New Roman" w:hAnsiTheme="majorHAnsi" w:cstheme="majorHAnsi"/>
          <w:sz w:val="24"/>
          <w:szCs w:val="24"/>
          <w:lang w:val="es-ES" w:eastAsia="es-CL"/>
        </w:rPr>
        <w:t xml:space="preserve"> </w:t>
      </w:r>
      <w:r w:rsidR="00F333B2" w:rsidRPr="007A660F">
        <w:rPr>
          <w:rFonts w:asciiTheme="majorHAnsi" w:eastAsia="Times New Roman" w:hAnsiTheme="majorHAnsi" w:cstheme="majorHAnsi"/>
          <w:sz w:val="24"/>
          <w:szCs w:val="24"/>
          <w:lang w:val="es-ES" w:eastAsia="es-CL"/>
        </w:rPr>
        <w:t>recurrir</w:t>
      </w:r>
      <w:r w:rsidR="00894662" w:rsidRPr="007A660F">
        <w:rPr>
          <w:rFonts w:asciiTheme="majorHAnsi" w:eastAsia="Times New Roman" w:hAnsiTheme="majorHAnsi" w:cstheme="majorHAnsi"/>
          <w:sz w:val="24"/>
          <w:szCs w:val="24"/>
          <w:lang w:val="es-ES" w:eastAsia="es-CL"/>
        </w:rPr>
        <w:t xml:space="preserve"> </w:t>
      </w:r>
      <w:r w:rsidR="00F333B2" w:rsidRPr="007A660F">
        <w:rPr>
          <w:rFonts w:asciiTheme="majorHAnsi" w:eastAsia="Times New Roman" w:hAnsiTheme="majorHAnsi" w:cstheme="majorHAnsi"/>
          <w:sz w:val="24"/>
          <w:szCs w:val="24"/>
          <w:lang w:val="es-ES" w:eastAsia="es-CL"/>
        </w:rPr>
        <w:t>al</w:t>
      </w:r>
      <w:r w:rsidR="00894662" w:rsidRPr="007A660F">
        <w:rPr>
          <w:rFonts w:asciiTheme="majorHAnsi" w:eastAsia="Times New Roman" w:hAnsiTheme="majorHAnsi" w:cstheme="majorHAnsi"/>
          <w:sz w:val="24"/>
          <w:szCs w:val="24"/>
          <w:lang w:val="es-ES" w:eastAsia="es-CL"/>
        </w:rPr>
        <w:t xml:space="preserve"> </w:t>
      </w:r>
      <w:r w:rsidR="00F333B2" w:rsidRPr="007A660F">
        <w:rPr>
          <w:rFonts w:asciiTheme="majorHAnsi" w:eastAsia="Times New Roman" w:hAnsiTheme="majorHAnsi" w:cstheme="majorHAnsi"/>
          <w:sz w:val="24"/>
          <w:szCs w:val="24"/>
          <w:lang w:val="es-ES" w:eastAsia="es-CL"/>
        </w:rPr>
        <w:t>mecanismo</w:t>
      </w:r>
      <w:r w:rsidR="00894662" w:rsidRPr="007A660F">
        <w:rPr>
          <w:rFonts w:asciiTheme="majorHAnsi" w:eastAsia="Times New Roman" w:hAnsiTheme="majorHAnsi" w:cstheme="majorHAnsi"/>
          <w:sz w:val="24"/>
          <w:szCs w:val="24"/>
          <w:lang w:val="es-ES" w:eastAsia="es-CL"/>
        </w:rPr>
        <w:t xml:space="preserve"> </w:t>
      </w:r>
      <w:r w:rsidR="00F333B2" w:rsidRPr="007A660F">
        <w:rPr>
          <w:rFonts w:asciiTheme="majorHAnsi" w:eastAsia="Times New Roman" w:hAnsiTheme="majorHAnsi" w:cstheme="majorHAnsi"/>
          <w:sz w:val="24"/>
          <w:szCs w:val="24"/>
          <w:lang w:val="es-ES" w:eastAsia="es-CL"/>
        </w:rPr>
        <w:t>de</w:t>
      </w:r>
      <w:r w:rsidR="00894662" w:rsidRPr="007A660F">
        <w:rPr>
          <w:rFonts w:asciiTheme="majorHAnsi" w:eastAsia="Times New Roman" w:hAnsiTheme="majorHAnsi" w:cstheme="majorHAnsi"/>
          <w:sz w:val="24"/>
          <w:szCs w:val="24"/>
          <w:lang w:val="es-ES" w:eastAsia="es-CL"/>
        </w:rPr>
        <w:t xml:space="preserve"> </w:t>
      </w:r>
      <w:r w:rsidR="00F333B2" w:rsidRPr="007A660F">
        <w:rPr>
          <w:rFonts w:asciiTheme="majorHAnsi" w:eastAsia="Times New Roman" w:hAnsiTheme="majorHAnsi" w:cstheme="majorHAnsi"/>
          <w:sz w:val="24"/>
          <w:szCs w:val="24"/>
          <w:lang w:val="es-ES" w:eastAsia="es-CL"/>
        </w:rPr>
        <w:t>Resolución</w:t>
      </w:r>
      <w:r w:rsidR="00894662" w:rsidRPr="007A660F">
        <w:rPr>
          <w:rFonts w:asciiTheme="majorHAnsi" w:eastAsia="Times New Roman" w:hAnsiTheme="majorHAnsi" w:cstheme="majorHAnsi"/>
          <w:sz w:val="24"/>
          <w:szCs w:val="24"/>
          <w:lang w:val="es-ES" w:eastAsia="es-CL"/>
        </w:rPr>
        <w:t xml:space="preserve"> </w:t>
      </w:r>
      <w:r w:rsidR="00F333B2" w:rsidRPr="007A660F">
        <w:rPr>
          <w:rFonts w:asciiTheme="majorHAnsi" w:eastAsia="Times New Roman" w:hAnsiTheme="majorHAnsi" w:cstheme="majorHAnsi"/>
          <w:sz w:val="24"/>
          <w:szCs w:val="24"/>
          <w:lang w:val="es-ES" w:eastAsia="es-CL"/>
        </w:rPr>
        <w:t>de</w:t>
      </w:r>
      <w:r w:rsidR="00894662" w:rsidRPr="007A660F">
        <w:rPr>
          <w:rFonts w:asciiTheme="majorHAnsi" w:eastAsia="Times New Roman" w:hAnsiTheme="majorHAnsi" w:cstheme="majorHAnsi"/>
          <w:sz w:val="24"/>
          <w:szCs w:val="24"/>
          <w:lang w:val="es-ES" w:eastAsia="es-CL"/>
        </w:rPr>
        <w:t xml:space="preserve"> </w:t>
      </w:r>
      <w:r w:rsidR="00F333B2" w:rsidRPr="007A660F">
        <w:rPr>
          <w:rFonts w:asciiTheme="majorHAnsi" w:eastAsia="Times New Roman" w:hAnsiTheme="majorHAnsi" w:cstheme="majorHAnsi"/>
          <w:sz w:val="24"/>
          <w:szCs w:val="24"/>
          <w:lang w:val="es-ES" w:eastAsia="es-CL"/>
        </w:rPr>
        <w:t>Discrepancias</w:t>
      </w:r>
      <w:r w:rsidR="00894662" w:rsidRPr="007A660F">
        <w:rPr>
          <w:rFonts w:asciiTheme="majorHAnsi" w:eastAsia="Times New Roman" w:hAnsiTheme="majorHAnsi" w:cstheme="majorHAnsi"/>
          <w:sz w:val="24"/>
          <w:szCs w:val="24"/>
          <w:lang w:val="es-ES" w:eastAsia="es-CL"/>
        </w:rPr>
        <w:t xml:space="preserve"> </w:t>
      </w:r>
      <w:r w:rsidR="00F333B2" w:rsidRPr="007A660F">
        <w:rPr>
          <w:rFonts w:asciiTheme="majorHAnsi" w:eastAsia="Times New Roman" w:hAnsiTheme="majorHAnsi" w:cstheme="majorHAnsi"/>
          <w:sz w:val="24"/>
          <w:szCs w:val="24"/>
          <w:lang w:val="es-ES" w:eastAsia="es-CL"/>
        </w:rPr>
        <w:t>regulados</w:t>
      </w:r>
      <w:r w:rsidR="00894662" w:rsidRPr="007A660F">
        <w:rPr>
          <w:rFonts w:asciiTheme="majorHAnsi" w:eastAsia="Times New Roman" w:hAnsiTheme="majorHAnsi" w:cstheme="majorHAnsi"/>
          <w:sz w:val="24"/>
          <w:szCs w:val="24"/>
          <w:lang w:val="es-ES" w:eastAsia="es-CL"/>
        </w:rPr>
        <w:t xml:space="preserve"> </w:t>
      </w:r>
      <w:r w:rsidR="00F333B2" w:rsidRPr="007A660F">
        <w:rPr>
          <w:rFonts w:asciiTheme="majorHAnsi" w:eastAsia="Times New Roman" w:hAnsiTheme="majorHAnsi" w:cstheme="majorHAnsi"/>
          <w:sz w:val="24"/>
          <w:szCs w:val="24"/>
          <w:lang w:val="es-ES" w:eastAsia="es-CL"/>
        </w:rPr>
        <w:t>en</w:t>
      </w:r>
      <w:r w:rsidR="00894662" w:rsidRPr="007A660F">
        <w:rPr>
          <w:rFonts w:asciiTheme="majorHAnsi" w:eastAsia="Times New Roman" w:hAnsiTheme="majorHAnsi" w:cstheme="majorHAnsi"/>
          <w:sz w:val="24"/>
          <w:szCs w:val="24"/>
          <w:lang w:val="es-ES" w:eastAsia="es-CL"/>
        </w:rPr>
        <w:t xml:space="preserve"> </w:t>
      </w:r>
      <w:r w:rsidR="00F333B2" w:rsidRPr="007A660F">
        <w:rPr>
          <w:rFonts w:asciiTheme="majorHAnsi" w:eastAsia="Times New Roman" w:hAnsiTheme="majorHAnsi" w:cstheme="majorHAnsi"/>
          <w:sz w:val="24"/>
          <w:szCs w:val="24"/>
          <w:lang w:val="es-ES" w:eastAsia="es-CL"/>
        </w:rPr>
        <w:t>la</w:t>
      </w:r>
      <w:r w:rsidR="00894662" w:rsidRPr="007A660F">
        <w:rPr>
          <w:rFonts w:asciiTheme="majorHAnsi" w:eastAsia="Times New Roman" w:hAnsiTheme="majorHAnsi" w:cstheme="majorHAnsi"/>
          <w:sz w:val="24"/>
          <w:szCs w:val="24"/>
          <w:lang w:val="es-ES" w:eastAsia="es-CL"/>
        </w:rPr>
        <w:t xml:space="preserve"> </w:t>
      </w:r>
      <w:r w:rsidR="00F333B2" w:rsidRPr="007A660F">
        <w:rPr>
          <w:rFonts w:asciiTheme="majorHAnsi" w:eastAsia="Times New Roman" w:hAnsiTheme="majorHAnsi" w:cstheme="majorHAnsi"/>
          <w:sz w:val="24"/>
          <w:szCs w:val="24"/>
          <w:lang w:val="es-ES" w:eastAsia="es-CL"/>
        </w:rPr>
        <w:t>cláusula</w:t>
      </w:r>
      <w:r w:rsidR="00894662" w:rsidRPr="007A660F">
        <w:rPr>
          <w:rFonts w:asciiTheme="majorHAnsi" w:eastAsia="Times New Roman" w:hAnsiTheme="majorHAnsi" w:cstheme="majorHAnsi"/>
          <w:sz w:val="24"/>
          <w:szCs w:val="24"/>
          <w:lang w:val="es-ES" w:eastAsia="es-CL"/>
        </w:rPr>
        <w:t xml:space="preserve"> </w:t>
      </w:r>
      <w:r w:rsidR="00F333B2" w:rsidRPr="007A660F">
        <w:rPr>
          <w:rFonts w:asciiTheme="majorHAnsi" w:eastAsia="Times New Roman" w:hAnsiTheme="majorHAnsi" w:cstheme="majorHAnsi"/>
          <w:sz w:val="24"/>
          <w:szCs w:val="24"/>
          <w:lang w:val="es-ES" w:eastAsia="es-CL"/>
        </w:rPr>
        <w:t>11</w:t>
      </w:r>
      <w:r w:rsidR="00894662" w:rsidRPr="007A660F">
        <w:rPr>
          <w:rFonts w:asciiTheme="majorHAnsi" w:eastAsia="Times New Roman" w:hAnsiTheme="majorHAnsi" w:cstheme="majorHAnsi"/>
          <w:sz w:val="24"/>
          <w:szCs w:val="24"/>
          <w:lang w:val="es-ES" w:eastAsia="es-CL"/>
        </w:rPr>
        <w:t xml:space="preserve"> </w:t>
      </w:r>
      <w:r w:rsidR="00F333B2" w:rsidRPr="007A660F">
        <w:rPr>
          <w:rFonts w:asciiTheme="majorHAnsi" w:eastAsia="Times New Roman" w:hAnsiTheme="majorHAnsi" w:cstheme="majorHAnsi"/>
          <w:sz w:val="24"/>
          <w:szCs w:val="24"/>
          <w:lang w:val="es-ES" w:eastAsia="es-CL"/>
        </w:rPr>
        <w:t>de</w:t>
      </w:r>
      <w:r w:rsidR="00894662" w:rsidRPr="007A660F">
        <w:rPr>
          <w:rFonts w:asciiTheme="majorHAnsi" w:eastAsia="Times New Roman" w:hAnsiTheme="majorHAnsi" w:cstheme="majorHAnsi"/>
          <w:sz w:val="24"/>
          <w:szCs w:val="24"/>
          <w:lang w:val="es-ES" w:eastAsia="es-CL"/>
        </w:rPr>
        <w:t xml:space="preserve"> </w:t>
      </w:r>
      <w:r w:rsidR="00F333B2" w:rsidRPr="007A660F">
        <w:rPr>
          <w:rFonts w:asciiTheme="majorHAnsi" w:eastAsia="Times New Roman" w:hAnsiTheme="majorHAnsi" w:cstheme="majorHAnsi"/>
          <w:sz w:val="24"/>
          <w:szCs w:val="24"/>
          <w:lang w:val="es-ES" w:eastAsia="es-CL"/>
        </w:rPr>
        <w:t>las</w:t>
      </w:r>
      <w:r w:rsidR="00894662" w:rsidRPr="007A660F">
        <w:rPr>
          <w:rFonts w:asciiTheme="majorHAnsi" w:eastAsia="Times New Roman" w:hAnsiTheme="majorHAnsi" w:cstheme="majorHAnsi"/>
          <w:sz w:val="24"/>
          <w:szCs w:val="24"/>
          <w:lang w:val="es-ES" w:eastAsia="es-CL"/>
        </w:rPr>
        <w:t xml:space="preserve"> </w:t>
      </w:r>
      <w:r w:rsidR="00F333B2" w:rsidRPr="007A660F">
        <w:rPr>
          <w:rFonts w:asciiTheme="majorHAnsi" w:eastAsia="Times New Roman" w:hAnsiTheme="majorHAnsi" w:cstheme="majorHAnsi"/>
          <w:sz w:val="24"/>
          <w:szCs w:val="24"/>
          <w:lang w:val="es-ES" w:eastAsia="es-CL"/>
        </w:rPr>
        <w:t>Bases</w:t>
      </w:r>
      <w:r w:rsidR="00894662" w:rsidRPr="007A660F">
        <w:rPr>
          <w:rFonts w:asciiTheme="majorHAnsi" w:eastAsia="Times New Roman" w:hAnsiTheme="majorHAnsi" w:cstheme="majorHAnsi"/>
          <w:sz w:val="24"/>
          <w:szCs w:val="24"/>
          <w:lang w:val="es-ES" w:eastAsia="es-CL"/>
        </w:rPr>
        <w:t xml:space="preserve"> </w:t>
      </w:r>
      <w:r w:rsidR="00F333B2" w:rsidRPr="007A660F">
        <w:rPr>
          <w:rFonts w:asciiTheme="majorHAnsi" w:eastAsia="Times New Roman" w:hAnsiTheme="majorHAnsi" w:cstheme="majorHAnsi"/>
          <w:sz w:val="24"/>
          <w:szCs w:val="24"/>
          <w:lang w:val="es-ES" w:eastAsia="es-CL"/>
        </w:rPr>
        <w:t>de</w:t>
      </w:r>
      <w:r w:rsidR="00894662" w:rsidRPr="007A660F">
        <w:rPr>
          <w:rFonts w:asciiTheme="majorHAnsi" w:eastAsia="Times New Roman" w:hAnsiTheme="majorHAnsi" w:cstheme="majorHAnsi"/>
          <w:sz w:val="24"/>
          <w:szCs w:val="24"/>
          <w:lang w:val="es-ES" w:eastAsia="es-CL"/>
        </w:rPr>
        <w:t xml:space="preserve"> </w:t>
      </w:r>
      <w:r w:rsidR="00F333B2" w:rsidRPr="007A660F">
        <w:rPr>
          <w:rFonts w:asciiTheme="majorHAnsi" w:eastAsia="Times New Roman" w:hAnsiTheme="majorHAnsi" w:cstheme="majorHAnsi"/>
          <w:sz w:val="24"/>
          <w:szCs w:val="24"/>
          <w:lang w:val="es-ES" w:eastAsia="es-CL"/>
        </w:rPr>
        <w:t>Ejecución</w:t>
      </w:r>
      <w:r w:rsidR="00894662" w:rsidRPr="007A660F">
        <w:rPr>
          <w:rFonts w:asciiTheme="majorHAnsi" w:eastAsia="Times New Roman" w:hAnsiTheme="majorHAnsi" w:cstheme="majorHAnsi"/>
          <w:sz w:val="24"/>
          <w:szCs w:val="24"/>
          <w:lang w:val="es-ES" w:eastAsia="es-CL"/>
        </w:rPr>
        <w:t xml:space="preserve"> </w:t>
      </w:r>
      <w:r w:rsidR="00F333B2" w:rsidRPr="007A660F">
        <w:rPr>
          <w:rFonts w:asciiTheme="majorHAnsi" w:eastAsia="Times New Roman" w:hAnsiTheme="majorHAnsi" w:cstheme="majorHAnsi"/>
          <w:sz w:val="24"/>
          <w:szCs w:val="24"/>
          <w:lang w:val="es-ES" w:eastAsia="es-CL"/>
        </w:rPr>
        <w:t>de</w:t>
      </w:r>
      <w:r w:rsidR="00894662" w:rsidRPr="007A660F">
        <w:rPr>
          <w:rFonts w:asciiTheme="majorHAnsi" w:eastAsia="Times New Roman" w:hAnsiTheme="majorHAnsi" w:cstheme="majorHAnsi"/>
          <w:sz w:val="24"/>
          <w:szCs w:val="24"/>
          <w:lang w:val="es-ES" w:eastAsia="es-CL"/>
        </w:rPr>
        <w:t xml:space="preserve"> </w:t>
      </w:r>
      <w:r w:rsidR="00F333B2" w:rsidRPr="007A660F">
        <w:rPr>
          <w:rFonts w:asciiTheme="majorHAnsi" w:eastAsia="Times New Roman" w:hAnsiTheme="majorHAnsi" w:cstheme="majorHAnsi"/>
          <w:sz w:val="24"/>
          <w:szCs w:val="24"/>
          <w:lang w:val="es-ES" w:eastAsia="es-CL"/>
        </w:rPr>
        <w:t>Obras</w:t>
      </w:r>
      <w:r w:rsidR="00894662" w:rsidRPr="007A660F">
        <w:rPr>
          <w:rFonts w:asciiTheme="majorHAnsi" w:eastAsia="Times New Roman" w:hAnsiTheme="majorHAnsi" w:cstheme="majorHAnsi"/>
          <w:sz w:val="24"/>
          <w:szCs w:val="24"/>
          <w:lang w:val="es-ES" w:eastAsia="es-CL"/>
        </w:rPr>
        <w:t xml:space="preserve"> </w:t>
      </w:r>
      <w:r w:rsidR="00F333B2" w:rsidRPr="007A660F">
        <w:rPr>
          <w:rFonts w:asciiTheme="majorHAnsi" w:eastAsia="Times New Roman" w:hAnsiTheme="majorHAnsi" w:cstheme="majorHAnsi"/>
          <w:sz w:val="24"/>
          <w:szCs w:val="24"/>
          <w:lang w:val="es-ES" w:eastAsia="es-CL"/>
        </w:rPr>
        <w:t>de</w:t>
      </w:r>
      <w:r w:rsidR="00894662" w:rsidRPr="007A660F">
        <w:rPr>
          <w:rFonts w:asciiTheme="majorHAnsi" w:eastAsia="Times New Roman" w:hAnsiTheme="majorHAnsi" w:cstheme="majorHAnsi"/>
          <w:sz w:val="24"/>
          <w:szCs w:val="24"/>
          <w:lang w:val="es-ES" w:eastAsia="es-CL"/>
        </w:rPr>
        <w:t xml:space="preserve"> </w:t>
      </w:r>
      <w:r w:rsidR="00F333B2" w:rsidRPr="007A660F">
        <w:rPr>
          <w:rFonts w:asciiTheme="majorHAnsi" w:eastAsia="Times New Roman" w:hAnsiTheme="majorHAnsi" w:cstheme="majorHAnsi"/>
          <w:sz w:val="24"/>
          <w:szCs w:val="24"/>
          <w:lang w:val="es-ES" w:eastAsia="es-CL"/>
        </w:rPr>
        <w:t>Ampliación.</w:t>
      </w:r>
    </w:p>
    <w:p w14:paraId="591393D5" w14:textId="3EFAB35E" w:rsidR="00CE78E1" w:rsidRPr="007A660F" w:rsidRDefault="00CE78E1" w:rsidP="00ED0647">
      <w:pPr>
        <w:pStyle w:val="Prrafodelista"/>
        <w:widowControl/>
        <w:numPr>
          <w:ilvl w:val="0"/>
          <w:numId w:val="27"/>
        </w:numPr>
        <w:suppressAutoHyphens w:val="0"/>
        <w:spacing w:line="276" w:lineRule="auto"/>
        <w:ind w:left="567"/>
        <w:rPr>
          <w:rFonts w:asciiTheme="majorHAnsi" w:eastAsia="Times New Roman" w:hAnsiTheme="majorHAnsi" w:cstheme="majorHAnsi"/>
          <w:sz w:val="24"/>
          <w:szCs w:val="24"/>
          <w:lang w:val="es-ES_tradnl" w:eastAsia="es-CL"/>
        </w:rPr>
      </w:pPr>
      <w:r w:rsidRPr="007A660F">
        <w:rPr>
          <w:rFonts w:asciiTheme="majorHAnsi" w:eastAsia="Times New Roman" w:hAnsiTheme="majorHAnsi" w:cstheme="majorHAnsi"/>
          <w:sz w:val="24"/>
          <w:szCs w:val="24"/>
          <w:lang w:val="es-ES_tradnl" w:eastAsia="es-CL"/>
        </w:rPr>
        <w:lastRenderedPageBreak/>
        <w:t>Las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sumas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que</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debe</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pagar</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el</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Contratista</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con</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motivo</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de</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la</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aplicación</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de</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la</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cláusula</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“Término</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Anticipado</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del</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Contrato</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por</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Incumplimiento</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del</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Contratista”</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de</w:t>
      </w:r>
      <w:r w:rsidR="00894662" w:rsidRPr="007A660F">
        <w:rPr>
          <w:rFonts w:asciiTheme="majorHAnsi" w:eastAsia="Times New Roman" w:hAnsiTheme="majorHAnsi" w:cstheme="majorHAnsi"/>
          <w:sz w:val="24"/>
          <w:szCs w:val="24"/>
          <w:lang w:val="es-ES_tradnl" w:eastAsia="es-CL"/>
        </w:rPr>
        <w:t xml:space="preserve"> </w:t>
      </w:r>
      <w:r w:rsidR="001C1758" w:rsidRPr="007A660F">
        <w:rPr>
          <w:rFonts w:asciiTheme="majorHAnsi" w:eastAsia="Times New Roman" w:hAnsiTheme="majorHAnsi" w:cstheme="majorHAnsi"/>
          <w:sz w:val="24"/>
          <w:szCs w:val="24"/>
          <w:lang w:val="es-ES_tradnl" w:eastAsia="es-CL"/>
        </w:rPr>
        <w:t>las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Bases</w:t>
      </w:r>
      <w:r w:rsidR="00894662" w:rsidRPr="007A660F">
        <w:rPr>
          <w:rFonts w:asciiTheme="majorHAnsi" w:eastAsia="Times New Roman" w:hAnsiTheme="majorHAnsi" w:cstheme="majorHAnsi"/>
          <w:sz w:val="24"/>
          <w:szCs w:val="24"/>
          <w:lang w:val="es-ES_tradnl" w:eastAsia="es-CL"/>
        </w:rPr>
        <w:t xml:space="preserve"> </w:t>
      </w:r>
      <w:r w:rsidR="0010783F" w:rsidRPr="007A660F">
        <w:rPr>
          <w:rFonts w:asciiTheme="majorHAnsi" w:eastAsia="Times New Roman" w:hAnsiTheme="majorHAnsi" w:cstheme="majorHAnsi"/>
          <w:sz w:val="24"/>
          <w:szCs w:val="24"/>
          <w:lang w:val="es-ES_tradnl" w:eastAsia="es-CL"/>
        </w:rPr>
        <w:t>de</w:t>
      </w:r>
      <w:r w:rsidR="00894662" w:rsidRPr="007A660F">
        <w:rPr>
          <w:rFonts w:asciiTheme="majorHAnsi" w:eastAsia="Times New Roman" w:hAnsiTheme="majorHAnsi" w:cstheme="majorHAnsi"/>
          <w:sz w:val="24"/>
          <w:szCs w:val="24"/>
          <w:lang w:val="es-ES_tradnl" w:eastAsia="es-CL"/>
        </w:rPr>
        <w:t xml:space="preserve"> </w:t>
      </w:r>
      <w:r w:rsidR="0010783F" w:rsidRPr="007A660F">
        <w:rPr>
          <w:rFonts w:asciiTheme="majorHAnsi" w:eastAsia="Times New Roman" w:hAnsiTheme="majorHAnsi" w:cstheme="majorHAnsi"/>
          <w:sz w:val="24"/>
          <w:szCs w:val="24"/>
          <w:lang w:val="es-ES_tradnl" w:eastAsia="es-CL"/>
        </w:rPr>
        <w:t>Ejecución</w:t>
      </w:r>
      <w:r w:rsidR="00894662" w:rsidRPr="007A660F">
        <w:rPr>
          <w:rFonts w:asciiTheme="majorHAnsi" w:eastAsia="Times New Roman" w:hAnsiTheme="majorHAnsi" w:cstheme="majorHAnsi"/>
          <w:sz w:val="24"/>
          <w:szCs w:val="24"/>
          <w:lang w:val="es-ES_tradnl" w:eastAsia="es-CL"/>
        </w:rPr>
        <w:t xml:space="preserve"> </w:t>
      </w:r>
      <w:r w:rsidR="0010783F" w:rsidRPr="007A660F">
        <w:rPr>
          <w:rFonts w:asciiTheme="majorHAnsi" w:eastAsia="Times New Roman" w:hAnsiTheme="majorHAnsi" w:cstheme="majorHAnsi"/>
          <w:sz w:val="24"/>
          <w:szCs w:val="24"/>
          <w:lang w:val="es-ES_tradnl" w:eastAsia="es-CL"/>
        </w:rPr>
        <w:t>para</w:t>
      </w:r>
      <w:r w:rsidR="00894662" w:rsidRPr="007A660F">
        <w:rPr>
          <w:rFonts w:asciiTheme="majorHAnsi" w:eastAsia="Times New Roman" w:hAnsiTheme="majorHAnsi" w:cstheme="majorHAnsi"/>
          <w:sz w:val="24"/>
          <w:szCs w:val="24"/>
          <w:lang w:val="es-ES_tradnl" w:eastAsia="es-CL"/>
        </w:rPr>
        <w:t xml:space="preserve"> </w:t>
      </w:r>
      <w:r w:rsidR="0010783F" w:rsidRPr="007A660F">
        <w:rPr>
          <w:rFonts w:asciiTheme="majorHAnsi" w:eastAsia="Times New Roman" w:hAnsiTheme="majorHAnsi" w:cstheme="majorHAnsi"/>
          <w:sz w:val="24"/>
          <w:szCs w:val="24"/>
          <w:lang w:val="es-ES_tradnl" w:eastAsia="es-CL"/>
        </w:rPr>
        <w:t>Obras</w:t>
      </w:r>
      <w:r w:rsidR="00894662" w:rsidRPr="007A660F">
        <w:rPr>
          <w:rFonts w:asciiTheme="majorHAnsi" w:eastAsia="Times New Roman" w:hAnsiTheme="majorHAnsi" w:cstheme="majorHAnsi"/>
          <w:sz w:val="24"/>
          <w:szCs w:val="24"/>
          <w:lang w:val="es-ES_tradnl" w:eastAsia="es-CL"/>
        </w:rPr>
        <w:t xml:space="preserve"> </w:t>
      </w:r>
      <w:r w:rsidR="0010783F" w:rsidRPr="007A660F">
        <w:rPr>
          <w:rFonts w:asciiTheme="majorHAnsi" w:eastAsia="Times New Roman" w:hAnsiTheme="majorHAnsi" w:cstheme="majorHAnsi"/>
          <w:sz w:val="24"/>
          <w:szCs w:val="24"/>
          <w:lang w:val="es-ES_tradnl" w:eastAsia="es-CL"/>
        </w:rPr>
        <w:t>de</w:t>
      </w:r>
      <w:r w:rsidR="00894662" w:rsidRPr="007A660F">
        <w:rPr>
          <w:rFonts w:asciiTheme="majorHAnsi" w:eastAsia="Times New Roman" w:hAnsiTheme="majorHAnsi" w:cstheme="majorHAnsi"/>
          <w:sz w:val="24"/>
          <w:szCs w:val="24"/>
          <w:lang w:val="es-ES_tradnl" w:eastAsia="es-CL"/>
        </w:rPr>
        <w:t xml:space="preserve"> </w:t>
      </w:r>
      <w:r w:rsidR="0010783F" w:rsidRPr="007A660F">
        <w:rPr>
          <w:rFonts w:asciiTheme="majorHAnsi" w:eastAsia="Times New Roman" w:hAnsiTheme="majorHAnsi" w:cstheme="majorHAnsi"/>
          <w:sz w:val="24"/>
          <w:szCs w:val="24"/>
          <w:lang w:val="es-ES_tradnl" w:eastAsia="es-CL"/>
        </w:rPr>
        <w:t>Ampliación.</w:t>
      </w:r>
    </w:p>
    <w:p w14:paraId="5F1B2D1E" w14:textId="056599F2" w:rsidR="00CE78E1" w:rsidRPr="007A660F" w:rsidRDefault="00CE78E1" w:rsidP="00ED0647">
      <w:pPr>
        <w:pStyle w:val="Prrafodelista"/>
        <w:widowControl/>
        <w:numPr>
          <w:ilvl w:val="0"/>
          <w:numId w:val="27"/>
        </w:numPr>
        <w:suppressAutoHyphens w:val="0"/>
        <w:spacing w:line="276" w:lineRule="auto"/>
        <w:ind w:left="567"/>
        <w:rPr>
          <w:rFonts w:asciiTheme="majorHAnsi" w:eastAsia="Times New Roman" w:hAnsiTheme="majorHAnsi" w:cstheme="majorHAnsi"/>
          <w:sz w:val="24"/>
          <w:szCs w:val="24"/>
          <w:lang w:val="es-ES_tradnl" w:eastAsia="es-CL"/>
        </w:rPr>
      </w:pPr>
      <w:r w:rsidRPr="007A660F">
        <w:rPr>
          <w:rFonts w:asciiTheme="majorHAnsi" w:eastAsia="Times New Roman" w:hAnsiTheme="majorHAnsi" w:cstheme="majorHAnsi"/>
          <w:sz w:val="24"/>
          <w:szCs w:val="24"/>
          <w:lang w:val="es-ES_tradnl" w:eastAsia="es-CL"/>
        </w:rPr>
        <w:t>Las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sumas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utilizadas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y/o</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pagadas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por</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el</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Contratista</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en</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cumplimiento</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de</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sus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obligaciones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de</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prórroga</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o</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de</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entrega</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de</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nuevas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Garantías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del</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Contrato.</w:t>
      </w:r>
    </w:p>
    <w:p w14:paraId="651DA2DE" w14:textId="20252D13" w:rsidR="00F1701C" w:rsidRPr="007A660F" w:rsidRDefault="00F1701C" w:rsidP="00ED0647">
      <w:pPr>
        <w:pStyle w:val="Prrafodelista"/>
        <w:widowControl/>
        <w:numPr>
          <w:ilvl w:val="0"/>
          <w:numId w:val="27"/>
        </w:numPr>
        <w:suppressAutoHyphens w:val="0"/>
        <w:spacing w:line="276" w:lineRule="auto"/>
        <w:ind w:left="567"/>
        <w:rPr>
          <w:rFonts w:asciiTheme="majorHAnsi" w:eastAsia="Times New Roman" w:hAnsiTheme="majorHAnsi" w:cstheme="majorHAnsi"/>
          <w:sz w:val="24"/>
          <w:szCs w:val="24"/>
          <w:lang w:val="es-ES_tradnl" w:eastAsia="es-CL"/>
        </w:rPr>
      </w:pPr>
      <w:r w:rsidRPr="007A660F">
        <w:rPr>
          <w:rFonts w:asciiTheme="majorHAnsi" w:eastAsia="Times New Roman" w:hAnsiTheme="majorHAnsi" w:cstheme="majorHAnsi"/>
          <w:sz w:val="24"/>
          <w:szCs w:val="24"/>
          <w:lang w:val="es-ES_tradnl" w:eastAsia="es-CL"/>
        </w:rPr>
        <w:t>Los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pagos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por</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pérdidas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o</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daños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causados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por</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el</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Contratista</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o</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sus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subcontratistas</w:t>
      </w:r>
      <w:r w:rsidR="00E724A2" w:rsidRPr="007A660F">
        <w:rPr>
          <w:rFonts w:asciiTheme="majorHAnsi" w:eastAsia="Times New Roman" w:hAnsiTheme="majorHAnsi" w:cstheme="majorHAnsi"/>
          <w:sz w:val="24"/>
          <w:szCs w:val="24"/>
          <w:lang w:val="es-ES_tradnl" w:eastAsia="es-CL"/>
        </w:rPr>
        <w:t>,</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que</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sean</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recibidos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de</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los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aseguradores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en</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virtud</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de</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los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seguros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contratados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por</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las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Partes</w:t>
      </w:r>
      <w:r w:rsidR="00894662" w:rsidRPr="007A660F">
        <w:rPr>
          <w:rFonts w:asciiTheme="majorHAnsi" w:eastAsia="Times New Roman" w:hAnsiTheme="majorHAnsi" w:cstheme="majorHAnsi"/>
          <w:sz w:val="24"/>
          <w:szCs w:val="24"/>
          <w:lang w:val="es-ES_tradnl" w:eastAsia="es-CL"/>
        </w:rPr>
        <w:t xml:space="preserve"> </w:t>
      </w:r>
      <w:r w:rsidR="000763A9" w:rsidRPr="007A660F">
        <w:rPr>
          <w:rFonts w:asciiTheme="majorHAnsi" w:eastAsia="Times New Roman" w:hAnsiTheme="majorHAnsi" w:cstheme="majorHAnsi"/>
          <w:sz w:val="24"/>
          <w:szCs w:val="24"/>
          <w:lang w:val="es-ES_tradnl" w:eastAsia="es-CL"/>
        </w:rPr>
        <w:t>de</w:t>
      </w:r>
      <w:r w:rsidR="00894662" w:rsidRPr="007A660F">
        <w:rPr>
          <w:rFonts w:asciiTheme="majorHAnsi" w:eastAsia="Times New Roman" w:hAnsiTheme="majorHAnsi" w:cstheme="majorHAnsi"/>
          <w:sz w:val="24"/>
          <w:szCs w:val="24"/>
          <w:lang w:val="es-ES_tradnl" w:eastAsia="es-CL"/>
        </w:rPr>
        <w:t xml:space="preserve"> </w:t>
      </w:r>
      <w:r w:rsidR="000763A9" w:rsidRPr="007A660F">
        <w:rPr>
          <w:rFonts w:asciiTheme="majorHAnsi" w:eastAsia="Times New Roman" w:hAnsiTheme="majorHAnsi" w:cstheme="majorHAnsi"/>
          <w:sz w:val="24"/>
          <w:szCs w:val="24"/>
          <w:lang w:val="es-ES_tradnl" w:eastAsia="es-CL"/>
        </w:rPr>
        <w:t>acuerdo</w:t>
      </w:r>
      <w:r w:rsidR="00894662" w:rsidRPr="007A660F">
        <w:rPr>
          <w:rFonts w:asciiTheme="majorHAnsi" w:eastAsia="Times New Roman" w:hAnsiTheme="majorHAnsi" w:cstheme="majorHAnsi"/>
          <w:sz w:val="24"/>
          <w:szCs w:val="24"/>
          <w:lang w:val="es-ES_tradnl" w:eastAsia="es-CL"/>
        </w:rPr>
        <w:t xml:space="preserve"> </w:t>
      </w:r>
      <w:r w:rsidR="000763A9" w:rsidRPr="007A660F">
        <w:rPr>
          <w:rFonts w:asciiTheme="majorHAnsi" w:eastAsia="Times New Roman" w:hAnsiTheme="majorHAnsi" w:cstheme="majorHAnsi"/>
          <w:sz w:val="24"/>
          <w:szCs w:val="24"/>
          <w:lang w:val="es-ES_tradnl" w:eastAsia="es-CL"/>
        </w:rPr>
        <w:t>con</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los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términos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de</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este</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Contrato,</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y</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los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deducibles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que</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deban</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ser</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pagados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según</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las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pólizas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de</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seguros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tomadas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por</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cualquier</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de</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las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Partes.</w:t>
      </w:r>
    </w:p>
    <w:p w14:paraId="1209667B" w14:textId="043C874F" w:rsidR="00F1701C" w:rsidRPr="007A660F" w:rsidRDefault="00F1701C" w:rsidP="00ED0647">
      <w:pPr>
        <w:pStyle w:val="Prrafodelista"/>
        <w:widowControl/>
        <w:numPr>
          <w:ilvl w:val="0"/>
          <w:numId w:val="27"/>
        </w:numPr>
        <w:suppressAutoHyphens w:val="0"/>
        <w:spacing w:line="276" w:lineRule="auto"/>
        <w:ind w:left="567"/>
        <w:rPr>
          <w:rFonts w:asciiTheme="majorHAnsi" w:eastAsia="Times New Roman" w:hAnsiTheme="majorHAnsi" w:cstheme="majorHAnsi"/>
          <w:sz w:val="24"/>
          <w:szCs w:val="24"/>
          <w:lang w:val="es-ES_tradnl" w:eastAsia="es-CL"/>
        </w:rPr>
      </w:pPr>
      <w:r w:rsidRPr="007A660F">
        <w:rPr>
          <w:rFonts w:asciiTheme="majorHAnsi" w:eastAsia="Times New Roman" w:hAnsiTheme="majorHAnsi" w:cstheme="majorHAnsi"/>
          <w:sz w:val="24"/>
          <w:szCs w:val="24"/>
          <w:lang w:val="es-ES_tradnl" w:eastAsia="es-CL"/>
        </w:rPr>
        <w:t>La</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responsabilidad</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asociada</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y</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los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beneficios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y</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utilidades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obtenidos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por</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la</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infracción</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al</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deber</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de</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Confidencialidad</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y</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protección</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de</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la</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Propiedad</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Intelectual</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establecidas</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en</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el</w:t>
      </w:r>
      <w:r w:rsidR="00894662" w:rsidRPr="007A660F">
        <w:rPr>
          <w:rFonts w:asciiTheme="majorHAnsi" w:eastAsia="Times New Roman" w:hAnsiTheme="majorHAnsi" w:cstheme="majorHAnsi"/>
          <w:sz w:val="24"/>
          <w:szCs w:val="24"/>
          <w:lang w:val="es-ES_tradnl" w:eastAsia="es-CL"/>
        </w:rPr>
        <w:t xml:space="preserve"> </w:t>
      </w:r>
      <w:r w:rsidRPr="007A660F">
        <w:rPr>
          <w:rFonts w:asciiTheme="majorHAnsi" w:eastAsia="Times New Roman" w:hAnsiTheme="majorHAnsi" w:cstheme="majorHAnsi"/>
          <w:sz w:val="24"/>
          <w:szCs w:val="24"/>
          <w:lang w:val="es-ES_tradnl" w:eastAsia="es-CL"/>
        </w:rPr>
        <w:t>Contrato.</w:t>
      </w:r>
    </w:p>
    <w:p w14:paraId="75102E1F" w14:textId="77777777" w:rsidR="00705BE1" w:rsidRPr="007A660F" w:rsidRDefault="00705BE1" w:rsidP="00ED0647">
      <w:pPr>
        <w:spacing w:line="276" w:lineRule="auto"/>
        <w:rPr>
          <w:rFonts w:asciiTheme="majorHAnsi" w:hAnsiTheme="majorHAnsi" w:cstheme="majorHAnsi"/>
        </w:rPr>
      </w:pPr>
    </w:p>
    <w:p w14:paraId="309EB077" w14:textId="402AC7C6" w:rsidR="00CE78E1" w:rsidRPr="007A660F" w:rsidRDefault="00CE78E1" w:rsidP="00ED0647">
      <w:pPr>
        <w:spacing w:line="276" w:lineRule="auto"/>
        <w:rPr>
          <w:rFonts w:asciiTheme="majorHAnsi" w:hAnsiTheme="majorHAnsi" w:cstheme="majorHAnsi"/>
        </w:rPr>
      </w:pP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cuanto</w:t>
      </w:r>
      <w:r w:rsidR="00894662" w:rsidRPr="007A660F">
        <w:rPr>
          <w:rFonts w:asciiTheme="majorHAnsi" w:hAnsiTheme="majorHAnsi" w:cstheme="majorHAnsi"/>
        </w:rPr>
        <w:t xml:space="preserve"> </w:t>
      </w:r>
      <w:r w:rsidRPr="007A660F">
        <w:rPr>
          <w:rFonts w:asciiTheme="majorHAnsi" w:hAnsiTheme="majorHAnsi" w:cstheme="majorHAnsi"/>
        </w:rPr>
        <w:t>al</w:t>
      </w:r>
      <w:r w:rsidR="00894662" w:rsidRPr="007A660F">
        <w:rPr>
          <w:rFonts w:asciiTheme="majorHAnsi" w:hAnsiTheme="majorHAnsi" w:cstheme="majorHAnsi"/>
        </w:rPr>
        <w:t xml:space="preserve"> </w:t>
      </w:r>
      <w:r w:rsidRPr="007A660F">
        <w:rPr>
          <w:rFonts w:asciiTheme="majorHAnsi" w:hAnsiTheme="majorHAnsi" w:cstheme="majorHAnsi"/>
        </w:rPr>
        <w:t>límite</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responsabilidad</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Contratista</w:t>
      </w:r>
      <w:r w:rsidR="00894662" w:rsidRPr="007A660F">
        <w:rPr>
          <w:rFonts w:asciiTheme="majorHAnsi" w:hAnsiTheme="majorHAnsi" w:cstheme="majorHAnsi"/>
        </w:rPr>
        <w:t xml:space="preserve"> </w:t>
      </w:r>
      <w:r w:rsidRPr="007A660F">
        <w:rPr>
          <w:rFonts w:asciiTheme="majorHAnsi" w:hAnsiTheme="majorHAnsi" w:cstheme="majorHAnsi"/>
        </w:rPr>
        <w:t>por</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multas,</w:t>
      </w:r>
      <w:r w:rsidR="00894662" w:rsidRPr="007A660F">
        <w:rPr>
          <w:rFonts w:asciiTheme="majorHAnsi" w:hAnsiTheme="majorHAnsi" w:cstheme="majorHAnsi"/>
        </w:rPr>
        <w:t xml:space="preserve"> </w:t>
      </w:r>
      <w:r w:rsidRPr="007A660F">
        <w:rPr>
          <w:rFonts w:asciiTheme="majorHAnsi" w:hAnsiTheme="majorHAnsi" w:cstheme="majorHAnsi"/>
        </w:rPr>
        <w:t>compensaciones</w:t>
      </w:r>
      <w:r w:rsidR="00894662" w:rsidRPr="007A660F">
        <w:rPr>
          <w:rFonts w:asciiTheme="majorHAnsi" w:hAnsiTheme="majorHAnsi" w:cstheme="majorHAnsi"/>
        </w:rPr>
        <w:t xml:space="preserve"> </w:t>
      </w:r>
      <w:r w:rsidRPr="007A660F">
        <w:rPr>
          <w:rFonts w:asciiTheme="majorHAnsi" w:hAnsiTheme="majorHAnsi" w:cstheme="majorHAnsi"/>
        </w:rPr>
        <w:t>y/o</w:t>
      </w:r>
      <w:r w:rsidR="00894662" w:rsidRPr="007A660F">
        <w:rPr>
          <w:rFonts w:asciiTheme="majorHAnsi" w:hAnsiTheme="majorHAnsi" w:cstheme="majorHAnsi"/>
        </w:rPr>
        <w:t xml:space="preserve"> </w:t>
      </w:r>
      <w:r w:rsidRPr="007A660F">
        <w:rPr>
          <w:rFonts w:asciiTheme="majorHAnsi" w:hAnsiTheme="majorHAnsi" w:cstheme="majorHAnsi"/>
        </w:rPr>
        <w:t>sanciones</w:t>
      </w:r>
      <w:r w:rsidR="00894662" w:rsidRPr="007A660F">
        <w:rPr>
          <w:rFonts w:asciiTheme="majorHAnsi" w:hAnsiTheme="majorHAnsi" w:cstheme="majorHAnsi"/>
        </w:rPr>
        <w:t xml:space="preserve"> </w:t>
      </w:r>
      <w:r w:rsidRPr="007A660F">
        <w:rPr>
          <w:rFonts w:asciiTheme="majorHAnsi" w:hAnsiTheme="majorHAnsi" w:cstheme="majorHAnsi"/>
        </w:rPr>
        <w:t>a</w:t>
      </w:r>
      <w:r w:rsidR="00894662" w:rsidRPr="007A660F">
        <w:rPr>
          <w:rFonts w:asciiTheme="majorHAnsi" w:hAnsiTheme="majorHAnsi" w:cstheme="majorHAnsi"/>
        </w:rPr>
        <w:t xml:space="preserve"> </w:t>
      </w:r>
      <w:r w:rsidRPr="007A660F">
        <w:rPr>
          <w:rFonts w:asciiTheme="majorHAnsi" w:hAnsiTheme="majorHAnsi" w:cstheme="majorHAnsi"/>
        </w:rPr>
        <w:t>que</w:t>
      </w:r>
      <w:r w:rsidR="00894662" w:rsidRPr="007A660F">
        <w:rPr>
          <w:rFonts w:asciiTheme="majorHAnsi" w:hAnsiTheme="majorHAnsi" w:cstheme="majorHAnsi"/>
        </w:rPr>
        <w:t xml:space="preserve"> </w:t>
      </w:r>
      <w:r w:rsidRPr="007A660F">
        <w:rPr>
          <w:rFonts w:asciiTheme="majorHAnsi" w:hAnsiTheme="majorHAnsi" w:cstheme="majorHAnsi"/>
        </w:rPr>
        <w:t>se</w:t>
      </w:r>
      <w:r w:rsidR="00894662" w:rsidRPr="007A660F">
        <w:rPr>
          <w:rFonts w:asciiTheme="majorHAnsi" w:hAnsiTheme="majorHAnsi" w:cstheme="majorHAnsi"/>
        </w:rPr>
        <w:t xml:space="preserve"> </w:t>
      </w:r>
      <w:r w:rsidRPr="007A660F">
        <w:rPr>
          <w:rFonts w:asciiTheme="majorHAnsi" w:hAnsiTheme="majorHAnsi" w:cstheme="majorHAnsi"/>
        </w:rPr>
        <w:t>vea</w:t>
      </w:r>
      <w:r w:rsidR="00894662" w:rsidRPr="007A660F">
        <w:rPr>
          <w:rFonts w:asciiTheme="majorHAnsi" w:hAnsiTheme="majorHAnsi" w:cstheme="majorHAnsi"/>
        </w:rPr>
        <w:t xml:space="preserve"> </w:t>
      </w:r>
      <w:r w:rsidRPr="007A660F">
        <w:rPr>
          <w:rFonts w:asciiTheme="majorHAnsi" w:hAnsiTheme="majorHAnsi" w:cstheme="majorHAnsi"/>
        </w:rPr>
        <w:t>expuesto</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Propietario</w:t>
      </w:r>
      <w:r w:rsidR="00894662" w:rsidRPr="007A660F">
        <w:rPr>
          <w:rFonts w:asciiTheme="majorHAnsi" w:hAnsiTheme="majorHAnsi" w:cstheme="majorHAnsi"/>
        </w:rPr>
        <w:t xml:space="preserve"> </w:t>
      </w:r>
      <w:r w:rsidRPr="007A660F">
        <w:rPr>
          <w:rFonts w:asciiTheme="majorHAnsi" w:hAnsiTheme="majorHAnsi" w:cstheme="majorHAnsi"/>
        </w:rPr>
        <w:t>y/o</w:t>
      </w:r>
      <w:r w:rsidR="00894662" w:rsidRPr="007A660F">
        <w:rPr>
          <w:rFonts w:asciiTheme="majorHAnsi" w:hAnsiTheme="majorHAnsi" w:cstheme="majorHAnsi"/>
        </w:rPr>
        <w:t xml:space="preserve"> </w:t>
      </w:r>
      <w:r w:rsidRPr="007A660F">
        <w:rPr>
          <w:rFonts w:asciiTheme="majorHAnsi" w:hAnsiTheme="majorHAnsi" w:cstheme="majorHAnsi"/>
        </w:rPr>
        <w:t>sean</w:t>
      </w:r>
      <w:r w:rsidR="00894662" w:rsidRPr="007A660F">
        <w:rPr>
          <w:rFonts w:asciiTheme="majorHAnsi" w:hAnsiTheme="majorHAnsi" w:cstheme="majorHAnsi"/>
        </w:rPr>
        <w:t xml:space="preserve"> </w:t>
      </w:r>
      <w:r w:rsidRPr="007A660F">
        <w:rPr>
          <w:rFonts w:asciiTheme="majorHAnsi" w:hAnsiTheme="majorHAnsi" w:cstheme="majorHAnsi"/>
        </w:rPr>
        <w:t>cursadas</w:t>
      </w:r>
      <w:r w:rsidR="00894662" w:rsidRPr="007A660F">
        <w:rPr>
          <w:rFonts w:asciiTheme="majorHAnsi" w:hAnsiTheme="majorHAnsi" w:cstheme="majorHAnsi"/>
        </w:rPr>
        <w:t xml:space="preserve"> </w:t>
      </w:r>
      <w:r w:rsidRPr="007A660F">
        <w:rPr>
          <w:rFonts w:asciiTheme="majorHAnsi" w:hAnsiTheme="majorHAnsi" w:cstheme="majorHAnsi"/>
        </w:rPr>
        <w:t>por</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autoridad,</w:t>
      </w:r>
      <w:r w:rsidR="00894662" w:rsidRPr="007A660F">
        <w:rPr>
          <w:rFonts w:asciiTheme="majorHAnsi" w:hAnsiTheme="majorHAnsi" w:cstheme="majorHAnsi"/>
        </w:rPr>
        <w:t xml:space="preserve"> </w:t>
      </w:r>
      <w:r w:rsidRPr="007A660F">
        <w:rPr>
          <w:rFonts w:asciiTheme="majorHAnsi" w:hAnsiTheme="majorHAnsi" w:cstheme="majorHAnsi"/>
        </w:rPr>
        <w:t>por</w:t>
      </w:r>
      <w:r w:rsidR="00894662" w:rsidRPr="007A660F">
        <w:rPr>
          <w:rFonts w:asciiTheme="majorHAnsi" w:hAnsiTheme="majorHAnsi" w:cstheme="majorHAnsi"/>
        </w:rPr>
        <w:t xml:space="preserve"> </w:t>
      </w:r>
      <w:r w:rsidRPr="007A660F">
        <w:rPr>
          <w:rFonts w:asciiTheme="majorHAnsi" w:hAnsiTheme="majorHAnsi" w:cstheme="majorHAnsi"/>
        </w:rPr>
        <w:t>acciones</w:t>
      </w:r>
      <w:r w:rsidR="00894662" w:rsidRPr="007A660F">
        <w:rPr>
          <w:rFonts w:asciiTheme="majorHAnsi" w:hAnsiTheme="majorHAnsi" w:cstheme="majorHAnsi"/>
        </w:rPr>
        <w:t xml:space="preserve"> </w:t>
      </w:r>
      <w:r w:rsidRPr="007A660F">
        <w:rPr>
          <w:rFonts w:asciiTheme="majorHAnsi" w:hAnsiTheme="majorHAnsi" w:cstheme="majorHAnsi"/>
        </w:rPr>
        <w:t>u</w:t>
      </w:r>
      <w:r w:rsidR="00894662" w:rsidRPr="007A660F">
        <w:rPr>
          <w:rFonts w:asciiTheme="majorHAnsi" w:hAnsiTheme="majorHAnsi" w:cstheme="majorHAnsi"/>
        </w:rPr>
        <w:t xml:space="preserve"> </w:t>
      </w:r>
      <w:r w:rsidRPr="007A660F">
        <w:rPr>
          <w:rFonts w:asciiTheme="majorHAnsi" w:hAnsiTheme="majorHAnsi" w:cstheme="majorHAnsi"/>
        </w:rPr>
        <w:t>omisiones</w:t>
      </w:r>
      <w:r w:rsidR="00894662" w:rsidRPr="007A660F">
        <w:rPr>
          <w:rFonts w:asciiTheme="majorHAnsi" w:hAnsiTheme="majorHAnsi" w:cstheme="majorHAnsi"/>
        </w:rPr>
        <w:t xml:space="preserve"> </w:t>
      </w:r>
      <w:r w:rsidRPr="007A660F">
        <w:rPr>
          <w:rFonts w:asciiTheme="majorHAnsi" w:hAnsiTheme="majorHAnsi" w:cstheme="majorHAnsi"/>
        </w:rPr>
        <w:t>imputables</w:t>
      </w:r>
      <w:r w:rsidR="00894662" w:rsidRPr="007A660F">
        <w:rPr>
          <w:rFonts w:asciiTheme="majorHAnsi" w:hAnsiTheme="majorHAnsi" w:cstheme="majorHAnsi"/>
        </w:rPr>
        <w:t xml:space="preserve"> </w:t>
      </w:r>
      <w:r w:rsidRPr="007A660F">
        <w:rPr>
          <w:rFonts w:asciiTheme="majorHAnsi" w:hAnsiTheme="majorHAnsi" w:cstheme="majorHAnsi"/>
        </w:rPr>
        <w:t>al</w:t>
      </w:r>
      <w:r w:rsidR="00894662" w:rsidRPr="007A660F">
        <w:rPr>
          <w:rFonts w:asciiTheme="majorHAnsi" w:hAnsiTheme="majorHAnsi" w:cstheme="majorHAnsi"/>
        </w:rPr>
        <w:t xml:space="preserve"> </w:t>
      </w:r>
      <w:r w:rsidRPr="007A660F">
        <w:rPr>
          <w:rFonts w:asciiTheme="majorHAnsi" w:hAnsiTheme="majorHAnsi" w:cstheme="majorHAnsi"/>
        </w:rPr>
        <w:t>Contratista,</w:t>
      </w:r>
      <w:r w:rsidR="00894662" w:rsidRPr="007A660F">
        <w:rPr>
          <w:rFonts w:asciiTheme="majorHAnsi" w:hAnsiTheme="majorHAnsi" w:cstheme="majorHAnsi"/>
        </w:rPr>
        <w:t xml:space="preserve"> </w:t>
      </w:r>
      <w:r w:rsidRPr="007A660F">
        <w:rPr>
          <w:rFonts w:asciiTheme="majorHAnsi" w:hAnsiTheme="majorHAnsi" w:cstheme="majorHAnsi"/>
        </w:rPr>
        <w:t>no</w:t>
      </w:r>
      <w:r w:rsidR="00894662" w:rsidRPr="007A660F">
        <w:rPr>
          <w:rFonts w:asciiTheme="majorHAnsi" w:hAnsiTheme="majorHAnsi" w:cstheme="majorHAnsi"/>
        </w:rPr>
        <w:t xml:space="preserve"> </w:t>
      </w:r>
      <w:r w:rsidRPr="007A660F">
        <w:rPr>
          <w:rFonts w:asciiTheme="majorHAnsi" w:hAnsiTheme="majorHAnsi" w:cstheme="majorHAnsi"/>
        </w:rPr>
        <w:t>podrá</w:t>
      </w:r>
      <w:r w:rsidR="00894662" w:rsidRPr="007A660F">
        <w:rPr>
          <w:rFonts w:asciiTheme="majorHAnsi" w:hAnsiTheme="majorHAnsi" w:cstheme="majorHAnsi"/>
        </w:rPr>
        <w:t xml:space="preserve"> </w:t>
      </w:r>
      <w:r w:rsidRPr="007A660F">
        <w:rPr>
          <w:rFonts w:asciiTheme="majorHAnsi" w:hAnsiTheme="majorHAnsi" w:cstheme="majorHAnsi"/>
        </w:rPr>
        <w:t>exceder</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ciento</w:t>
      </w:r>
      <w:r w:rsidR="00894662" w:rsidRPr="007A660F">
        <w:rPr>
          <w:rFonts w:asciiTheme="majorHAnsi" w:hAnsiTheme="majorHAnsi" w:cstheme="majorHAnsi"/>
        </w:rPr>
        <w:t xml:space="preserve"> </w:t>
      </w:r>
      <w:r w:rsidRPr="007A660F">
        <w:rPr>
          <w:rFonts w:asciiTheme="majorHAnsi" w:hAnsiTheme="majorHAnsi" w:cstheme="majorHAnsi"/>
        </w:rPr>
        <w:t>cincuenta</w:t>
      </w:r>
      <w:r w:rsidR="00894662" w:rsidRPr="007A660F">
        <w:rPr>
          <w:rFonts w:asciiTheme="majorHAnsi" w:hAnsiTheme="majorHAnsi" w:cstheme="majorHAnsi"/>
        </w:rPr>
        <w:t xml:space="preserve"> </w:t>
      </w:r>
      <w:r w:rsidRPr="007A660F">
        <w:rPr>
          <w:rFonts w:asciiTheme="majorHAnsi" w:hAnsiTheme="majorHAnsi" w:cstheme="majorHAnsi"/>
        </w:rPr>
        <w:t>por</w:t>
      </w:r>
      <w:r w:rsidR="00894662" w:rsidRPr="007A660F">
        <w:rPr>
          <w:rFonts w:asciiTheme="majorHAnsi" w:hAnsiTheme="majorHAnsi" w:cstheme="majorHAnsi"/>
        </w:rPr>
        <w:t xml:space="preserve"> </w:t>
      </w:r>
      <w:r w:rsidRPr="007A660F">
        <w:rPr>
          <w:rFonts w:asciiTheme="majorHAnsi" w:hAnsiTheme="majorHAnsi" w:cstheme="majorHAnsi"/>
        </w:rPr>
        <w:t>ciento</w:t>
      </w:r>
      <w:r w:rsidR="00894662" w:rsidRPr="007A660F">
        <w:rPr>
          <w:rFonts w:asciiTheme="majorHAnsi" w:hAnsiTheme="majorHAnsi" w:cstheme="majorHAnsi"/>
        </w:rPr>
        <w:t xml:space="preserve"> </w:t>
      </w:r>
      <w:r w:rsidRPr="007A660F">
        <w:rPr>
          <w:rFonts w:asciiTheme="majorHAnsi" w:hAnsiTheme="majorHAnsi" w:cstheme="majorHAnsi"/>
        </w:rPr>
        <w:t>(150%)</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Precio</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Contrato.</w:t>
      </w:r>
    </w:p>
    <w:p w14:paraId="6C954164" w14:textId="77777777" w:rsidR="000566A1" w:rsidRPr="007A660F" w:rsidRDefault="000566A1" w:rsidP="00ED0647">
      <w:pPr>
        <w:spacing w:line="276" w:lineRule="auto"/>
        <w:rPr>
          <w:rFonts w:asciiTheme="majorHAnsi" w:hAnsiTheme="majorHAnsi" w:cstheme="majorHAnsi"/>
        </w:rPr>
      </w:pPr>
    </w:p>
    <w:p w14:paraId="52E49388" w14:textId="22FCCA5A" w:rsidR="00CE78E1" w:rsidRPr="007A660F" w:rsidRDefault="00CE78E1" w:rsidP="00ED0647">
      <w:pPr>
        <w:spacing w:line="276" w:lineRule="auto"/>
        <w:rPr>
          <w:rFonts w:asciiTheme="majorHAnsi" w:hAnsiTheme="majorHAnsi" w:cstheme="majorHAnsi"/>
        </w:rPr>
      </w:pPr>
      <w:r w:rsidRPr="007A660F">
        <w:rPr>
          <w:rFonts w:asciiTheme="majorHAnsi" w:hAnsiTheme="majorHAnsi" w:cstheme="majorHAnsi"/>
        </w:rPr>
        <w:t>Adicionalmente,</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Contratista</w:t>
      </w:r>
      <w:r w:rsidR="00894662" w:rsidRPr="007A660F">
        <w:rPr>
          <w:rFonts w:asciiTheme="majorHAnsi" w:hAnsiTheme="majorHAnsi" w:cstheme="majorHAnsi"/>
        </w:rPr>
        <w:t xml:space="preserve"> </w:t>
      </w:r>
      <w:r w:rsidRPr="007A660F">
        <w:rPr>
          <w:rFonts w:asciiTheme="majorHAnsi" w:hAnsiTheme="majorHAnsi" w:cstheme="majorHAnsi"/>
        </w:rPr>
        <w:t>asumirá</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cincuenta</w:t>
      </w:r>
      <w:r w:rsidR="00894662" w:rsidRPr="007A660F">
        <w:rPr>
          <w:rFonts w:asciiTheme="majorHAnsi" w:hAnsiTheme="majorHAnsi" w:cstheme="majorHAnsi"/>
        </w:rPr>
        <w:t xml:space="preserve"> </w:t>
      </w:r>
      <w:r w:rsidRPr="007A660F">
        <w:rPr>
          <w:rFonts w:asciiTheme="majorHAnsi" w:hAnsiTheme="majorHAnsi" w:cstheme="majorHAnsi"/>
        </w:rPr>
        <w:t>por</w:t>
      </w:r>
      <w:r w:rsidR="00894662" w:rsidRPr="007A660F">
        <w:rPr>
          <w:rFonts w:asciiTheme="majorHAnsi" w:hAnsiTheme="majorHAnsi" w:cstheme="majorHAnsi"/>
        </w:rPr>
        <w:t xml:space="preserve"> </w:t>
      </w:r>
      <w:r w:rsidRPr="007A660F">
        <w:rPr>
          <w:rFonts w:asciiTheme="majorHAnsi" w:hAnsiTheme="majorHAnsi" w:cstheme="majorHAnsi"/>
        </w:rPr>
        <w:t>ciento</w:t>
      </w:r>
      <w:r w:rsidR="00894662" w:rsidRPr="007A660F">
        <w:rPr>
          <w:rFonts w:asciiTheme="majorHAnsi" w:hAnsiTheme="majorHAnsi" w:cstheme="majorHAnsi"/>
        </w:rPr>
        <w:t xml:space="preserve"> </w:t>
      </w:r>
      <w:r w:rsidRPr="007A660F">
        <w:rPr>
          <w:rFonts w:asciiTheme="majorHAnsi" w:hAnsiTheme="majorHAnsi" w:cstheme="majorHAnsi"/>
        </w:rPr>
        <w:t>(50%)</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toda</w:t>
      </w:r>
      <w:r w:rsidR="00894662" w:rsidRPr="007A660F">
        <w:rPr>
          <w:rFonts w:asciiTheme="majorHAnsi" w:hAnsiTheme="majorHAnsi" w:cstheme="majorHAnsi"/>
        </w:rPr>
        <w:t xml:space="preserve"> </w:t>
      </w:r>
      <w:r w:rsidRPr="007A660F">
        <w:rPr>
          <w:rFonts w:asciiTheme="majorHAnsi" w:hAnsiTheme="majorHAnsi" w:cstheme="majorHAnsi"/>
        </w:rPr>
        <w:t>indemnización</w:t>
      </w:r>
      <w:r w:rsidR="00894662" w:rsidRPr="007A660F">
        <w:rPr>
          <w:rFonts w:asciiTheme="majorHAnsi" w:hAnsiTheme="majorHAnsi" w:cstheme="majorHAnsi"/>
        </w:rPr>
        <w:t xml:space="preserve"> </w:t>
      </w:r>
      <w:r w:rsidRPr="007A660F">
        <w:rPr>
          <w:rFonts w:asciiTheme="majorHAnsi" w:hAnsiTheme="majorHAnsi" w:cstheme="majorHAnsi"/>
        </w:rPr>
        <w:t>moratoria</w:t>
      </w:r>
      <w:r w:rsidR="00894662" w:rsidRPr="007A660F">
        <w:rPr>
          <w:rFonts w:asciiTheme="majorHAnsi" w:hAnsiTheme="majorHAnsi" w:cstheme="majorHAnsi"/>
        </w:rPr>
        <w:t xml:space="preserve"> </w:t>
      </w:r>
      <w:r w:rsidRPr="007A660F">
        <w:rPr>
          <w:rFonts w:asciiTheme="majorHAnsi" w:hAnsiTheme="majorHAnsi" w:cstheme="majorHAnsi"/>
        </w:rPr>
        <w:t>o</w:t>
      </w:r>
      <w:r w:rsidR="00894662" w:rsidRPr="007A660F">
        <w:rPr>
          <w:rFonts w:asciiTheme="majorHAnsi" w:hAnsiTheme="majorHAnsi" w:cstheme="majorHAnsi"/>
        </w:rPr>
        <w:t xml:space="preserve"> </w:t>
      </w:r>
      <w:r w:rsidRPr="007A660F">
        <w:rPr>
          <w:rFonts w:asciiTheme="majorHAnsi" w:hAnsiTheme="majorHAnsi" w:cstheme="majorHAnsi"/>
        </w:rPr>
        <w:t>compensatoria,</w:t>
      </w:r>
      <w:r w:rsidR="00894662" w:rsidRPr="007A660F">
        <w:rPr>
          <w:rFonts w:asciiTheme="majorHAnsi" w:hAnsiTheme="majorHAnsi" w:cstheme="majorHAnsi"/>
        </w:rPr>
        <w:t xml:space="preserve"> </w:t>
      </w:r>
      <w:r w:rsidRPr="007A660F">
        <w:rPr>
          <w:rFonts w:asciiTheme="majorHAnsi" w:hAnsiTheme="majorHAnsi" w:cstheme="majorHAnsi"/>
        </w:rPr>
        <w:t>que</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Mandante</w:t>
      </w:r>
      <w:r w:rsidR="00894662" w:rsidRPr="007A660F">
        <w:rPr>
          <w:rFonts w:asciiTheme="majorHAnsi" w:hAnsiTheme="majorHAnsi" w:cstheme="majorHAnsi"/>
        </w:rPr>
        <w:t xml:space="preserve"> </w:t>
      </w:r>
      <w:r w:rsidRPr="007A660F">
        <w:rPr>
          <w:rFonts w:asciiTheme="majorHAnsi" w:hAnsiTheme="majorHAnsi" w:cstheme="majorHAnsi"/>
        </w:rPr>
        <w:t>deba</w:t>
      </w:r>
      <w:r w:rsidR="00894662" w:rsidRPr="007A660F">
        <w:rPr>
          <w:rFonts w:asciiTheme="majorHAnsi" w:hAnsiTheme="majorHAnsi" w:cstheme="majorHAnsi"/>
        </w:rPr>
        <w:t xml:space="preserve"> </w:t>
      </w:r>
      <w:r w:rsidRPr="007A660F">
        <w:rPr>
          <w:rFonts w:asciiTheme="majorHAnsi" w:hAnsiTheme="majorHAnsi" w:cstheme="majorHAnsi"/>
        </w:rPr>
        <w:t>pagar</w:t>
      </w:r>
      <w:r w:rsidR="00894662" w:rsidRPr="007A660F">
        <w:rPr>
          <w:rFonts w:asciiTheme="majorHAnsi" w:hAnsiTheme="majorHAnsi" w:cstheme="majorHAnsi"/>
        </w:rPr>
        <w:t xml:space="preserve"> </w:t>
      </w:r>
      <w:r w:rsidRPr="007A660F">
        <w:rPr>
          <w:rFonts w:asciiTheme="majorHAnsi" w:hAnsiTheme="majorHAnsi" w:cstheme="majorHAnsi"/>
        </w:rPr>
        <w:t>a</w:t>
      </w:r>
      <w:r w:rsidR="00894662" w:rsidRPr="007A660F">
        <w:rPr>
          <w:rFonts w:asciiTheme="majorHAnsi" w:hAnsiTheme="majorHAnsi" w:cstheme="majorHAnsi"/>
        </w:rPr>
        <w:t xml:space="preserve"> </w:t>
      </w:r>
      <w:r w:rsidRPr="007A660F">
        <w:rPr>
          <w:rFonts w:asciiTheme="majorHAnsi" w:hAnsiTheme="majorHAnsi" w:cstheme="majorHAnsi"/>
        </w:rPr>
        <w:t>terceros</w:t>
      </w:r>
      <w:r w:rsidR="00894662" w:rsidRPr="007A660F">
        <w:rPr>
          <w:rFonts w:asciiTheme="majorHAnsi" w:hAnsiTheme="majorHAnsi" w:cstheme="majorHAnsi"/>
        </w:rPr>
        <w:t xml:space="preserve"> </w:t>
      </w:r>
      <w:r w:rsidRPr="007A660F">
        <w:rPr>
          <w:rFonts w:asciiTheme="majorHAnsi" w:hAnsiTheme="majorHAnsi" w:cstheme="majorHAnsi"/>
        </w:rPr>
        <w:t>con</w:t>
      </w:r>
      <w:r w:rsidR="00894662" w:rsidRPr="007A660F">
        <w:rPr>
          <w:rFonts w:asciiTheme="majorHAnsi" w:hAnsiTheme="majorHAnsi" w:cstheme="majorHAnsi"/>
        </w:rPr>
        <w:t xml:space="preserve"> </w:t>
      </w:r>
      <w:r w:rsidRPr="007A660F">
        <w:rPr>
          <w:rFonts w:asciiTheme="majorHAnsi" w:hAnsiTheme="majorHAnsi" w:cstheme="majorHAnsi"/>
        </w:rPr>
        <w:t>motivo</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incumplimiento</w:t>
      </w:r>
      <w:r w:rsidR="00894662" w:rsidRPr="007A660F">
        <w:rPr>
          <w:rFonts w:asciiTheme="majorHAnsi" w:hAnsiTheme="majorHAnsi" w:cstheme="majorHAnsi"/>
        </w:rPr>
        <w:t xml:space="preserve"> </w:t>
      </w:r>
      <w:r w:rsidRPr="007A660F">
        <w:rPr>
          <w:rFonts w:asciiTheme="majorHAnsi" w:hAnsiTheme="majorHAnsi" w:cstheme="majorHAnsi"/>
        </w:rPr>
        <w:t>o</w:t>
      </w:r>
      <w:r w:rsidR="00894662" w:rsidRPr="007A660F">
        <w:rPr>
          <w:rFonts w:asciiTheme="majorHAnsi" w:hAnsiTheme="majorHAnsi" w:cstheme="majorHAnsi"/>
        </w:rPr>
        <w:t xml:space="preserve"> </w:t>
      </w:r>
      <w:r w:rsidRPr="007A660F">
        <w:rPr>
          <w:rFonts w:asciiTheme="majorHAnsi" w:hAnsiTheme="majorHAnsi" w:cstheme="majorHAnsi"/>
        </w:rPr>
        <w:t>atraso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obligaciones</w:t>
      </w:r>
      <w:r w:rsidR="00894662" w:rsidRPr="007A660F">
        <w:rPr>
          <w:rFonts w:asciiTheme="majorHAnsi" w:hAnsiTheme="majorHAnsi" w:cstheme="majorHAnsi"/>
        </w:rPr>
        <w:t xml:space="preserve"> </w:t>
      </w:r>
      <w:r w:rsidRPr="007A660F">
        <w:rPr>
          <w:rFonts w:asciiTheme="majorHAnsi" w:hAnsiTheme="majorHAnsi" w:cstheme="majorHAnsi"/>
        </w:rPr>
        <w:t>que</w:t>
      </w:r>
      <w:r w:rsidR="00894662" w:rsidRPr="007A660F">
        <w:rPr>
          <w:rFonts w:asciiTheme="majorHAnsi" w:hAnsiTheme="majorHAnsi" w:cstheme="majorHAnsi"/>
        </w:rPr>
        <w:t xml:space="preserve"> </w:t>
      </w:r>
      <w:r w:rsidRPr="007A660F">
        <w:rPr>
          <w:rFonts w:asciiTheme="majorHAnsi" w:hAnsiTheme="majorHAnsi" w:cstheme="majorHAnsi"/>
        </w:rPr>
        <w:t>emanen</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desarrollo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obras</w:t>
      </w:r>
      <w:r w:rsidR="00894662" w:rsidRPr="007A660F">
        <w:rPr>
          <w:rFonts w:asciiTheme="majorHAnsi" w:hAnsiTheme="majorHAnsi" w:cstheme="majorHAnsi"/>
        </w:rPr>
        <w:t xml:space="preserve"> </w:t>
      </w:r>
      <w:r w:rsidRPr="007A660F">
        <w:rPr>
          <w:rFonts w:asciiTheme="majorHAnsi" w:hAnsiTheme="majorHAnsi" w:cstheme="majorHAnsi"/>
        </w:rPr>
        <w:t>consideradas</w:t>
      </w:r>
      <w:r w:rsidR="00894662" w:rsidRPr="007A660F">
        <w:rPr>
          <w:rFonts w:asciiTheme="majorHAnsi" w:hAnsiTheme="majorHAnsi" w:cstheme="majorHAnsi"/>
        </w:rPr>
        <w:t xml:space="preserve"> </w:t>
      </w: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Contrato</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cuya</w:t>
      </w:r>
      <w:r w:rsidR="00894662" w:rsidRPr="007A660F">
        <w:rPr>
          <w:rFonts w:asciiTheme="majorHAnsi" w:hAnsiTheme="majorHAnsi" w:cstheme="majorHAnsi"/>
        </w:rPr>
        <w:t xml:space="preserve"> </w:t>
      </w:r>
      <w:r w:rsidRPr="007A660F">
        <w:rPr>
          <w:rFonts w:asciiTheme="majorHAnsi" w:hAnsiTheme="majorHAnsi" w:cstheme="majorHAnsi"/>
        </w:rPr>
        <w:t>causa</w:t>
      </w:r>
      <w:r w:rsidR="00894662" w:rsidRPr="007A660F">
        <w:rPr>
          <w:rFonts w:asciiTheme="majorHAnsi" w:hAnsiTheme="majorHAnsi" w:cstheme="majorHAnsi"/>
        </w:rPr>
        <w:t xml:space="preserve"> </w:t>
      </w:r>
      <w:r w:rsidRPr="007A660F">
        <w:rPr>
          <w:rFonts w:asciiTheme="majorHAnsi" w:hAnsiTheme="majorHAnsi" w:cstheme="majorHAnsi"/>
        </w:rPr>
        <w:t>sea</w:t>
      </w:r>
      <w:r w:rsidR="00894662" w:rsidRPr="007A660F">
        <w:rPr>
          <w:rFonts w:asciiTheme="majorHAnsi" w:hAnsiTheme="majorHAnsi" w:cstheme="majorHAnsi"/>
        </w:rPr>
        <w:t xml:space="preserve"> </w:t>
      </w:r>
      <w:r w:rsidRPr="007A660F">
        <w:rPr>
          <w:rFonts w:asciiTheme="majorHAnsi" w:hAnsiTheme="majorHAnsi" w:cstheme="majorHAnsi"/>
        </w:rPr>
        <w:t>imputable</w:t>
      </w:r>
      <w:r w:rsidR="00894662" w:rsidRPr="007A660F">
        <w:rPr>
          <w:rFonts w:asciiTheme="majorHAnsi" w:hAnsiTheme="majorHAnsi" w:cstheme="majorHAnsi"/>
        </w:rPr>
        <w:t xml:space="preserve"> </w:t>
      </w:r>
      <w:r w:rsidRPr="007A660F">
        <w:rPr>
          <w:rFonts w:asciiTheme="majorHAnsi" w:hAnsiTheme="majorHAnsi" w:cstheme="majorHAnsi"/>
        </w:rPr>
        <w:t>al</w:t>
      </w:r>
      <w:r w:rsidR="00894662" w:rsidRPr="007A660F">
        <w:rPr>
          <w:rFonts w:asciiTheme="majorHAnsi" w:hAnsiTheme="majorHAnsi" w:cstheme="majorHAnsi"/>
        </w:rPr>
        <w:t xml:space="preserve"> </w:t>
      </w:r>
      <w:r w:rsidRPr="007A660F">
        <w:rPr>
          <w:rFonts w:asciiTheme="majorHAnsi" w:hAnsiTheme="majorHAnsi" w:cstheme="majorHAnsi"/>
        </w:rPr>
        <w:t>Contratista,</w:t>
      </w:r>
      <w:r w:rsidR="00894662" w:rsidRPr="007A660F">
        <w:rPr>
          <w:rFonts w:asciiTheme="majorHAnsi" w:hAnsiTheme="majorHAnsi" w:cstheme="majorHAnsi"/>
        </w:rPr>
        <w:t xml:space="preserve"> </w:t>
      </w:r>
      <w:r w:rsidRPr="007A660F">
        <w:rPr>
          <w:rFonts w:asciiTheme="majorHAnsi" w:hAnsiTheme="majorHAnsi" w:cstheme="majorHAnsi"/>
        </w:rPr>
        <w:t>con</w:t>
      </w:r>
      <w:r w:rsidR="00894662" w:rsidRPr="007A660F">
        <w:rPr>
          <w:rFonts w:asciiTheme="majorHAnsi" w:hAnsiTheme="majorHAnsi" w:cstheme="majorHAnsi"/>
        </w:rPr>
        <w:t xml:space="preserve"> </w:t>
      </w:r>
      <w:r w:rsidRPr="007A660F">
        <w:rPr>
          <w:rFonts w:asciiTheme="majorHAnsi" w:hAnsiTheme="majorHAnsi" w:cstheme="majorHAnsi"/>
        </w:rPr>
        <w:t>un</w:t>
      </w:r>
      <w:r w:rsidR="00894662" w:rsidRPr="007A660F">
        <w:rPr>
          <w:rFonts w:asciiTheme="majorHAnsi" w:hAnsiTheme="majorHAnsi" w:cstheme="majorHAnsi"/>
        </w:rPr>
        <w:t xml:space="preserve"> </w:t>
      </w:r>
      <w:r w:rsidRPr="007A660F">
        <w:rPr>
          <w:rFonts w:asciiTheme="majorHAnsi" w:hAnsiTheme="majorHAnsi" w:cstheme="majorHAnsi"/>
        </w:rPr>
        <w:t>límite</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cien</w:t>
      </w:r>
      <w:r w:rsidR="00894662" w:rsidRPr="007A660F">
        <w:rPr>
          <w:rFonts w:asciiTheme="majorHAnsi" w:hAnsiTheme="majorHAnsi" w:cstheme="majorHAnsi"/>
        </w:rPr>
        <w:t xml:space="preserve"> </w:t>
      </w:r>
      <w:r w:rsidRPr="007A660F">
        <w:rPr>
          <w:rFonts w:asciiTheme="majorHAnsi" w:hAnsiTheme="majorHAnsi" w:cstheme="majorHAnsi"/>
        </w:rPr>
        <w:t>por</w:t>
      </w:r>
      <w:r w:rsidR="00894662" w:rsidRPr="007A660F">
        <w:rPr>
          <w:rFonts w:asciiTheme="majorHAnsi" w:hAnsiTheme="majorHAnsi" w:cstheme="majorHAnsi"/>
        </w:rPr>
        <w:t xml:space="preserve"> </w:t>
      </w:r>
      <w:r w:rsidRPr="007A660F">
        <w:rPr>
          <w:rFonts w:asciiTheme="majorHAnsi" w:hAnsiTheme="majorHAnsi" w:cstheme="majorHAnsi"/>
        </w:rPr>
        <w:t>ciento</w:t>
      </w:r>
      <w:r w:rsidR="00894662" w:rsidRPr="007A660F">
        <w:rPr>
          <w:rFonts w:asciiTheme="majorHAnsi" w:hAnsiTheme="majorHAnsi" w:cstheme="majorHAnsi"/>
        </w:rPr>
        <w:t xml:space="preserve"> </w:t>
      </w:r>
      <w:r w:rsidRPr="007A660F">
        <w:rPr>
          <w:rFonts w:asciiTheme="majorHAnsi" w:hAnsiTheme="majorHAnsi" w:cstheme="majorHAnsi"/>
        </w:rPr>
        <w:t>(100%)</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valor</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Contrato.</w:t>
      </w:r>
    </w:p>
    <w:p w14:paraId="301C1995" w14:textId="77777777" w:rsidR="000566A1" w:rsidRPr="007A660F" w:rsidRDefault="000566A1" w:rsidP="00ED0647">
      <w:pPr>
        <w:spacing w:line="276" w:lineRule="auto"/>
        <w:rPr>
          <w:rFonts w:asciiTheme="majorHAnsi" w:hAnsiTheme="majorHAnsi" w:cstheme="majorHAnsi"/>
        </w:rPr>
      </w:pPr>
    </w:p>
    <w:p w14:paraId="25FC9B21" w14:textId="703B1A95" w:rsidR="00CE78E1" w:rsidRPr="007A660F" w:rsidRDefault="00CE78E1" w:rsidP="00ED0647">
      <w:pPr>
        <w:spacing w:line="276" w:lineRule="auto"/>
        <w:rPr>
          <w:rFonts w:asciiTheme="majorHAnsi" w:hAnsiTheme="majorHAnsi" w:cstheme="majorHAnsi"/>
        </w:rPr>
      </w:pPr>
      <w:r w:rsidRPr="007A660F">
        <w:rPr>
          <w:rFonts w:asciiTheme="majorHAnsi" w:hAnsiTheme="majorHAnsi" w:cstheme="majorHAnsi"/>
        </w:rPr>
        <w:t>Asimismo,</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Contratista</w:t>
      </w:r>
      <w:r w:rsidR="00894662" w:rsidRPr="007A660F">
        <w:rPr>
          <w:rFonts w:asciiTheme="majorHAnsi" w:hAnsiTheme="majorHAnsi" w:cstheme="majorHAnsi"/>
        </w:rPr>
        <w:t xml:space="preserve"> </w:t>
      </w:r>
      <w:r w:rsidRPr="007A660F">
        <w:rPr>
          <w:rFonts w:asciiTheme="majorHAnsi" w:hAnsiTheme="majorHAnsi" w:cstheme="majorHAnsi"/>
        </w:rPr>
        <w:t>será</w:t>
      </w:r>
      <w:r w:rsidR="00894662" w:rsidRPr="007A660F">
        <w:rPr>
          <w:rFonts w:asciiTheme="majorHAnsi" w:hAnsiTheme="majorHAnsi" w:cstheme="majorHAnsi"/>
        </w:rPr>
        <w:t xml:space="preserve"> </w:t>
      </w:r>
      <w:r w:rsidRPr="007A660F">
        <w:rPr>
          <w:rFonts w:asciiTheme="majorHAnsi" w:hAnsiTheme="majorHAnsi" w:cstheme="majorHAnsi"/>
        </w:rPr>
        <w:t>responsable</w:t>
      </w:r>
      <w:r w:rsidR="00894662" w:rsidRPr="007A660F">
        <w:rPr>
          <w:rFonts w:asciiTheme="majorHAnsi" w:hAnsiTheme="majorHAnsi" w:cstheme="majorHAnsi"/>
        </w:rPr>
        <w:t xml:space="preserve"> </w:t>
      </w:r>
      <w:r w:rsidRPr="007A660F">
        <w:rPr>
          <w:rFonts w:asciiTheme="majorHAnsi" w:hAnsiTheme="majorHAnsi" w:cstheme="majorHAnsi"/>
        </w:rPr>
        <w:t>con</w:t>
      </w:r>
      <w:r w:rsidR="00894662" w:rsidRPr="007A660F">
        <w:rPr>
          <w:rFonts w:asciiTheme="majorHAnsi" w:hAnsiTheme="majorHAnsi" w:cstheme="majorHAnsi"/>
        </w:rPr>
        <w:t xml:space="preserve"> </w:t>
      </w:r>
      <w:r w:rsidRPr="007A660F">
        <w:rPr>
          <w:rFonts w:asciiTheme="majorHAnsi" w:hAnsiTheme="majorHAnsi" w:cstheme="majorHAnsi"/>
        </w:rPr>
        <w:t>un</w:t>
      </w:r>
      <w:r w:rsidR="00894662" w:rsidRPr="007A660F">
        <w:rPr>
          <w:rFonts w:asciiTheme="majorHAnsi" w:hAnsiTheme="majorHAnsi" w:cstheme="majorHAnsi"/>
        </w:rPr>
        <w:t xml:space="preserve"> </w:t>
      </w:r>
      <w:r w:rsidRPr="007A660F">
        <w:rPr>
          <w:rFonts w:asciiTheme="majorHAnsi" w:hAnsiTheme="majorHAnsi" w:cstheme="majorHAnsi"/>
        </w:rPr>
        <w:t>límite</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cien</w:t>
      </w:r>
      <w:r w:rsidR="00894662" w:rsidRPr="007A660F">
        <w:rPr>
          <w:rFonts w:asciiTheme="majorHAnsi" w:hAnsiTheme="majorHAnsi" w:cstheme="majorHAnsi"/>
        </w:rPr>
        <w:t xml:space="preserve"> </w:t>
      </w:r>
      <w:r w:rsidRPr="007A660F">
        <w:rPr>
          <w:rFonts w:asciiTheme="majorHAnsi" w:hAnsiTheme="majorHAnsi" w:cstheme="majorHAnsi"/>
        </w:rPr>
        <w:t>por</w:t>
      </w:r>
      <w:r w:rsidR="00894662" w:rsidRPr="007A660F">
        <w:rPr>
          <w:rFonts w:asciiTheme="majorHAnsi" w:hAnsiTheme="majorHAnsi" w:cstheme="majorHAnsi"/>
        </w:rPr>
        <w:t xml:space="preserve"> </w:t>
      </w:r>
      <w:r w:rsidRPr="007A660F">
        <w:rPr>
          <w:rFonts w:asciiTheme="majorHAnsi" w:hAnsiTheme="majorHAnsi" w:cstheme="majorHAnsi"/>
        </w:rPr>
        <w:t>ciento</w:t>
      </w:r>
      <w:r w:rsidR="00894662" w:rsidRPr="007A660F">
        <w:rPr>
          <w:rFonts w:asciiTheme="majorHAnsi" w:hAnsiTheme="majorHAnsi" w:cstheme="majorHAnsi"/>
        </w:rPr>
        <w:t xml:space="preserve"> </w:t>
      </w:r>
      <w:r w:rsidRPr="007A660F">
        <w:rPr>
          <w:rFonts w:asciiTheme="majorHAnsi" w:hAnsiTheme="majorHAnsi" w:cstheme="majorHAnsi"/>
        </w:rPr>
        <w:t>(100%)</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valor</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Contrato,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todos</w:t>
      </w:r>
      <w:r w:rsidR="00894662" w:rsidRPr="007A660F">
        <w:rPr>
          <w:rFonts w:asciiTheme="majorHAnsi" w:hAnsiTheme="majorHAnsi" w:cstheme="majorHAnsi"/>
        </w:rPr>
        <w:t xml:space="preserve"> </w:t>
      </w:r>
      <w:r w:rsidRPr="007A660F">
        <w:rPr>
          <w:rFonts w:asciiTheme="majorHAnsi" w:hAnsiTheme="majorHAnsi" w:cstheme="majorHAnsi"/>
        </w:rPr>
        <w:t>los</w:t>
      </w:r>
      <w:r w:rsidR="00894662" w:rsidRPr="007A660F">
        <w:rPr>
          <w:rFonts w:asciiTheme="majorHAnsi" w:hAnsiTheme="majorHAnsi" w:cstheme="majorHAnsi"/>
        </w:rPr>
        <w:t xml:space="preserve"> </w:t>
      </w:r>
      <w:r w:rsidRPr="007A660F">
        <w:rPr>
          <w:rFonts w:asciiTheme="majorHAnsi" w:hAnsiTheme="majorHAnsi" w:cstheme="majorHAnsi"/>
        </w:rPr>
        <w:t>perjuicios</w:t>
      </w:r>
      <w:r w:rsidR="00894662" w:rsidRPr="007A660F">
        <w:rPr>
          <w:rFonts w:asciiTheme="majorHAnsi" w:hAnsiTheme="majorHAnsi" w:cstheme="majorHAnsi"/>
        </w:rPr>
        <w:t xml:space="preserve"> </w:t>
      </w:r>
      <w:r w:rsidRPr="007A660F">
        <w:rPr>
          <w:rFonts w:asciiTheme="majorHAnsi" w:hAnsiTheme="majorHAnsi" w:cstheme="majorHAnsi"/>
        </w:rPr>
        <w:t>que</w:t>
      </w:r>
      <w:r w:rsidR="00894662" w:rsidRPr="007A660F">
        <w:rPr>
          <w:rFonts w:asciiTheme="majorHAnsi" w:hAnsiTheme="majorHAnsi" w:cstheme="majorHAnsi"/>
        </w:rPr>
        <w:t xml:space="preserve"> </w:t>
      </w:r>
      <w:r w:rsidRPr="007A660F">
        <w:rPr>
          <w:rFonts w:asciiTheme="majorHAnsi" w:hAnsiTheme="majorHAnsi" w:cstheme="majorHAnsi"/>
        </w:rPr>
        <w:t>se</w:t>
      </w:r>
      <w:r w:rsidR="00894662" w:rsidRPr="007A660F">
        <w:rPr>
          <w:rFonts w:asciiTheme="majorHAnsi" w:hAnsiTheme="majorHAnsi" w:cstheme="majorHAnsi"/>
        </w:rPr>
        <w:t xml:space="preserve"> </w:t>
      </w:r>
      <w:r w:rsidRPr="007A660F">
        <w:rPr>
          <w:rFonts w:asciiTheme="majorHAnsi" w:hAnsiTheme="majorHAnsi" w:cstheme="majorHAnsi"/>
        </w:rPr>
        <w:t>puedan</w:t>
      </w:r>
      <w:r w:rsidR="00894662" w:rsidRPr="007A660F">
        <w:rPr>
          <w:rFonts w:asciiTheme="majorHAnsi" w:hAnsiTheme="majorHAnsi" w:cstheme="majorHAnsi"/>
        </w:rPr>
        <w:t xml:space="preserve"> </w:t>
      </w:r>
      <w:r w:rsidRPr="007A660F">
        <w:rPr>
          <w:rFonts w:asciiTheme="majorHAnsi" w:hAnsiTheme="majorHAnsi" w:cstheme="majorHAnsi"/>
        </w:rPr>
        <w:t>ocasionar</w:t>
      </w:r>
      <w:r w:rsidR="00894662" w:rsidRPr="007A660F">
        <w:rPr>
          <w:rFonts w:asciiTheme="majorHAnsi" w:hAnsiTheme="majorHAnsi" w:cstheme="majorHAnsi"/>
        </w:rPr>
        <w:t xml:space="preserve"> </w:t>
      </w:r>
      <w:r w:rsidRPr="007A660F">
        <w:rPr>
          <w:rFonts w:asciiTheme="majorHAnsi" w:hAnsiTheme="majorHAnsi" w:cstheme="majorHAnsi"/>
        </w:rPr>
        <w:t>al</w:t>
      </w:r>
      <w:r w:rsidR="00894662" w:rsidRPr="007A660F">
        <w:rPr>
          <w:rFonts w:asciiTheme="majorHAnsi" w:hAnsiTheme="majorHAnsi" w:cstheme="majorHAnsi"/>
        </w:rPr>
        <w:t xml:space="preserve"> </w:t>
      </w:r>
      <w:r w:rsidRPr="007A660F">
        <w:rPr>
          <w:rFonts w:asciiTheme="majorHAnsi" w:hAnsiTheme="majorHAnsi" w:cstheme="majorHAnsi"/>
        </w:rPr>
        <w:t>Propietario</w:t>
      </w:r>
      <w:r w:rsidR="00894662" w:rsidRPr="007A660F">
        <w:rPr>
          <w:rFonts w:asciiTheme="majorHAnsi" w:hAnsiTheme="majorHAnsi" w:cstheme="majorHAnsi"/>
        </w:rPr>
        <w:t xml:space="preserve"> </w:t>
      </w:r>
      <w:r w:rsidRPr="007A660F">
        <w:rPr>
          <w:rFonts w:asciiTheme="majorHAnsi" w:hAnsiTheme="majorHAnsi" w:cstheme="majorHAnsi"/>
        </w:rPr>
        <w:t>por</w:t>
      </w:r>
      <w:r w:rsidR="00894662" w:rsidRPr="007A660F">
        <w:rPr>
          <w:rFonts w:asciiTheme="majorHAnsi" w:hAnsiTheme="majorHAnsi" w:cstheme="majorHAnsi"/>
        </w:rPr>
        <w:t xml:space="preserve"> </w:t>
      </w:r>
      <w:r w:rsidRPr="007A660F">
        <w:rPr>
          <w:rFonts w:asciiTheme="majorHAnsi" w:hAnsiTheme="majorHAnsi" w:cstheme="majorHAnsi"/>
        </w:rPr>
        <w:t>intervenciones</w:t>
      </w:r>
      <w:r w:rsidR="00894662" w:rsidRPr="007A660F">
        <w:rPr>
          <w:rFonts w:asciiTheme="majorHAnsi" w:hAnsiTheme="majorHAnsi" w:cstheme="majorHAnsi"/>
        </w:rPr>
        <w:t xml:space="preserve"> </w:t>
      </w:r>
      <w:r w:rsidRPr="007A660F">
        <w:rPr>
          <w:rFonts w:asciiTheme="majorHAnsi" w:hAnsiTheme="majorHAnsi" w:cstheme="majorHAnsi"/>
        </w:rPr>
        <w:t>o</w:t>
      </w:r>
      <w:r w:rsidR="00894662" w:rsidRPr="007A660F">
        <w:rPr>
          <w:rFonts w:asciiTheme="majorHAnsi" w:hAnsiTheme="majorHAnsi" w:cstheme="majorHAnsi"/>
        </w:rPr>
        <w:t xml:space="preserve"> </w:t>
      </w:r>
      <w:r w:rsidRPr="007A660F">
        <w:rPr>
          <w:rFonts w:asciiTheme="majorHAnsi" w:hAnsiTheme="majorHAnsi" w:cstheme="majorHAnsi"/>
        </w:rPr>
        <w:t>por</w:t>
      </w:r>
      <w:r w:rsidR="00894662" w:rsidRPr="007A660F">
        <w:rPr>
          <w:rFonts w:asciiTheme="majorHAnsi" w:hAnsiTheme="majorHAnsi" w:cstheme="majorHAnsi"/>
        </w:rPr>
        <w:t xml:space="preserve"> </w:t>
      </w:r>
      <w:r w:rsidRPr="007A660F">
        <w:rPr>
          <w:rFonts w:asciiTheme="majorHAnsi" w:hAnsiTheme="majorHAnsi" w:cstheme="majorHAnsi"/>
        </w:rPr>
        <w:t>funcionamiento</w:t>
      </w:r>
      <w:r w:rsidR="00894662" w:rsidRPr="007A660F">
        <w:rPr>
          <w:rFonts w:asciiTheme="majorHAnsi" w:hAnsiTheme="majorHAnsi" w:cstheme="majorHAnsi"/>
        </w:rPr>
        <w:t xml:space="preserve"> </w:t>
      </w:r>
      <w:r w:rsidRPr="007A660F">
        <w:rPr>
          <w:rFonts w:asciiTheme="majorHAnsi" w:hAnsiTheme="majorHAnsi" w:cstheme="majorHAnsi"/>
        </w:rPr>
        <w:t>inadecuado</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sistema</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transmisión</w:t>
      </w:r>
      <w:r w:rsidR="00894662" w:rsidRPr="007A660F">
        <w:rPr>
          <w:rFonts w:asciiTheme="majorHAnsi" w:hAnsiTheme="majorHAnsi" w:cstheme="majorHAnsi"/>
        </w:rPr>
        <w:t xml:space="preserve"> </w:t>
      </w:r>
      <w:r w:rsidRPr="007A660F">
        <w:rPr>
          <w:rFonts w:asciiTheme="majorHAnsi" w:hAnsiTheme="majorHAnsi" w:cstheme="majorHAnsi"/>
        </w:rPr>
        <w:t>que</w:t>
      </w:r>
      <w:r w:rsidR="00894662" w:rsidRPr="007A660F">
        <w:rPr>
          <w:rFonts w:asciiTheme="majorHAnsi" w:hAnsiTheme="majorHAnsi" w:cstheme="majorHAnsi"/>
        </w:rPr>
        <w:t xml:space="preserve"> </w:t>
      </w:r>
      <w:r w:rsidRPr="007A660F">
        <w:rPr>
          <w:rFonts w:asciiTheme="majorHAnsi" w:hAnsiTheme="majorHAnsi" w:cstheme="majorHAnsi"/>
        </w:rPr>
        <w:t>se</w:t>
      </w:r>
      <w:r w:rsidR="00894662" w:rsidRPr="007A660F">
        <w:rPr>
          <w:rFonts w:asciiTheme="majorHAnsi" w:hAnsiTheme="majorHAnsi" w:cstheme="majorHAnsi"/>
        </w:rPr>
        <w:t xml:space="preserve"> </w:t>
      </w:r>
      <w:r w:rsidRPr="007A660F">
        <w:rPr>
          <w:rFonts w:asciiTheme="majorHAnsi" w:hAnsiTheme="majorHAnsi" w:cstheme="majorHAnsi"/>
        </w:rPr>
        <w:t>encuentra</w:t>
      </w:r>
      <w:r w:rsidR="00894662" w:rsidRPr="007A660F">
        <w:rPr>
          <w:rFonts w:asciiTheme="majorHAnsi" w:hAnsiTheme="majorHAnsi" w:cstheme="majorHAnsi"/>
        </w:rPr>
        <w:t xml:space="preserve"> </w:t>
      </w: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servicio</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que</w:t>
      </w:r>
      <w:r w:rsidR="00894662" w:rsidRPr="007A660F">
        <w:rPr>
          <w:rFonts w:asciiTheme="majorHAnsi" w:hAnsiTheme="majorHAnsi" w:cstheme="majorHAnsi"/>
        </w:rPr>
        <w:t xml:space="preserve"> </w:t>
      </w:r>
      <w:r w:rsidRPr="007A660F">
        <w:rPr>
          <w:rFonts w:asciiTheme="majorHAnsi" w:hAnsiTheme="majorHAnsi" w:cstheme="majorHAnsi"/>
        </w:rPr>
        <w:t>se</w:t>
      </w:r>
      <w:r w:rsidR="00894662" w:rsidRPr="007A660F">
        <w:rPr>
          <w:rFonts w:asciiTheme="majorHAnsi" w:hAnsiTheme="majorHAnsi" w:cstheme="majorHAnsi"/>
        </w:rPr>
        <w:t xml:space="preserve"> </w:t>
      </w:r>
      <w:r w:rsidRPr="007A660F">
        <w:rPr>
          <w:rFonts w:asciiTheme="majorHAnsi" w:hAnsiTheme="majorHAnsi" w:cstheme="majorHAnsi"/>
        </w:rPr>
        <w:t>interviene</w:t>
      </w:r>
      <w:r w:rsidR="00894662" w:rsidRPr="007A660F">
        <w:rPr>
          <w:rFonts w:asciiTheme="majorHAnsi" w:hAnsiTheme="majorHAnsi" w:cstheme="majorHAnsi"/>
        </w:rPr>
        <w:t xml:space="preserve"> </w:t>
      </w:r>
      <w:r w:rsidRPr="007A660F">
        <w:rPr>
          <w:rFonts w:asciiTheme="majorHAnsi" w:hAnsiTheme="majorHAnsi" w:cstheme="majorHAnsi"/>
        </w:rPr>
        <w:t>durante</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construcción</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Obras,</w:t>
      </w:r>
      <w:r w:rsidR="00894662" w:rsidRPr="007A660F">
        <w:rPr>
          <w:rFonts w:asciiTheme="majorHAnsi" w:hAnsiTheme="majorHAnsi" w:cstheme="majorHAnsi"/>
        </w:rPr>
        <w:t xml:space="preserve"> </w:t>
      </w:r>
      <w:r w:rsidRPr="007A660F">
        <w:rPr>
          <w:rFonts w:asciiTheme="majorHAnsi" w:hAnsiTheme="majorHAnsi" w:cstheme="majorHAnsi"/>
        </w:rPr>
        <w:t>durante</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puesta</w:t>
      </w:r>
      <w:r w:rsidR="00894662" w:rsidRPr="007A660F">
        <w:rPr>
          <w:rFonts w:asciiTheme="majorHAnsi" w:hAnsiTheme="majorHAnsi" w:cstheme="majorHAnsi"/>
        </w:rPr>
        <w:t xml:space="preserve"> </w:t>
      </w: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servicio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éstas,</w:t>
      </w:r>
      <w:r w:rsidR="00894662" w:rsidRPr="007A660F">
        <w:rPr>
          <w:rFonts w:asciiTheme="majorHAnsi" w:hAnsiTheme="majorHAnsi" w:cstheme="majorHAnsi"/>
        </w:rPr>
        <w:t xml:space="preserve"> </w:t>
      </w:r>
      <w:r w:rsidRPr="007A660F">
        <w:rPr>
          <w:rFonts w:asciiTheme="majorHAnsi" w:hAnsiTheme="majorHAnsi" w:cstheme="majorHAnsi"/>
        </w:rPr>
        <w:t>su</w:t>
      </w:r>
      <w:r w:rsidR="00894662" w:rsidRPr="007A660F">
        <w:rPr>
          <w:rFonts w:asciiTheme="majorHAnsi" w:hAnsiTheme="majorHAnsi" w:cstheme="majorHAnsi"/>
        </w:rPr>
        <w:t xml:space="preserve"> </w:t>
      </w:r>
      <w:r w:rsidRPr="007A660F">
        <w:rPr>
          <w:rFonts w:asciiTheme="majorHAnsi" w:hAnsiTheme="majorHAnsi" w:cstheme="majorHAnsi"/>
        </w:rPr>
        <w:t>período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garantía</w:t>
      </w:r>
      <w:r w:rsidR="00894662" w:rsidRPr="007A660F">
        <w:rPr>
          <w:rFonts w:asciiTheme="majorHAnsi" w:hAnsiTheme="majorHAnsi" w:cstheme="majorHAnsi"/>
        </w:rPr>
        <w:t xml:space="preserve"> </w:t>
      </w: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funcionamiento</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período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responsabilidad</w:t>
      </w:r>
      <w:r w:rsidR="00894662" w:rsidRPr="007A660F">
        <w:rPr>
          <w:rFonts w:asciiTheme="majorHAnsi" w:hAnsiTheme="majorHAnsi" w:cstheme="majorHAnsi"/>
        </w:rPr>
        <w:t xml:space="preserve"> </w:t>
      </w:r>
      <w:r w:rsidRPr="007A660F">
        <w:rPr>
          <w:rFonts w:asciiTheme="majorHAnsi" w:hAnsiTheme="majorHAnsi" w:cstheme="majorHAnsi"/>
        </w:rPr>
        <w:t>que</w:t>
      </w:r>
      <w:r w:rsidR="00894662" w:rsidRPr="007A660F">
        <w:rPr>
          <w:rFonts w:asciiTheme="majorHAnsi" w:hAnsiTheme="majorHAnsi" w:cstheme="majorHAnsi"/>
        </w:rPr>
        <w:t xml:space="preserve"> </w:t>
      </w:r>
      <w:r w:rsidRPr="007A660F">
        <w:rPr>
          <w:rFonts w:asciiTheme="majorHAnsi" w:hAnsiTheme="majorHAnsi" w:cstheme="majorHAnsi"/>
        </w:rPr>
        <w:t>establecen</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leyes</w:t>
      </w:r>
      <w:r w:rsidR="00894662" w:rsidRPr="007A660F">
        <w:rPr>
          <w:rFonts w:asciiTheme="majorHAnsi" w:hAnsiTheme="majorHAnsi" w:cstheme="majorHAnsi"/>
        </w:rPr>
        <w:t xml:space="preserve"> </w:t>
      </w:r>
      <w:r w:rsidRPr="007A660F">
        <w:rPr>
          <w:rFonts w:asciiTheme="majorHAnsi" w:hAnsiTheme="majorHAnsi" w:cstheme="majorHAnsi"/>
        </w:rPr>
        <w:t>aplicables</w:t>
      </w:r>
      <w:r w:rsidR="00894662" w:rsidRPr="007A660F">
        <w:rPr>
          <w:rFonts w:asciiTheme="majorHAnsi" w:hAnsiTheme="majorHAnsi" w:cstheme="majorHAnsi"/>
        </w:rPr>
        <w:t xml:space="preserve"> </w:t>
      </w:r>
      <w:r w:rsidRPr="007A660F">
        <w:rPr>
          <w:rFonts w:asciiTheme="majorHAnsi" w:hAnsiTheme="majorHAnsi" w:cstheme="majorHAnsi"/>
        </w:rPr>
        <w:t>al</w:t>
      </w:r>
      <w:r w:rsidR="00894662" w:rsidRPr="007A660F">
        <w:rPr>
          <w:rFonts w:asciiTheme="majorHAnsi" w:hAnsiTheme="majorHAnsi" w:cstheme="majorHAnsi"/>
        </w:rPr>
        <w:t xml:space="preserve"> </w:t>
      </w:r>
      <w:r w:rsidRPr="007A660F">
        <w:rPr>
          <w:rFonts w:asciiTheme="majorHAnsi" w:hAnsiTheme="majorHAnsi" w:cstheme="majorHAnsi"/>
        </w:rPr>
        <w:t>Contrato.</w:t>
      </w:r>
    </w:p>
    <w:p w14:paraId="5F48BD91" w14:textId="175B3698" w:rsidR="00F625E8" w:rsidRPr="007A660F" w:rsidRDefault="00F625E8" w:rsidP="00ED0647">
      <w:pPr>
        <w:spacing w:line="276" w:lineRule="auto"/>
        <w:rPr>
          <w:rFonts w:asciiTheme="majorHAnsi" w:hAnsiTheme="majorHAnsi" w:cstheme="majorHAnsi"/>
        </w:rPr>
      </w:pPr>
    </w:p>
    <w:p w14:paraId="214A2E80" w14:textId="36AE5DD6" w:rsidR="008E480D" w:rsidRDefault="008E480D" w:rsidP="00ED0647">
      <w:pPr>
        <w:spacing w:line="276" w:lineRule="auto"/>
        <w:rPr>
          <w:rFonts w:asciiTheme="majorHAnsi" w:hAnsiTheme="majorHAnsi" w:cstheme="majorHAnsi"/>
        </w:rPr>
      </w:pPr>
      <w:bookmarkStart w:id="21" w:name="_Hlk16182132"/>
      <w:r w:rsidRPr="007A660F">
        <w:rPr>
          <w:rFonts w:asciiTheme="majorHAnsi" w:hAnsiTheme="majorHAnsi" w:cstheme="majorHAnsi"/>
        </w:rPr>
        <w:t>Finalmente,</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suma</w:t>
      </w:r>
      <w:r w:rsidR="00894662" w:rsidRPr="007A660F">
        <w:rPr>
          <w:rFonts w:asciiTheme="majorHAnsi" w:hAnsiTheme="majorHAnsi" w:cstheme="majorHAnsi"/>
        </w:rPr>
        <w:t xml:space="preserve"> </w:t>
      </w:r>
      <w:r w:rsidRPr="007A660F">
        <w:rPr>
          <w:rFonts w:asciiTheme="majorHAnsi" w:hAnsiTheme="majorHAnsi" w:cstheme="majorHAnsi"/>
        </w:rPr>
        <w:t>total</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indemnizaciones</w:t>
      </w:r>
      <w:r w:rsidR="00894662" w:rsidRPr="007A660F">
        <w:rPr>
          <w:rFonts w:asciiTheme="majorHAnsi" w:hAnsiTheme="majorHAnsi" w:cstheme="majorHAnsi"/>
        </w:rPr>
        <w:t xml:space="preserve"> </w:t>
      </w:r>
      <w:r w:rsidRPr="007A660F">
        <w:rPr>
          <w:rFonts w:asciiTheme="majorHAnsi" w:hAnsiTheme="majorHAnsi" w:cstheme="majorHAnsi"/>
        </w:rPr>
        <w:t>aplicadas</w:t>
      </w:r>
      <w:r w:rsidR="00894662" w:rsidRPr="007A660F">
        <w:rPr>
          <w:rFonts w:asciiTheme="majorHAnsi" w:hAnsiTheme="majorHAnsi" w:cstheme="majorHAnsi"/>
        </w:rPr>
        <w:t xml:space="preserve"> </w:t>
      </w:r>
      <w:r w:rsidRPr="007A660F">
        <w:rPr>
          <w:rFonts w:asciiTheme="majorHAnsi" w:hAnsiTheme="majorHAnsi" w:cstheme="majorHAnsi"/>
        </w:rPr>
        <w:t>al</w:t>
      </w:r>
      <w:r w:rsidR="00894662" w:rsidRPr="007A660F">
        <w:rPr>
          <w:rFonts w:asciiTheme="majorHAnsi" w:hAnsiTheme="majorHAnsi" w:cstheme="majorHAnsi"/>
        </w:rPr>
        <w:t xml:space="preserve"> </w:t>
      </w:r>
      <w:r w:rsidRPr="007A660F">
        <w:rPr>
          <w:rFonts w:asciiTheme="majorHAnsi" w:hAnsiTheme="majorHAnsi" w:cstheme="majorHAnsi"/>
        </w:rPr>
        <w:t>contratista</w:t>
      </w:r>
      <w:r w:rsidR="00894662" w:rsidRPr="007A660F">
        <w:rPr>
          <w:rFonts w:asciiTheme="majorHAnsi" w:hAnsiTheme="majorHAnsi" w:cstheme="majorHAnsi"/>
        </w:rPr>
        <w:t xml:space="preserve"> </w:t>
      </w:r>
      <w:r w:rsidRPr="007A660F">
        <w:rPr>
          <w:rFonts w:asciiTheme="majorHAnsi" w:hAnsiTheme="majorHAnsi" w:cstheme="majorHAnsi"/>
        </w:rPr>
        <w:t>más</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suma</w:t>
      </w:r>
      <w:r w:rsidR="00894662" w:rsidRPr="007A660F">
        <w:rPr>
          <w:rFonts w:asciiTheme="majorHAnsi" w:hAnsiTheme="majorHAnsi" w:cstheme="majorHAnsi"/>
        </w:rPr>
        <w:t xml:space="preserve"> </w:t>
      </w:r>
      <w:r w:rsidRPr="007A660F">
        <w:rPr>
          <w:rFonts w:asciiTheme="majorHAnsi" w:hAnsiTheme="majorHAnsi" w:cstheme="majorHAnsi"/>
        </w:rPr>
        <w:t>total</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multas</w:t>
      </w:r>
      <w:r w:rsidR="00894662" w:rsidRPr="007A660F">
        <w:rPr>
          <w:rFonts w:asciiTheme="majorHAnsi" w:hAnsiTheme="majorHAnsi" w:cstheme="majorHAnsi"/>
        </w:rPr>
        <w:t xml:space="preserve"> </w:t>
      </w:r>
      <w:r w:rsidRPr="007A660F">
        <w:rPr>
          <w:rFonts w:asciiTheme="majorHAnsi" w:hAnsiTheme="majorHAnsi" w:cstheme="majorHAnsi"/>
        </w:rPr>
        <w:t>detallada</w:t>
      </w:r>
      <w:r w:rsidR="00894662" w:rsidRPr="007A660F">
        <w:rPr>
          <w:rFonts w:asciiTheme="majorHAnsi" w:hAnsiTheme="majorHAnsi" w:cstheme="majorHAnsi"/>
        </w:rPr>
        <w:t xml:space="preserve"> </w:t>
      </w: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primer</w:t>
      </w:r>
      <w:r w:rsidR="00894662" w:rsidRPr="007A660F">
        <w:rPr>
          <w:rFonts w:asciiTheme="majorHAnsi" w:hAnsiTheme="majorHAnsi" w:cstheme="majorHAnsi"/>
        </w:rPr>
        <w:t xml:space="preserve"> </w:t>
      </w:r>
      <w:r w:rsidRPr="007A660F">
        <w:rPr>
          <w:rFonts w:asciiTheme="majorHAnsi" w:hAnsiTheme="majorHAnsi" w:cstheme="majorHAnsi"/>
        </w:rPr>
        <w:t>párrafo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esta</w:t>
      </w:r>
      <w:r w:rsidR="00894662" w:rsidRPr="007A660F">
        <w:rPr>
          <w:rFonts w:asciiTheme="majorHAnsi" w:hAnsiTheme="majorHAnsi" w:cstheme="majorHAnsi"/>
        </w:rPr>
        <w:t xml:space="preserve"> </w:t>
      </w:r>
      <w:r w:rsidRPr="007A660F">
        <w:rPr>
          <w:rFonts w:asciiTheme="majorHAnsi" w:hAnsiTheme="majorHAnsi" w:cstheme="majorHAnsi"/>
        </w:rPr>
        <w:t>cláusula</w:t>
      </w:r>
      <w:r w:rsidR="00894662" w:rsidRPr="007A660F">
        <w:rPr>
          <w:rFonts w:asciiTheme="majorHAnsi" w:hAnsiTheme="majorHAnsi" w:cstheme="majorHAnsi"/>
        </w:rPr>
        <w:t xml:space="preserve"> </w:t>
      </w:r>
      <w:r w:rsidRPr="007A660F">
        <w:rPr>
          <w:rFonts w:asciiTheme="majorHAnsi" w:hAnsiTheme="majorHAnsi" w:cstheme="majorHAnsi"/>
        </w:rPr>
        <w:t>no</w:t>
      </w:r>
      <w:r w:rsidR="00894662" w:rsidRPr="007A660F">
        <w:rPr>
          <w:rFonts w:asciiTheme="majorHAnsi" w:hAnsiTheme="majorHAnsi" w:cstheme="majorHAnsi"/>
        </w:rPr>
        <w:t xml:space="preserve"> </w:t>
      </w:r>
      <w:r w:rsidRPr="007A660F">
        <w:rPr>
          <w:rFonts w:asciiTheme="majorHAnsi" w:hAnsiTheme="majorHAnsi" w:cstheme="majorHAnsi"/>
        </w:rPr>
        <w:t>podrán</w:t>
      </w:r>
      <w:r w:rsidR="00894662" w:rsidRPr="007A660F">
        <w:rPr>
          <w:rFonts w:asciiTheme="majorHAnsi" w:hAnsiTheme="majorHAnsi" w:cstheme="majorHAnsi"/>
        </w:rPr>
        <w:t xml:space="preserve"> </w:t>
      </w:r>
      <w:r w:rsidRPr="007A660F">
        <w:rPr>
          <w:rFonts w:asciiTheme="majorHAnsi" w:hAnsiTheme="majorHAnsi" w:cstheme="majorHAnsi"/>
        </w:rPr>
        <w:t>exceder</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150%</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Precio</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Contrato.</w:t>
      </w:r>
    </w:p>
    <w:p w14:paraId="78B9B92E" w14:textId="77777777" w:rsidR="00904C54" w:rsidRDefault="00904C54" w:rsidP="00ED0647">
      <w:pPr>
        <w:spacing w:line="276" w:lineRule="auto"/>
        <w:rPr>
          <w:rFonts w:asciiTheme="majorHAnsi" w:hAnsiTheme="majorHAnsi" w:cstheme="majorHAnsi"/>
        </w:rPr>
      </w:pPr>
    </w:p>
    <w:bookmarkEnd w:id="21"/>
    <w:p w14:paraId="2F7831A3" w14:textId="3D0F7166" w:rsidR="00080F15" w:rsidRPr="007A660F" w:rsidRDefault="00144773" w:rsidP="00ED0647">
      <w:pPr>
        <w:pStyle w:val="Textoindependiente"/>
        <w:spacing w:after="0" w:line="276" w:lineRule="auto"/>
        <w:rPr>
          <w:rFonts w:asciiTheme="majorHAnsi" w:hAnsiTheme="majorHAnsi" w:cstheme="majorHAnsi"/>
          <w:b/>
        </w:rPr>
      </w:pPr>
      <w:r w:rsidRPr="007A660F">
        <w:rPr>
          <w:rFonts w:asciiTheme="majorHAnsi" w:hAnsiTheme="majorHAnsi" w:cstheme="majorHAnsi"/>
          <w:b/>
        </w:rPr>
        <w:t>DUODÉCIMO</w:t>
      </w:r>
      <w:r w:rsidR="00080F15" w:rsidRPr="007A660F">
        <w:rPr>
          <w:rFonts w:asciiTheme="majorHAnsi" w:hAnsiTheme="majorHAnsi" w:cstheme="majorHAnsi"/>
          <w:b/>
        </w:rPr>
        <w:t>:</w:t>
      </w:r>
      <w:r w:rsidR="00894662" w:rsidRPr="007A660F">
        <w:rPr>
          <w:rFonts w:asciiTheme="majorHAnsi" w:hAnsiTheme="majorHAnsi" w:cstheme="majorHAnsi"/>
          <w:b/>
        </w:rPr>
        <w:t xml:space="preserve"> </w:t>
      </w:r>
      <w:r w:rsidR="00080F15" w:rsidRPr="007A660F">
        <w:rPr>
          <w:rFonts w:asciiTheme="majorHAnsi" w:hAnsiTheme="majorHAnsi" w:cstheme="majorHAnsi"/>
          <w:b/>
        </w:rPr>
        <w:t>DOCUMENTACIÓN</w:t>
      </w:r>
      <w:r w:rsidR="00894662" w:rsidRPr="007A660F">
        <w:rPr>
          <w:rFonts w:asciiTheme="majorHAnsi" w:hAnsiTheme="majorHAnsi" w:cstheme="majorHAnsi"/>
          <w:b/>
        </w:rPr>
        <w:t xml:space="preserve"> </w:t>
      </w:r>
      <w:r w:rsidR="00080F15" w:rsidRPr="007A660F">
        <w:rPr>
          <w:rFonts w:asciiTheme="majorHAnsi" w:hAnsiTheme="majorHAnsi" w:cstheme="majorHAnsi"/>
          <w:b/>
        </w:rPr>
        <w:t>Y</w:t>
      </w:r>
      <w:r w:rsidR="00894662" w:rsidRPr="007A660F">
        <w:rPr>
          <w:rFonts w:asciiTheme="majorHAnsi" w:hAnsiTheme="majorHAnsi" w:cstheme="majorHAnsi"/>
          <w:b/>
        </w:rPr>
        <w:t xml:space="preserve"> </w:t>
      </w:r>
      <w:r w:rsidR="00080F15" w:rsidRPr="007A660F">
        <w:rPr>
          <w:rFonts w:asciiTheme="majorHAnsi" w:hAnsiTheme="majorHAnsi" w:cstheme="majorHAnsi"/>
          <w:b/>
        </w:rPr>
        <w:t>CONFIDENCIALIDAD</w:t>
      </w:r>
      <w:r w:rsidR="00507ACD" w:rsidRPr="007A660F">
        <w:rPr>
          <w:rFonts w:asciiTheme="majorHAnsi" w:hAnsiTheme="majorHAnsi" w:cstheme="majorHAnsi"/>
          <w:b/>
        </w:rPr>
        <w:t>.</w:t>
      </w:r>
    </w:p>
    <w:p w14:paraId="45CEE4E4" w14:textId="77777777" w:rsidR="00705BE1" w:rsidRPr="007A660F" w:rsidRDefault="00705BE1" w:rsidP="00ED0647">
      <w:pPr>
        <w:pStyle w:val="Textoindependiente"/>
        <w:spacing w:after="0" w:line="276" w:lineRule="auto"/>
        <w:rPr>
          <w:rFonts w:asciiTheme="majorHAnsi" w:hAnsiTheme="majorHAnsi" w:cstheme="majorHAnsi"/>
          <w:b/>
        </w:rPr>
      </w:pPr>
    </w:p>
    <w:p w14:paraId="3115085E" w14:textId="49D8B9E8" w:rsidR="006D5AC5" w:rsidRPr="007A660F" w:rsidRDefault="006D5AC5" w:rsidP="00ED0647">
      <w:pPr>
        <w:pStyle w:val="Textoindependiente"/>
        <w:spacing w:after="0" w:line="276" w:lineRule="auto"/>
        <w:rPr>
          <w:rFonts w:asciiTheme="majorHAnsi" w:hAnsiTheme="majorHAnsi" w:cstheme="majorHAnsi"/>
        </w:rPr>
      </w:pP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Contratista</w:t>
      </w:r>
      <w:r w:rsidR="00894662" w:rsidRPr="007A660F">
        <w:rPr>
          <w:rFonts w:asciiTheme="majorHAnsi" w:hAnsiTheme="majorHAnsi" w:cstheme="majorHAnsi"/>
        </w:rPr>
        <w:t xml:space="preserve"> </w:t>
      </w:r>
      <w:r w:rsidRPr="007A660F">
        <w:rPr>
          <w:rFonts w:asciiTheme="majorHAnsi" w:hAnsiTheme="majorHAnsi" w:cstheme="majorHAnsi"/>
        </w:rPr>
        <w:t>declara</w:t>
      </w:r>
      <w:r w:rsidR="00894662" w:rsidRPr="007A660F">
        <w:rPr>
          <w:rFonts w:asciiTheme="majorHAnsi" w:hAnsiTheme="majorHAnsi" w:cstheme="majorHAnsi"/>
        </w:rPr>
        <w:t xml:space="preserve"> </w:t>
      </w:r>
      <w:r w:rsidRPr="007A660F">
        <w:rPr>
          <w:rFonts w:asciiTheme="majorHAnsi" w:hAnsiTheme="majorHAnsi" w:cstheme="majorHAnsi"/>
        </w:rPr>
        <w:t>haber</w:t>
      </w:r>
      <w:r w:rsidR="00894662" w:rsidRPr="007A660F">
        <w:rPr>
          <w:rFonts w:asciiTheme="majorHAnsi" w:hAnsiTheme="majorHAnsi" w:cstheme="majorHAnsi"/>
        </w:rPr>
        <w:t xml:space="preserve"> </w:t>
      </w:r>
      <w:r w:rsidRPr="007A660F">
        <w:rPr>
          <w:rFonts w:asciiTheme="majorHAnsi" w:hAnsiTheme="majorHAnsi" w:cstheme="majorHAnsi"/>
        </w:rPr>
        <w:t>recibido</w:t>
      </w:r>
      <w:r w:rsidR="00894662" w:rsidRPr="007A660F">
        <w:rPr>
          <w:rFonts w:asciiTheme="majorHAnsi" w:hAnsiTheme="majorHAnsi" w:cstheme="majorHAnsi"/>
        </w:rPr>
        <w:t xml:space="preserve"> </w:t>
      </w:r>
      <w:r w:rsidR="00080F15" w:rsidRPr="007A660F">
        <w:rPr>
          <w:rFonts w:asciiTheme="majorHAnsi" w:hAnsiTheme="majorHAnsi" w:cstheme="majorHAnsi"/>
        </w:rPr>
        <w:t>a</w:t>
      </w:r>
      <w:r w:rsidR="00894662" w:rsidRPr="007A660F">
        <w:rPr>
          <w:rFonts w:asciiTheme="majorHAnsi" w:hAnsiTheme="majorHAnsi" w:cstheme="majorHAnsi"/>
        </w:rPr>
        <w:t xml:space="preserve"> </w:t>
      </w:r>
      <w:r w:rsidR="0016078F" w:rsidRPr="007A660F">
        <w:rPr>
          <w:rFonts w:asciiTheme="majorHAnsi" w:hAnsiTheme="majorHAnsi" w:cstheme="majorHAnsi"/>
        </w:rPr>
        <w:t>su</w:t>
      </w:r>
      <w:r w:rsidR="00894662" w:rsidRPr="007A660F">
        <w:rPr>
          <w:rFonts w:asciiTheme="majorHAnsi" w:hAnsiTheme="majorHAnsi" w:cstheme="majorHAnsi"/>
        </w:rPr>
        <w:t xml:space="preserve"> </w:t>
      </w:r>
      <w:r w:rsidRPr="007A660F">
        <w:rPr>
          <w:rFonts w:asciiTheme="majorHAnsi" w:hAnsiTheme="majorHAnsi" w:cstheme="majorHAnsi"/>
        </w:rPr>
        <w:t>plena</w:t>
      </w:r>
      <w:r w:rsidR="00894662" w:rsidRPr="007A660F">
        <w:rPr>
          <w:rFonts w:asciiTheme="majorHAnsi" w:hAnsiTheme="majorHAnsi" w:cstheme="majorHAnsi"/>
        </w:rPr>
        <w:t xml:space="preserve"> </w:t>
      </w:r>
      <w:r w:rsidRPr="007A660F">
        <w:rPr>
          <w:rFonts w:asciiTheme="majorHAnsi" w:hAnsiTheme="majorHAnsi" w:cstheme="majorHAnsi"/>
        </w:rPr>
        <w:t>conformidad</w:t>
      </w:r>
      <w:r w:rsidR="00894662" w:rsidRPr="007A660F">
        <w:rPr>
          <w:rFonts w:asciiTheme="majorHAnsi" w:hAnsiTheme="majorHAnsi" w:cstheme="majorHAnsi"/>
        </w:rPr>
        <w:t xml:space="preserve"> </w:t>
      </w:r>
      <w:r w:rsidRPr="007A660F">
        <w:rPr>
          <w:rFonts w:asciiTheme="majorHAnsi" w:hAnsiTheme="majorHAnsi" w:cstheme="majorHAnsi"/>
        </w:rPr>
        <w:t>toda</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documentación,</w:t>
      </w:r>
      <w:r w:rsidR="00894662" w:rsidRPr="007A660F">
        <w:rPr>
          <w:rFonts w:asciiTheme="majorHAnsi" w:hAnsiTheme="majorHAnsi" w:cstheme="majorHAnsi"/>
        </w:rPr>
        <w:t xml:space="preserve"> </w:t>
      </w:r>
      <w:r w:rsidRPr="007A660F">
        <w:rPr>
          <w:rFonts w:asciiTheme="majorHAnsi" w:hAnsiTheme="majorHAnsi" w:cstheme="majorHAnsi"/>
        </w:rPr>
        <w:t>información,</w:t>
      </w:r>
      <w:r w:rsidR="00894662" w:rsidRPr="007A660F">
        <w:rPr>
          <w:rFonts w:asciiTheme="majorHAnsi" w:hAnsiTheme="majorHAnsi" w:cstheme="majorHAnsi"/>
        </w:rPr>
        <w:t xml:space="preserve"> </w:t>
      </w:r>
      <w:r w:rsidRPr="007A660F">
        <w:rPr>
          <w:rFonts w:asciiTheme="majorHAnsi" w:hAnsiTheme="majorHAnsi" w:cstheme="majorHAnsi"/>
        </w:rPr>
        <w:t>especificaciones</w:t>
      </w:r>
      <w:r w:rsidR="00894662" w:rsidRPr="007A660F">
        <w:rPr>
          <w:rFonts w:asciiTheme="majorHAnsi" w:hAnsiTheme="majorHAnsi" w:cstheme="majorHAnsi"/>
        </w:rPr>
        <w:t xml:space="preserve"> </w:t>
      </w:r>
      <w:r w:rsidRPr="007A660F">
        <w:rPr>
          <w:rFonts w:asciiTheme="majorHAnsi" w:hAnsiTheme="majorHAnsi" w:cstheme="majorHAnsi"/>
        </w:rPr>
        <w:t>técnicas</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planos</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referencia</w:t>
      </w:r>
      <w:r w:rsidR="00894662" w:rsidRPr="007A660F">
        <w:rPr>
          <w:rFonts w:asciiTheme="majorHAnsi" w:hAnsiTheme="majorHAnsi" w:cstheme="majorHAnsi"/>
        </w:rPr>
        <w:t xml:space="preserve"> </w:t>
      </w:r>
      <w:r w:rsidRPr="007A660F">
        <w:rPr>
          <w:rFonts w:asciiTheme="majorHAnsi" w:hAnsiTheme="majorHAnsi" w:cstheme="majorHAnsi"/>
        </w:rPr>
        <w:t>necesarios</w:t>
      </w:r>
      <w:r w:rsidR="00894662" w:rsidRPr="007A660F">
        <w:rPr>
          <w:rFonts w:asciiTheme="majorHAnsi" w:hAnsiTheme="majorHAnsi" w:cstheme="majorHAnsi"/>
        </w:rPr>
        <w:t xml:space="preserve"> </w:t>
      </w:r>
      <w:r w:rsidRPr="007A660F">
        <w:rPr>
          <w:rFonts w:asciiTheme="majorHAnsi" w:hAnsiTheme="majorHAnsi" w:cstheme="majorHAnsi"/>
        </w:rPr>
        <w:t>para</w:t>
      </w:r>
      <w:r w:rsidR="00894662" w:rsidRPr="007A660F">
        <w:rPr>
          <w:rFonts w:asciiTheme="majorHAnsi" w:hAnsiTheme="majorHAnsi" w:cstheme="majorHAnsi"/>
        </w:rPr>
        <w:t xml:space="preserve"> </w:t>
      </w:r>
      <w:r w:rsidRPr="007A660F">
        <w:rPr>
          <w:rFonts w:asciiTheme="majorHAnsi" w:hAnsiTheme="majorHAnsi" w:cstheme="majorHAnsi"/>
        </w:rPr>
        <w:t>planificar,</w:t>
      </w:r>
      <w:r w:rsidR="00894662" w:rsidRPr="007A660F">
        <w:rPr>
          <w:rFonts w:asciiTheme="majorHAnsi" w:hAnsiTheme="majorHAnsi" w:cstheme="majorHAnsi"/>
        </w:rPr>
        <w:t xml:space="preserve"> </w:t>
      </w:r>
      <w:r w:rsidRPr="007A660F">
        <w:rPr>
          <w:rFonts w:asciiTheme="majorHAnsi" w:hAnsiTheme="majorHAnsi" w:cstheme="majorHAnsi"/>
        </w:rPr>
        <w:t>diseñar</w:t>
      </w:r>
      <w:r w:rsidR="00894662" w:rsidRPr="007A660F">
        <w:rPr>
          <w:rFonts w:asciiTheme="majorHAnsi" w:hAnsiTheme="majorHAnsi" w:cstheme="majorHAnsi"/>
        </w:rPr>
        <w:t xml:space="preserve"> </w:t>
      </w:r>
      <w:r w:rsidRPr="007A660F">
        <w:rPr>
          <w:rFonts w:asciiTheme="majorHAnsi" w:hAnsiTheme="majorHAnsi" w:cstheme="majorHAnsi"/>
        </w:rPr>
        <w:t>e</w:t>
      </w:r>
      <w:r w:rsidR="00894662" w:rsidRPr="007A660F">
        <w:rPr>
          <w:rFonts w:asciiTheme="majorHAnsi" w:hAnsiTheme="majorHAnsi" w:cstheme="majorHAnsi"/>
        </w:rPr>
        <w:t xml:space="preserve"> </w:t>
      </w:r>
      <w:r w:rsidRPr="007A660F">
        <w:rPr>
          <w:rFonts w:asciiTheme="majorHAnsi" w:hAnsiTheme="majorHAnsi" w:cstheme="majorHAnsi"/>
        </w:rPr>
        <w:t>iniciar</w:t>
      </w:r>
      <w:r w:rsidR="00894662" w:rsidRPr="007A660F">
        <w:rPr>
          <w:rFonts w:asciiTheme="majorHAnsi" w:hAnsiTheme="majorHAnsi" w:cstheme="majorHAnsi"/>
        </w:rPr>
        <w:t xml:space="preserve"> </w:t>
      </w: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debida</w:t>
      </w:r>
      <w:r w:rsidR="00894662" w:rsidRPr="007A660F">
        <w:rPr>
          <w:rFonts w:asciiTheme="majorHAnsi" w:hAnsiTheme="majorHAnsi" w:cstheme="majorHAnsi"/>
        </w:rPr>
        <w:t xml:space="preserve"> </w:t>
      </w:r>
      <w:r w:rsidRPr="007A660F">
        <w:rPr>
          <w:rFonts w:asciiTheme="majorHAnsi" w:hAnsiTheme="majorHAnsi" w:cstheme="majorHAnsi"/>
        </w:rPr>
        <w:t>forma</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ejecución</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Obras.</w:t>
      </w:r>
    </w:p>
    <w:p w14:paraId="0CEF1385" w14:textId="77777777" w:rsidR="00705BE1" w:rsidRPr="007A660F" w:rsidRDefault="00705BE1" w:rsidP="00ED0647">
      <w:pPr>
        <w:pStyle w:val="Textoindependiente"/>
        <w:spacing w:after="0" w:line="276" w:lineRule="auto"/>
        <w:rPr>
          <w:rFonts w:asciiTheme="majorHAnsi" w:hAnsiTheme="majorHAnsi" w:cstheme="majorHAnsi"/>
        </w:rPr>
      </w:pPr>
    </w:p>
    <w:p w14:paraId="0EEEC2F0" w14:textId="729B382A" w:rsidR="006D5AC5" w:rsidRPr="007A660F" w:rsidRDefault="006D5AC5" w:rsidP="00ED0647">
      <w:pPr>
        <w:spacing w:line="276" w:lineRule="auto"/>
        <w:rPr>
          <w:rFonts w:asciiTheme="majorHAnsi" w:hAnsiTheme="majorHAnsi" w:cstheme="majorHAnsi"/>
        </w:rPr>
      </w:pP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Contratista</w:t>
      </w:r>
      <w:r w:rsidR="00894662" w:rsidRPr="007A660F">
        <w:rPr>
          <w:rFonts w:asciiTheme="majorHAnsi" w:hAnsiTheme="majorHAnsi" w:cstheme="majorHAnsi"/>
        </w:rPr>
        <w:t xml:space="preserve"> </w:t>
      </w:r>
      <w:r w:rsidRPr="007A660F">
        <w:rPr>
          <w:rFonts w:asciiTheme="majorHAnsi" w:hAnsiTheme="majorHAnsi" w:cstheme="majorHAnsi"/>
        </w:rPr>
        <w:t>declara</w:t>
      </w:r>
      <w:r w:rsidR="00894662" w:rsidRPr="007A660F">
        <w:rPr>
          <w:rFonts w:asciiTheme="majorHAnsi" w:hAnsiTheme="majorHAnsi" w:cstheme="majorHAnsi"/>
        </w:rPr>
        <w:t xml:space="preserve"> </w:t>
      </w:r>
      <w:r w:rsidRPr="007A660F">
        <w:rPr>
          <w:rFonts w:asciiTheme="majorHAnsi" w:hAnsiTheme="majorHAnsi" w:cstheme="majorHAnsi"/>
        </w:rPr>
        <w:t>conocer</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totalidad</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esa</w:t>
      </w:r>
      <w:r w:rsidR="00894662" w:rsidRPr="007A660F">
        <w:rPr>
          <w:rFonts w:asciiTheme="majorHAnsi" w:hAnsiTheme="majorHAnsi" w:cstheme="majorHAnsi"/>
        </w:rPr>
        <w:t xml:space="preserve"> </w:t>
      </w:r>
      <w:r w:rsidRPr="007A660F">
        <w:rPr>
          <w:rFonts w:asciiTheme="majorHAnsi" w:hAnsiTheme="majorHAnsi" w:cstheme="majorHAnsi"/>
        </w:rPr>
        <w:t>documentación</w:t>
      </w:r>
      <w:r w:rsidR="00894662" w:rsidRPr="007A660F">
        <w:rPr>
          <w:rFonts w:asciiTheme="majorHAnsi" w:hAnsiTheme="majorHAnsi" w:cstheme="majorHAnsi"/>
        </w:rPr>
        <w:t xml:space="preserve"> </w:t>
      </w:r>
      <w:r w:rsidRPr="007A660F">
        <w:rPr>
          <w:rFonts w:asciiTheme="majorHAnsi" w:hAnsiTheme="majorHAnsi" w:cstheme="majorHAnsi"/>
        </w:rPr>
        <w:t>e</w:t>
      </w:r>
      <w:r w:rsidR="00894662" w:rsidRPr="007A660F">
        <w:rPr>
          <w:rFonts w:asciiTheme="majorHAnsi" w:hAnsiTheme="majorHAnsi" w:cstheme="majorHAnsi"/>
        </w:rPr>
        <w:t xml:space="preserve"> </w:t>
      </w:r>
      <w:r w:rsidR="000763A9" w:rsidRPr="007A660F">
        <w:rPr>
          <w:rFonts w:asciiTheme="majorHAnsi" w:hAnsiTheme="majorHAnsi" w:cstheme="majorHAnsi"/>
        </w:rPr>
        <w:t>información,</w:t>
      </w:r>
      <w:r w:rsidR="00894662" w:rsidRPr="007A660F">
        <w:rPr>
          <w:rFonts w:asciiTheme="majorHAnsi" w:hAnsiTheme="majorHAnsi" w:cstheme="majorHAnsi"/>
        </w:rPr>
        <w:t xml:space="preserve"> </w:t>
      </w:r>
      <w:r w:rsidRPr="007A660F">
        <w:rPr>
          <w:rFonts w:asciiTheme="majorHAnsi" w:hAnsiTheme="majorHAnsi" w:cstheme="majorHAnsi"/>
        </w:rPr>
        <w:t>así</w:t>
      </w:r>
      <w:r w:rsidR="00894662" w:rsidRPr="007A660F">
        <w:rPr>
          <w:rFonts w:asciiTheme="majorHAnsi" w:hAnsiTheme="majorHAnsi" w:cstheme="majorHAnsi"/>
        </w:rPr>
        <w:t xml:space="preserve"> </w:t>
      </w:r>
      <w:r w:rsidRPr="007A660F">
        <w:rPr>
          <w:rFonts w:asciiTheme="majorHAnsi" w:hAnsiTheme="majorHAnsi" w:cstheme="majorHAnsi"/>
        </w:rPr>
        <w:t>como</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normas</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reglamentaciones</w:t>
      </w:r>
      <w:r w:rsidR="00894662" w:rsidRPr="007A660F">
        <w:rPr>
          <w:rFonts w:asciiTheme="majorHAnsi" w:hAnsiTheme="majorHAnsi" w:cstheme="majorHAnsi"/>
        </w:rPr>
        <w:t xml:space="preserve"> </w:t>
      </w:r>
      <w:r w:rsidRPr="007A660F">
        <w:rPr>
          <w:rFonts w:asciiTheme="majorHAnsi" w:hAnsiTheme="majorHAnsi" w:cstheme="majorHAnsi"/>
        </w:rPr>
        <w:t>vigentes</w:t>
      </w:r>
      <w:r w:rsidR="00894662" w:rsidRPr="007A660F">
        <w:rPr>
          <w:rFonts w:asciiTheme="majorHAnsi" w:hAnsiTheme="majorHAnsi" w:cstheme="majorHAnsi"/>
        </w:rPr>
        <w:t xml:space="preserve"> </w:t>
      </w:r>
      <w:r w:rsidRPr="007A660F">
        <w:rPr>
          <w:rFonts w:asciiTheme="majorHAnsi" w:hAnsiTheme="majorHAnsi" w:cstheme="majorHAnsi"/>
        </w:rPr>
        <w:t>pertinentes</w:t>
      </w:r>
      <w:r w:rsidR="00894662" w:rsidRPr="007A660F">
        <w:rPr>
          <w:rFonts w:asciiTheme="majorHAnsi" w:hAnsiTheme="majorHAnsi" w:cstheme="majorHAnsi"/>
        </w:rPr>
        <w:t xml:space="preserve"> </w:t>
      </w: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República</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Chile</w:t>
      </w:r>
      <w:r w:rsidR="00080F15" w:rsidRPr="007A660F">
        <w:rPr>
          <w:rFonts w:asciiTheme="majorHAnsi" w:hAnsiTheme="majorHAnsi" w:cstheme="majorHAnsi"/>
        </w:rPr>
        <w:t>,</w:t>
      </w:r>
      <w:r w:rsidR="00894662" w:rsidRPr="007A660F">
        <w:rPr>
          <w:rFonts w:asciiTheme="majorHAnsi" w:hAnsiTheme="majorHAnsi" w:cstheme="majorHAnsi"/>
        </w:rPr>
        <w:t xml:space="preserve"> </w:t>
      </w:r>
      <w:r w:rsidR="00080F15" w:rsidRPr="007A660F">
        <w:rPr>
          <w:rFonts w:asciiTheme="majorHAnsi" w:hAnsiTheme="majorHAnsi" w:cstheme="majorHAnsi"/>
        </w:rPr>
        <w:t>aplicables</w:t>
      </w:r>
      <w:r w:rsidR="00894662" w:rsidRPr="007A660F">
        <w:rPr>
          <w:rFonts w:asciiTheme="majorHAnsi" w:hAnsiTheme="majorHAnsi" w:cstheme="majorHAnsi"/>
        </w:rPr>
        <w:t xml:space="preserve"> </w:t>
      </w:r>
      <w:r w:rsidR="00080F15" w:rsidRPr="007A660F">
        <w:rPr>
          <w:rFonts w:asciiTheme="majorHAnsi" w:hAnsiTheme="majorHAnsi" w:cstheme="majorHAnsi"/>
        </w:rPr>
        <w:t>al</w:t>
      </w:r>
      <w:r w:rsidR="00894662" w:rsidRPr="007A660F">
        <w:rPr>
          <w:rFonts w:asciiTheme="majorHAnsi" w:hAnsiTheme="majorHAnsi" w:cstheme="majorHAnsi"/>
        </w:rPr>
        <w:t xml:space="preserve"> </w:t>
      </w:r>
      <w:r w:rsidR="00080F15" w:rsidRPr="007A660F">
        <w:rPr>
          <w:rFonts w:asciiTheme="majorHAnsi" w:hAnsiTheme="majorHAnsi" w:cstheme="majorHAnsi"/>
        </w:rPr>
        <w:t>Contrato</w:t>
      </w:r>
      <w:r w:rsidRPr="007A660F">
        <w:rPr>
          <w:rFonts w:asciiTheme="majorHAnsi" w:hAnsiTheme="majorHAnsi" w:cstheme="majorHAnsi"/>
        </w:rPr>
        <w:t>.</w:t>
      </w:r>
    </w:p>
    <w:p w14:paraId="2CB66D83" w14:textId="32380BB4" w:rsidR="4A463670" w:rsidRPr="007A660F" w:rsidRDefault="4A463670" w:rsidP="00ED0647">
      <w:pPr>
        <w:spacing w:line="276" w:lineRule="auto"/>
        <w:rPr>
          <w:rFonts w:asciiTheme="majorHAnsi" w:hAnsiTheme="majorHAnsi" w:cstheme="majorHAnsi"/>
        </w:rPr>
      </w:pPr>
    </w:p>
    <w:p w14:paraId="78B91AEB" w14:textId="5F3C4798" w:rsidR="006D5AC5" w:rsidRPr="007A660F" w:rsidRDefault="006D5AC5" w:rsidP="00ED0647">
      <w:pPr>
        <w:spacing w:line="276" w:lineRule="auto"/>
        <w:rPr>
          <w:rFonts w:asciiTheme="majorHAnsi" w:hAnsiTheme="majorHAnsi" w:cstheme="majorHAnsi"/>
        </w:rPr>
      </w:pP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Contratista</w:t>
      </w:r>
      <w:r w:rsidR="00894662" w:rsidRPr="007A660F">
        <w:rPr>
          <w:rFonts w:asciiTheme="majorHAnsi" w:hAnsiTheme="majorHAnsi" w:cstheme="majorHAnsi"/>
        </w:rPr>
        <w:t xml:space="preserve"> </w:t>
      </w:r>
      <w:r w:rsidRPr="007A660F">
        <w:rPr>
          <w:rFonts w:asciiTheme="majorHAnsi" w:hAnsiTheme="majorHAnsi" w:cstheme="majorHAnsi"/>
        </w:rPr>
        <w:t>declara,</w:t>
      </w:r>
      <w:r w:rsidR="00894662" w:rsidRPr="007A660F">
        <w:rPr>
          <w:rFonts w:asciiTheme="majorHAnsi" w:hAnsiTheme="majorHAnsi" w:cstheme="majorHAnsi"/>
        </w:rPr>
        <w:t xml:space="preserve"> </w:t>
      </w:r>
      <w:r w:rsidRPr="007A660F">
        <w:rPr>
          <w:rFonts w:asciiTheme="majorHAnsi" w:hAnsiTheme="majorHAnsi" w:cstheme="majorHAnsi"/>
        </w:rPr>
        <w:t>asimismo,</w:t>
      </w:r>
      <w:r w:rsidR="00894662" w:rsidRPr="007A660F">
        <w:rPr>
          <w:rFonts w:asciiTheme="majorHAnsi" w:hAnsiTheme="majorHAnsi" w:cstheme="majorHAnsi"/>
        </w:rPr>
        <w:t xml:space="preserve"> </w:t>
      </w:r>
      <w:r w:rsidRPr="007A660F">
        <w:rPr>
          <w:rFonts w:asciiTheme="majorHAnsi" w:hAnsiTheme="majorHAnsi" w:cstheme="majorHAnsi"/>
        </w:rPr>
        <w:t>que</w:t>
      </w:r>
      <w:r w:rsidR="00894662" w:rsidRPr="007A660F">
        <w:rPr>
          <w:rFonts w:asciiTheme="majorHAnsi" w:hAnsiTheme="majorHAnsi" w:cstheme="majorHAnsi"/>
        </w:rPr>
        <w:t xml:space="preserve"> </w:t>
      </w:r>
      <w:r w:rsidRPr="007A660F">
        <w:rPr>
          <w:rFonts w:asciiTheme="majorHAnsi" w:hAnsiTheme="majorHAnsi" w:cstheme="majorHAnsi"/>
        </w:rPr>
        <w:t>ha</w:t>
      </w:r>
      <w:r w:rsidR="00894662" w:rsidRPr="007A660F">
        <w:rPr>
          <w:rFonts w:asciiTheme="majorHAnsi" w:hAnsiTheme="majorHAnsi" w:cstheme="majorHAnsi"/>
        </w:rPr>
        <w:t xml:space="preserve"> </w:t>
      </w:r>
      <w:r w:rsidRPr="007A660F">
        <w:rPr>
          <w:rFonts w:asciiTheme="majorHAnsi" w:hAnsiTheme="majorHAnsi" w:cstheme="majorHAnsi"/>
        </w:rPr>
        <w:t>estudiado</w:t>
      </w:r>
      <w:r w:rsidR="00894662" w:rsidRPr="007A660F">
        <w:rPr>
          <w:rFonts w:asciiTheme="majorHAnsi" w:hAnsiTheme="majorHAnsi" w:cstheme="majorHAnsi"/>
        </w:rPr>
        <w:t xml:space="preserve"> </w:t>
      </w:r>
      <w:r w:rsidRPr="007A660F">
        <w:rPr>
          <w:rFonts w:asciiTheme="majorHAnsi" w:hAnsiTheme="majorHAnsi" w:cstheme="majorHAnsi"/>
        </w:rPr>
        <w:t>los</w:t>
      </w:r>
      <w:r w:rsidR="00894662" w:rsidRPr="007A660F">
        <w:rPr>
          <w:rFonts w:asciiTheme="majorHAnsi" w:hAnsiTheme="majorHAnsi" w:cstheme="majorHAnsi"/>
        </w:rPr>
        <w:t xml:space="preserve"> </w:t>
      </w:r>
      <w:r w:rsidRPr="007A660F">
        <w:rPr>
          <w:rFonts w:asciiTheme="majorHAnsi" w:hAnsiTheme="majorHAnsi" w:cstheme="majorHAnsi"/>
        </w:rPr>
        <w:t>antecedentes,</w:t>
      </w:r>
      <w:r w:rsidR="00894662" w:rsidRPr="007A660F">
        <w:rPr>
          <w:rFonts w:asciiTheme="majorHAnsi" w:hAnsiTheme="majorHAnsi" w:cstheme="majorHAnsi"/>
        </w:rPr>
        <w:t xml:space="preserve"> </w:t>
      </w:r>
      <w:r w:rsidRPr="007A660F">
        <w:rPr>
          <w:rFonts w:asciiTheme="majorHAnsi" w:hAnsiTheme="majorHAnsi" w:cstheme="majorHAnsi"/>
        </w:rPr>
        <w:t>ha</w:t>
      </w:r>
      <w:r w:rsidR="00894662" w:rsidRPr="007A660F">
        <w:rPr>
          <w:rFonts w:asciiTheme="majorHAnsi" w:hAnsiTheme="majorHAnsi" w:cstheme="majorHAnsi"/>
        </w:rPr>
        <w:t xml:space="preserve"> </w:t>
      </w:r>
      <w:r w:rsidRPr="007A660F">
        <w:rPr>
          <w:rFonts w:asciiTheme="majorHAnsi" w:hAnsiTheme="majorHAnsi" w:cstheme="majorHAnsi"/>
        </w:rPr>
        <w:t>visitado</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terreno</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conoce</w:t>
      </w:r>
      <w:r w:rsidR="00894662" w:rsidRPr="007A660F">
        <w:rPr>
          <w:rFonts w:asciiTheme="majorHAnsi" w:hAnsiTheme="majorHAnsi" w:cstheme="majorHAnsi"/>
        </w:rPr>
        <w:t xml:space="preserve"> </w:t>
      </w:r>
      <w:r w:rsidRPr="007A660F">
        <w:rPr>
          <w:rFonts w:asciiTheme="majorHAnsi" w:hAnsiTheme="majorHAnsi" w:cstheme="majorHAnsi"/>
        </w:rPr>
        <w:t>su</w:t>
      </w:r>
      <w:r w:rsidR="00894662" w:rsidRPr="007A660F">
        <w:rPr>
          <w:rFonts w:asciiTheme="majorHAnsi" w:hAnsiTheme="majorHAnsi" w:cstheme="majorHAnsi"/>
        </w:rPr>
        <w:t xml:space="preserve"> </w:t>
      </w:r>
      <w:r w:rsidRPr="007A660F">
        <w:rPr>
          <w:rFonts w:asciiTheme="majorHAnsi" w:hAnsiTheme="majorHAnsi" w:cstheme="majorHAnsi"/>
        </w:rPr>
        <w:t>topografía,</w:t>
      </w:r>
      <w:r w:rsidR="00894662" w:rsidRPr="007A660F">
        <w:rPr>
          <w:rFonts w:asciiTheme="majorHAnsi" w:hAnsiTheme="majorHAnsi" w:cstheme="majorHAnsi"/>
        </w:rPr>
        <w:t xml:space="preserve"> </w:t>
      </w:r>
      <w:r w:rsidRPr="007A660F">
        <w:rPr>
          <w:rFonts w:asciiTheme="majorHAnsi" w:hAnsiTheme="majorHAnsi" w:cstheme="majorHAnsi"/>
        </w:rPr>
        <w:t>verificando</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condiciones</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abastecimiento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materiales</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condiciones</w:t>
      </w:r>
      <w:r w:rsidR="00894662" w:rsidRPr="007A660F">
        <w:rPr>
          <w:rFonts w:asciiTheme="majorHAnsi" w:hAnsiTheme="majorHAnsi" w:cstheme="majorHAnsi"/>
        </w:rPr>
        <w:t xml:space="preserve"> </w:t>
      </w:r>
      <w:r w:rsidRPr="007A660F">
        <w:rPr>
          <w:rFonts w:asciiTheme="majorHAnsi" w:hAnsiTheme="majorHAnsi" w:cstheme="majorHAnsi"/>
        </w:rPr>
        <w:t>viales</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zona.</w:t>
      </w:r>
    </w:p>
    <w:p w14:paraId="176F4B42" w14:textId="77777777" w:rsidR="003A0BB6" w:rsidRPr="007A660F" w:rsidRDefault="003A0BB6" w:rsidP="00ED0647">
      <w:pPr>
        <w:spacing w:line="276" w:lineRule="auto"/>
        <w:rPr>
          <w:rFonts w:asciiTheme="majorHAnsi" w:hAnsiTheme="majorHAnsi" w:cstheme="majorHAnsi"/>
        </w:rPr>
      </w:pPr>
    </w:p>
    <w:p w14:paraId="16BE88A8" w14:textId="13A0B891" w:rsidR="00ED0647" w:rsidRDefault="0016078F" w:rsidP="002F60F3">
      <w:pPr>
        <w:spacing w:line="276" w:lineRule="auto"/>
        <w:rPr>
          <w:rFonts w:asciiTheme="majorHAnsi" w:hAnsiTheme="majorHAnsi" w:cstheme="majorHAnsi"/>
        </w:rPr>
      </w:pPr>
      <w:r w:rsidRPr="007A660F">
        <w:rPr>
          <w:rFonts w:asciiTheme="majorHAnsi" w:hAnsiTheme="majorHAnsi" w:cstheme="majorHAnsi"/>
        </w:rPr>
        <w:t>Las</w:t>
      </w:r>
      <w:r w:rsidR="00894662" w:rsidRPr="007A660F">
        <w:rPr>
          <w:rFonts w:asciiTheme="majorHAnsi" w:hAnsiTheme="majorHAnsi" w:cstheme="majorHAnsi"/>
        </w:rPr>
        <w:t xml:space="preserve"> </w:t>
      </w:r>
      <w:r w:rsidR="007F5F5F" w:rsidRPr="007A660F">
        <w:rPr>
          <w:rFonts w:asciiTheme="majorHAnsi" w:hAnsiTheme="majorHAnsi" w:cstheme="majorHAnsi"/>
        </w:rPr>
        <w:t>P</w:t>
      </w:r>
      <w:r w:rsidRPr="007A660F">
        <w:rPr>
          <w:rFonts w:asciiTheme="majorHAnsi" w:hAnsiTheme="majorHAnsi" w:cstheme="majorHAnsi"/>
        </w:rPr>
        <w:t>artes</w:t>
      </w:r>
      <w:r w:rsidR="00894662" w:rsidRPr="007A660F">
        <w:rPr>
          <w:rFonts w:asciiTheme="majorHAnsi" w:hAnsiTheme="majorHAnsi" w:cstheme="majorHAnsi"/>
        </w:rPr>
        <w:t xml:space="preserve"> </w:t>
      </w:r>
      <w:r w:rsidRPr="007A660F">
        <w:rPr>
          <w:rFonts w:asciiTheme="majorHAnsi" w:hAnsiTheme="majorHAnsi" w:cstheme="majorHAnsi"/>
        </w:rPr>
        <w:t>acuerdan</w:t>
      </w:r>
      <w:r w:rsidR="00894662" w:rsidRPr="007A660F">
        <w:rPr>
          <w:rFonts w:asciiTheme="majorHAnsi" w:hAnsiTheme="majorHAnsi" w:cstheme="majorHAnsi"/>
        </w:rPr>
        <w:t xml:space="preserve"> </w:t>
      </w:r>
      <w:r w:rsidRPr="007A660F">
        <w:rPr>
          <w:rFonts w:asciiTheme="majorHAnsi" w:hAnsiTheme="majorHAnsi" w:cstheme="majorHAnsi"/>
        </w:rPr>
        <w:t>que</w:t>
      </w:r>
      <w:r w:rsidR="00894662" w:rsidRPr="007A660F">
        <w:rPr>
          <w:rFonts w:asciiTheme="majorHAnsi" w:hAnsiTheme="majorHAnsi" w:cstheme="majorHAnsi"/>
        </w:rPr>
        <w:t xml:space="preserve"> </w:t>
      </w:r>
      <w:r w:rsidRPr="007A660F">
        <w:rPr>
          <w:rFonts w:asciiTheme="majorHAnsi" w:hAnsiTheme="majorHAnsi" w:cstheme="majorHAnsi"/>
        </w:rPr>
        <w:t>todos</w:t>
      </w:r>
      <w:r w:rsidR="00894662" w:rsidRPr="007A660F">
        <w:rPr>
          <w:rFonts w:asciiTheme="majorHAnsi" w:hAnsiTheme="majorHAnsi" w:cstheme="majorHAnsi"/>
        </w:rPr>
        <w:t xml:space="preserve"> </w:t>
      </w:r>
      <w:r w:rsidRPr="007A660F">
        <w:rPr>
          <w:rFonts w:asciiTheme="majorHAnsi" w:hAnsiTheme="majorHAnsi" w:cstheme="majorHAnsi"/>
        </w:rPr>
        <w:t>los</w:t>
      </w:r>
      <w:r w:rsidR="00894662" w:rsidRPr="007A660F">
        <w:rPr>
          <w:rFonts w:asciiTheme="majorHAnsi" w:hAnsiTheme="majorHAnsi" w:cstheme="majorHAnsi"/>
        </w:rPr>
        <w:t xml:space="preserve"> </w:t>
      </w:r>
      <w:r w:rsidRPr="007A660F">
        <w:rPr>
          <w:rFonts w:asciiTheme="majorHAnsi" w:hAnsiTheme="majorHAnsi" w:cstheme="majorHAnsi"/>
        </w:rPr>
        <w:t>documentos,</w:t>
      </w:r>
      <w:r w:rsidR="00894662" w:rsidRPr="007A660F">
        <w:rPr>
          <w:rFonts w:asciiTheme="majorHAnsi" w:hAnsiTheme="majorHAnsi" w:cstheme="majorHAnsi"/>
        </w:rPr>
        <w:t xml:space="preserve"> </w:t>
      </w:r>
      <w:r w:rsidRPr="007A660F">
        <w:rPr>
          <w:rFonts w:asciiTheme="majorHAnsi" w:hAnsiTheme="majorHAnsi" w:cstheme="majorHAnsi"/>
        </w:rPr>
        <w:t>planos,</w:t>
      </w:r>
      <w:r w:rsidR="00894662" w:rsidRPr="007A660F">
        <w:rPr>
          <w:rFonts w:asciiTheme="majorHAnsi" w:hAnsiTheme="majorHAnsi" w:cstheme="majorHAnsi"/>
        </w:rPr>
        <w:t xml:space="preserve"> </w:t>
      </w:r>
      <w:r w:rsidRPr="007A660F">
        <w:rPr>
          <w:rFonts w:asciiTheme="majorHAnsi" w:hAnsiTheme="majorHAnsi" w:cstheme="majorHAnsi"/>
        </w:rPr>
        <w:t>antecedentes,</w:t>
      </w:r>
      <w:r w:rsidR="00894662" w:rsidRPr="007A660F">
        <w:rPr>
          <w:rFonts w:asciiTheme="majorHAnsi" w:hAnsiTheme="majorHAnsi" w:cstheme="majorHAnsi"/>
        </w:rPr>
        <w:t xml:space="preserve"> </w:t>
      </w:r>
      <w:r w:rsidRPr="007A660F">
        <w:rPr>
          <w:rFonts w:asciiTheme="majorHAnsi" w:hAnsiTheme="majorHAnsi" w:cstheme="majorHAnsi"/>
        </w:rPr>
        <w:t>información</w:t>
      </w:r>
      <w:r w:rsidR="00894662" w:rsidRPr="007A660F">
        <w:rPr>
          <w:rFonts w:asciiTheme="majorHAnsi" w:hAnsiTheme="majorHAnsi" w:cstheme="majorHAnsi"/>
        </w:rPr>
        <w:t xml:space="preserve"> </w:t>
      </w:r>
      <w:r w:rsidRPr="007A660F">
        <w:rPr>
          <w:rFonts w:asciiTheme="majorHAnsi" w:hAnsiTheme="majorHAnsi" w:cstheme="majorHAnsi"/>
        </w:rPr>
        <w:t>escrita</w:t>
      </w:r>
      <w:r w:rsidR="00894662" w:rsidRPr="007A660F">
        <w:rPr>
          <w:rFonts w:asciiTheme="majorHAnsi" w:hAnsiTheme="majorHAnsi" w:cstheme="majorHAnsi"/>
        </w:rPr>
        <w:t xml:space="preserve"> </w:t>
      </w:r>
      <w:r w:rsidRPr="007A660F">
        <w:rPr>
          <w:rFonts w:asciiTheme="majorHAnsi" w:hAnsiTheme="majorHAnsi" w:cstheme="majorHAnsi"/>
        </w:rPr>
        <w:t>o</w:t>
      </w:r>
      <w:r w:rsidR="00894662" w:rsidRPr="007A660F">
        <w:rPr>
          <w:rFonts w:asciiTheme="majorHAnsi" w:hAnsiTheme="majorHAnsi" w:cstheme="majorHAnsi"/>
        </w:rPr>
        <w:t xml:space="preserve"> </w:t>
      </w:r>
      <w:r w:rsidRPr="007A660F">
        <w:rPr>
          <w:rFonts w:asciiTheme="majorHAnsi" w:hAnsiTheme="majorHAnsi" w:cstheme="majorHAnsi"/>
        </w:rPr>
        <w:t>verbal</w:t>
      </w:r>
      <w:r w:rsidR="00894662" w:rsidRPr="007A660F">
        <w:rPr>
          <w:rFonts w:asciiTheme="majorHAnsi" w:hAnsiTheme="majorHAnsi" w:cstheme="majorHAnsi"/>
        </w:rPr>
        <w:t xml:space="preserve"> </w:t>
      </w:r>
      <w:r w:rsidRPr="007A660F">
        <w:rPr>
          <w:rFonts w:asciiTheme="majorHAnsi" w:hAnsiTheme="majorHAnsi" w:cstheme="majorHAnsi"/>
        </w:rPr>
        <w:t>obtenida</w:t>
      </w:r>
      <w:r w:rsidR="00894662" w:rsidRPr="007A660F">
        <w:rPr>
          <w:rFonts w:asciiTheme="majorHAnsi" w:hAnsiTheme="majorHAnsi" w:cstheme="majorHAnsi"/>
        </w:rPr>
        <w:t xml:space="preserve"> </w:t>
      </w:r>
      <w:r w:rsidRPr="007A660F">
        <w:rPr>
          <w:rFonts w:asciiTheme="majorHAnsi" w:hAnsiTheme="majorHAnsi" w:cstheme="majorHAnsi"/>
        </w:rPr>
        <w:t>durante</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vigencia</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presente</w:t>
      </w:r>
      <w:r w:rsidR="00894662" w:rsidRPr="007A660F">
        <w:rPr>
          <w:rFonts w:asciiTheme="majorHAnsi" w:hAnsiTheme="majorHAnsi" w:cstheme="majorHAnsi"/>
        </w:rPr>
        <w:t xml:space="preserve"> </w:t>
      </w:r>
      <w:r w:rsidRPr="007A660F">
        <w:rPr>
          <w:rFonts w:asciiTheme="majorHAnsi" w:hAnsiTheme="majorHAnsi" w:cstheme="majorHAnsi"/>
        </w:rPr>
        <w:t>Contrato,</w:t>
      </w:r>
      <w:r w:rsidR="00894662" w:rsidRPr="007A660F">
        <w:rPr>
          <w:rFonts w:asciiTheme="majorHAnsi" w:hAnsiTheme="majorHAnsi" w:cstheme="majorHAnsi"/>
        </w:rPr>
        <w:t xml:space="preserve"> </w:t>
      </w:r>
      <w:r w:rsidRPr="007A660F">
        <w:rPr>
          <w:rFonts w:asciiTheme="majorHAnsi" w:hAnsiTheme="majorHAnsi" w:cstheme="majorHAnsi"/>
        </w:rPr>
        <w:t>como</w:t>
      </w:r>
      <w:r w:rsidR="00894662" w:rsidRPr="007A660F">
        <w:rPr>
          <w:rFonts w:asciiTheme="majorHAnsi" w:hAnsiTheme="majorHAnsi" w:cstheme="majorHAnsi"/>
        </w:rPr>
        <w:t xml:space="preserve"> </w:t>
      </w:r>
      <w:r w:rsidRPr="007A660F">
        <w:rPr>
          <w:rFonts w:asciiTheme="majorHAnsi" w:hAnsiTheme="majorHAnsi" w:cstheme="majorHAnsi"/>
        </w:rPr>
        <w:t>aquella</w:t>
      </w:r>
      <w:r w:rsidR="00894662" w:rsidRPr="007A660F">
        <w:rPr>
          <w:rFonts w:asciiTheme="majorHAnsi" w:hAnsiTheme="majorHAnsi" w:cstheme="majorHAnsi"/>
        </w:rPr>
        <w:t xml:space="preserve"> </w:t>
      </w:r>
      <w:r w:rsidRPr="007A660F">
        <w:rPr>
          <w:rFonts w:asciiTheme="majorHAnsi" w:hAnsiTheme="majorHAnsi" w:cstheme="majorHAnsi"/>
        </w:rPr>
        <w:t>información</w:t>
      </w:r>
      <w:r w:rsidR="00894662" w:rsidRPr="007A660F">
        <w:rPr>
          <w:rFonts w:asciiTheme="majorHAnsi" w:hAnsiTheme="majorHAnsi" w:cstheme="majorHAnsi"/>
        </w:rPr>
        <w:t xml:space="preserve"> </w:t>
      </w:r>
      <w:r w:rsidRPr="007A660F">
        <w:rPr>
          <w:rFonts w:asciiTheme="majorHAnsi" w:hAnsiTheme="majorHAnsi" w:cstheme="majorHAnsi"/>
        </w:rPr>
        <w:t>generada</w:t>
      </w:r>
      <w:r w:rsidR="00894662" w:rsidRPr="007A660F">
        <w:rPr>
          <w:rFonts w:asciiTheme="majorHAnsi" w:hAnsiTheme="majorHAnsi" w:cstheme="majorHAnsi"/>
        </w:rPr>
        <w:t xml:space="preserve"> </w:t>
      </w:r>
      <w:r w:rsidRPr="007A660F">
        <w:rPr>
          <w:rFonts w:asciiTheme="majorHAnsi" w:hAnsiTheme="majorHAnsi" w:cstheme="majorHAnsi"/>
        </w:rPr>
        <w:t>o</w:t>
      </w:r>
      <w:r w:rsidR="00894662" w:rsidRPr="007A660F">
        <w:rPr>
          <w:rFonts w:asciiTheme="majorHAnsi" w:hAnsiTheme="majorHAnsi" w:cstheme="majorHAnsi"/>
        </w:rPr>
        <w:t xml:space="preserve"> </w:t>
      </w:r>
      <w:r w:rsidRPr="007A660F">
        <w:rPr>
          <w:rFonts w:asciiTheme="majorHAnsi" w:hAnsiTheme="majorHAnsi" w:cstheme="majorHAnsi"/>
        </w:rPr>
        <w:t>utilizada</w:t>
      </w:r>
      <w:r w:rsidR="00894662" w:rsidRPr="007A660F">
        <w:rPr>
          <w:rFonts w:asciiTheme="majorHAnsi" w:hAnsiTheme="majorHAnsi" w:cstheme="majorHAnsi"/>
        </w:rPr>
        <w:t xml:space="preserve"> </w:t>
      </w:r>
      <w:r w:rsidRPr="007A660F">
        <w:rPr>
          <w:rFonts w:asciiTheme="majorHAnsi" w:hAnsiTheme="majorHAnsi" w:cstheme="majorHAnsi"/>
        </w:rPr>
        <w:t>para</w:t>
      </w:r>
      <w:r w:rsidR="00894662" w:rsidRPr="007A660F">
        <w:rPr>
          <w:rFonts w:asciiTheme="majorHAnsi" w:hAnsiTheme="majorHAnsi" w:cstheme="majorHAnsi"/>
        </w:rPr>
        <w:t xml:space="preserve"> </w:t>
      </w:r>
      <w:r w:rsidRPr="007A660F">
        <w:rPr>
          <w:rFonts w:asciiTheme="majorHAnsi" w:hAnsiTheme="majorHAnsi" w:cstheme="majorHAnsi"/>
        </w:rPr>
        <w:t>llevar</w:t>
      </w:r>
      <w:r w:rsidR="00894662" w:rsidRPr="007A660F">
        <w:rPr>
          <w:rFonts w:asciiTheme="majorHAnsi" w:hAnsiTheme="majorHAnsi" w:cstheme="majorHAnsi"/>
        </w:rPr>
        <w:t xml:space="preserve"> </w:t>
      </w:r>
      <w:r w:rsidRPr="007A660F">
        <w:rPr>
          <w:rFonts w:asciiTheme="majorHAnsi" w:hAnsiTheme="majorHAnsi" w:cstheme="majorHAnsi"/>
        </w:rPr>
        <w:t>a</w:t>
      </w:r>
      <w:r w:rsidR="00894662" w:rsidRPr="007A660F">
        <w:rPr>
          <w:rFonts w:asciiTheme="majorHAnsi" w:hAnsiTheme="majorHAnsi" w:cstheme="majorHAnsi"/>
        </w:rPr>
        <w:t xml:space="preserve"> </w:t>
      </w:r>
      <w:r w:rsidRPr="007A660F">
        <w:rPr>
          <w:rFonts w:asciiTheme="majorHAnsi" w:hAnsiTheme="majorHAnsi" w:cstheme="majorHAnsi"/>
        </w:rPr>
        <w:t>cabo</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ejecución</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obras</w:t>
      </w:r>
      <w:r w:rsidR="00894662" w:rsidRPr="007A660F">
        <w:rPr>
          <w:rFonts w:asciiTheme="majorHAnsi" w:hAnsiTheme="majorHAnsi" w:cstheme="majorHAnsi"/>
        </w:rPr>
        <w:t xml:space="preserve"> </w:t>
      </w:r>
      <w:r w:rsidRPr="007A660F">
        <w:rPr>
          <w:rFonts w:asciiTheme="majorHAnsi" w:hAnsiTheme="majorHAnsi" w:cstheme="majorHAnsi"/>
        </w:rPr>
        <w:t>encomendadas,</w:t>
      </w:r>
      <w:r w:rsidR="00894662" w:rsidRPr="007A660F">
        <w:rPr>
          <w:rFonts w:asciiTheme="majorHAnsi" w:hAnsiTheme="majorHAnsi" w:cstheme="majorHAnsi"/>
        </w:rPr>
        <w:t xml:space="preserve"> </w:t>
      </w:r>
      <w:r w:rsidRPr="007A660F">
        <w:rPr>
          <w:rFonts w:asciiTheme="majorHAnsi" w:hAnsiTheme="majorHAnsi" w:cstheme="majorHAnsi"/>
        </w:rPr>
        <w:t>es</w:t>
      </w:r>
      <w:r w:rsidR="00894662" w:rsidRPr="007A660F">
        <w:rPr>
          <w:rFonts w:asciiTheme="majorHAnsi" w:hAnsiTheme="majorHAnsi" w:cstheme="majorHAnsi"/>
        </w:rPr>
        <w:t xml:space="preserve"> </w:t>
      </w:r>
      <w:r w:rsidRPr="007A660F">
        <w:rPr>
          <w:rFonts w:asciiTheme="majorHAnsi" w:hAnsiTheme="majorHAnsi" w:cstheme="majorHAnsi"/>
        </w:rPr>
        <w:t>confidencial</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propiedad</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Mandante,</w:t>
      </w:r>
      <w:r w:rsidR="00894662" w:rsidRPr="007A660F">
        <w:rPr>
          <w:rFonts w:asciiTheme="majorHAnsi" w:hAnsiTheme="majorHAnsi" w:cstheme="majorHAnsi"/>
        </w:rPr>
        <w:t xml:space="preserve"> </w:t>
      </w:r>
      <w:r w:rsidR="006C5516" w:rsidRPr="007A660F">
        <w:rPr>
          <w:rFonts w:asciiTheme="majorHAnsi" w:hAnsiTheme="majorHAnsi" w:cstheme="majorHAnsi"/>
        </w:rPr>
        <w:t>de</w:t>
      </w:r>
      <w:r w:rsidR="00894662" w:rsidRPr="007A660F">
        <w:rPr>
          <w:rFonts w:asciiTheme="majorHAnsi" w:hAnsiTheme="majorHAnsi" w:cstheme="majorHAnsi"/>
        </w:rPr>
        <w:t xml:space="preserve"> </w:t>
      </w:r>
      <w:r w:rsidR="006C5516" w:rsidRPr="007A660F">
        <w:rPr>
          <w:rFonts w:asciiTheme="majorHAnsi" w:hAnsiTheme="majorHAnsi" w:cstheme="majorHAnsi"/>
        </w:rPr>
        <w:t>acuerdo</w:t>
      </w:r>
      <w:r w:rsidR="00894662" w:rsidRPr="007A660F">
        <w:rPr>
          <w:rFonts w:asciiTheme="majorHAnsi" w:hAnsiTheme="majorHAnsi" w:cstheme="majorHAnsi"/>
        </w:rPr>
        <w:t xml:space="preserve"> </w:t>
      </w:r>
      <w:r w:rsidR="006C5516" w:rsidRPr="007A660F">
        <w:rPr>
          <w:rFonts w:asciiTheme="majorHAnsi" w:hAnsiTheme="majorHAnsi" w:cstheme="majorHAnsi"/>
        </w:rPr>
        <w:t>con</w:t>
      </w:r>
      <w:r w:rsidR="00894662" w:rsidRPr="007A660F">
        <w:rPr>
          <w:rFonts w:asciiTheme="majorHAnsi" w:hAnsiTheme="majorHAnsi" w:cstheme="majorHAnsi"/>
        </w:rPr>
        <w:t xml:space="preserve"> </w:t>
      </w:r>
      <w:r w:rsidR="006C5516" w:rsidRPr="007A660F">
        <w:rPr>
          <w:rFonts w:asciiTheme="majorHAnsi" w:hAnsiTheme="majorHAnsi" w:cstheme="majorHAnsi"/>
        </w:rPr>
        <w:t>lo</w:t>
      </w:r>
      <w:r w:rsidR="00894662" w:rsidRPr="007A660F">
        <w:rPr>
          <w:rFonts w:asciiTheme="majorHAnsi" w:hAnsiTheme="majorHAnsi" w:cstheme="majorHAnsi"/>
        </w:rPr>
        <w:t xml:space="preserve"> </w:t>
      </w:r>
      <w:r w:rsidR="006C5516" w:rsidRPr="007A660F">
        <w:rPr>
          <w:rFonts w:asciiTheme="majorHAnsi" w:hAnsiTheme="majorHAnsi" w:cstheme="majorHAnsi"/>
        </w:rPr>
        <w:t>señalado</w:t>
      </w:r>
      <w:r w:rsidR="00894662" w:rsidRPr="007A660F">
        <w:rPr>
          <w:rFonts w:asciiTheme="majorHAnsi" w:hAnsiTheme="majorHAnsi" w:cstheme="majorHAnsi"/>
        </w:rPr>
        <w:t xml:space="preserve"> </w:t>
      </w:r>
      <w:r w:rsidR="006C5516" w:rsidRPr="007A660F">
        <w:rPr>
          <w:rFonts w:asciiTheme="majorHAnsi" w:hAnsiTheme="majorHAnsi" w:cstheme="majorHAnsi"/>
        </w:rPr>
        <w:t>en</w:t>
      </w:r>
      <w:r w:rsidR="00894662" w:rsidRPr="007A660F">
        <w:rPr>
          <w:rFonts w:asciiTheme="majorHAnsi" w:hAnsiTheme="majorHAnsi" w:cstheme="majorHAnsi"/>
        </w:rPr>
        <w:t xml:space="preserve"> </w:t>
      </w:r>
      <w:r w:rsidR="006C5516" w:rsidRPr="007A660F">
        <w:rPr>
          <w:rFonts w:asciiTheme="majorHAnsi" w:hAnsiTheme="majorHAnsi" w:cstheme="majorHAnsi"/>
        </w:rPr>
        <w:t>el</w:t>
      </w:r>
      <w:r w:rsidR="00894662" w:rsidRPr="007A660F">
        <w:rPr>
          <w:rFonts w:asciiTheme="majorHAnsi" w:hAnsiTheme="majorHAnsi" w:cstheme="majorHAnsi"/>
        </w:rPr>
        <w:t xml:space="preserve"> </w:t>
      </w:r>
      <w:r w:rsidR="006C5516" w:rsidRPr="007A660F">
        <w:rPr>
          <w:rFonts w:asciiTheme="majorHAnsi" w:hAnsiTheme="majorHAnsi" w:cstheme="majorHAnsi"/>
        </w:rPr>
        <w:t>numeral</w:t>
      </w:r>
      <w:r w:rsidR="00894662" w:rsidRPr="007A660F">
        <w:rPr>
          <w:rFonts w:asciiTheme="majorHAnsi" w:hAnsiTheme="majorHAnsi" w:cstheme="majorHAnsi"/>
        </w:rPr>
        <w:t xml:space="preserve"> </w:t>
      </w:r>
      <w:r w:rsidR="006C5516" w:rsidRPr="007A660F">
        <w:rPr>
          <w:rFonts w:asciiTheme="majorHAnsi" w:hAnsiTheme="majorHAnsi" w:cstheme="majorHAnsi"/>
          <w:highlight w:val="yellow"/>
        </w:rPr>
        <w:t>2.11</w:t>
      </w:r>
      <w:r w:rsidR="00894662" w:rsidRPr="007A660F">
        <w:rPr>
          <w:rFonts w:asciiTheme="majorHAnsi" w:hAnsiTheme="majorHAnsi" w:cstheme="majorHAnsi"/>
          <w:highlight w:val="yellow"/>
        </w:rPr>
        <w:t xml:space="preserve"> </w:t>
      </w:r>
      <w:r w:rsidR="006C5516" w:rsidRPr="007A660F">
        <w:rPr>
          <w:rFonts w:asciiTheme="majorHAnsi" w:hAnsiTheme="majorHAnsi" w:cstheme="majorHAnsi"/>
          <w:highlight w:val="yellow"/>
        </w:rPr>
        <w:t>de</w:t>
      </w:r>
      <w:r w:rsidR="00894662" w:rsidRPr="007A660F">
        <w:rPr>
          <w:rFonts w:asciiTheme="majorHAnsi" w:hAnsiTheme="majorHAnsi" w:cstheme="majorHAnsi"/>
          <w:highlight w:val="yellow"/>
        </w:rPr>
        <w:t xml:space="preserve"> </w:t>
      </w:r>
      <w:r w:rsidR="006C5516" w:rsidRPr="007A660F">
        <w:rPr>
          <w:rFonts w:asciiTheme="majorHAnsi" w:hAnsiTheme="majorHAnsi" w:cstheme="majorHAnsi"/>
          <w:highlight w:val="yellow"/>
        </w:rPr>
        <w:t>las</w:t>
      </w:r>
      <w:r w:rsidR="00894662" w:rsidRPr="007A660F">
        <w:rPr>
          <w:rFonts w:asciiTheme="majorHAnsi" w:hAnsiTheme="majorHAnsi" w:cstheme="majorHAnsi"/>
          <w:highlight w:val="yellow"/>
        </w:rPr>
        <w:t xml:space="preserve"> </w:t>
      </w:r>
      <w:r w:rsidR="006C5516" w:rsidRPr="007A660F">
        <w:rPr>
          <w:rFonts w:asciiTheme="majorHAnsi" w:hAnsiTheme="majorHAnsi" w:cstheme="majorHAnsi"/>
          <w:highlight w:val="yellow"/>
        </w:rPr>
        <w:t>Bases</w:t>
      </w:r>
      <w:r w:rsidR="00894662" w:rsidRPr="007A660F">
        <w:rPr>
          <w:rFonts w:asciiTheme="majorHAnsi" w:hAnsiTheme="majorHAnsi" w:cstheme="majorHAnsi"/>
          <w:highlight w:val="yellow"/>
        </w:rPr>
        <w:t xml:space="preserve"> </w:t>
      </w:r>
      <w:r w:rsidR="0010783F" w:rsidRPr="007A660F">
        <w:rPr>
          <w:rFonts w:asciiTheme="majorHAnsi" w:hAnsiTheme="majorHAnsi" w:cstheme="majorHAnsi"/>
          <w:highlight w:val="yellow"/>
        </w:rPr>
        <w:t>de</w:t>
      </w:r>
      <w:r w:rsidR="00894662" w:rsidRPr="007A660F">
        <w:rPr>
          <w:rFonts w:asciiTheme="majorHAnsi" w:hAnsiTheme="majorHAnsi" w:cstheme="majorHAnsi"/>
          <w:highlight w:val="yellow"/>
        </w:rPr>
        <w:t xml:space="preserve"> </w:t>
      </w:r>
      <w:r w:rsidR="0010783F" w:rsidRPr="007A660F">
        <w:rPr>
          <w:rFonts w:asciiTheme="majorHAnsi" w:hAnsiTheme="majorHAnsi" w:cstheme="majorHAnsi"/>
          <w:highlight w:val="yellow"/>
        </w:rPr>
        <w:t>Ejecución</w:t>
      </w:r>
      <w:r w:rsidR="00894662" w:rsidRPr="007A660F">
        <w:rPr>
          <w:rFonts w:asciiTheme="majorHAnsi" w:hAnsiTheme="majorHAnsi" w:cstheme="majorHAnsi"/>
          <w:highlight w:val="yellow"/>
        </w:rPr>
        <w:t xml:space="preserve"> </w:t>
      </w:r>
      <w:r w:rsidR="0010783F" w:rsidRPr="007A660F">
        <w:rPr>
          <w:rFonts w:asciiTheme="majorHAnsi" w:hAnsiTheme="majorHAnsi" w:cstheme="majorHAnsi"/>
          <w:highlight w:val="yellow"/>
        </w:rPr>
        <w:t>para</w:t>
      </w:r>
      <w:r w:rsidR="00894662" w:rsidRPr="007A660F">
        <w:rPr>
          <w:rFonts w:asciiTheme="majorHAnsi" w:hAnsiTheme="majorHAnsi" w:cstheme="majorHAnsi"/>
          <w:highlight w:val="yellow"/>
        </w:rPr>
        <w:t xml:space="preserve"> </w:t>
      </w:r>
      <w:r w:rsidR="0010783F" w:rsidRPr="007A660F">
        <w:rPr>
          <w:rFonts w:asciiTheme="majorHAnsi" w:hAnsiTheme="majorHAnsi" w:cstheme="majorHAnsi"/>
          <w:highlight w:val="yellow"/>
        </w:rPr>
        <w:t>Obras</w:t>
      </w:r>
      <w:r w:rsidR="00894662" w:rsidRPr="007A660F">
        <w:rPr>
          <w:rFonts w:asciiTheme="majorHAnsi" w:hAnsiTheme="majorHAnsi" w:cstheme="majorHAnsi"/>
          <w:highlight w:val="yellow"/>
        </w:rPr>
        <w:t xml:space="preserve"> </w:t>
      </w:r>
      <w:r w:rsidR="0010783F" w:rsidRPr="007A660F">
        <w:rPr>
          <w:rFonts w:asciiTheme="majorHAnsi" w:hAnsiTheme="majorHAnsi" w:cstheme="majorHAnsi"/>
          <w:highlight w:val="yellow"/>
        </w:rPr>
        <w:t>de</w:t>
      </w:r>
      <w:r w:rsidR="00894662" w:rsidRPr="007A660F">
        <w:rPr>
          <w:rFonts w:asciiTheme="majorHAnsi" w:hAnsiTheme="majorHAnsi" w:cstheme="majorHAnsi"/>
          <w:highlight w:val="yellow"/>
        </w:rPr>
        <w:t xml:space="preserve"> </w:t>
      </w:r>
      <w:r w:rsidR="0010783F" w:rsidRPr="007A660F">
        <w:rPr>
          <w:rFonts w:asciiTheme="majorHAnsi" w:hAnsiTheme="majorHAnsi" w:cstheme="majorHAnsi"/>
          <w:highlight w:val="yellow"/>
        </w:rPr>
        <w:t>Ampliació</w:t>
      </w:r>
      <w:r w:rsidR="0010783F" w:rsidRPr="007A660F">
        <w:rPr>
          <w:rFonts w:asciiTheme="majorHAnsi" w:hAnsiTheme="majorHAnsi" w:cstheme="majorHAnsi"/>
        </w:rPr>
        <w:t>n</w:t>
      </w:r>
      <w:r w:rsidR="006C5516" w:rsidRPr="007A660F">
        <w:rPr>
          <w:rFonts w:asciiTheme="majorHAnsi" w:hAnsiTheme="majorHAnsi" w:cstheme="majorHAnsi"/>
        </w:rPr>
        <w:t>,</w:t>
      </w:r>
      <w:r w:rsidR="00894662" w:rsidRPr="007A660F">
        <w:rPr>
          <w:rFonts w:asciiTheme="majorHAnsi" w:hAnsiTheme="majorHAnsi" w:cstheme="majorHAnsi"/>
        </w:rPr>
        <w:t xml:space="preserve"> </w:t>
      </w:r>
      <w:r w:rsidRPr="007A660F">
        <w:rPr>
          <w:rFonts w:asciiTheme="majorHAnsi" w:hAnsiTheme="majorHAnsi" w:cstheme="majorHAnsi"/>
        </w:rPr>
        <w:t>obligándose</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Contratista</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su</w:t>
      </w:r>
      <w:r w:rsidR="00894662" w:rsidRPr="007A660F">
        <w:rPr>
          <w:rFonts w:asciiTheme="majorHAnsi" w:hAnsiTheme="majorHAnsi" w:cstheme="majorHAnsi"/>
        </w:rPr>
        <w:t xml:space="preserve"> </w:t>
      </w:r>
      <w:r w:rsidRPr="007A660F">
        <w:rPr>
          <w:rFonts w:asciiTheme="majorHAnsi" w:hAnsiTheme="majorHAnsi" w:cstheme="majorHAnsi"/>
        </w:rPr>
        <w:t>personal</w:t>
      </w:r>
      <w:r w:rsidR="00894662" w:rsidRPr="007A660F">
        <w:rPr>
          <w:rFonts w:asciiTheme="majorHAnsi" w:hAnsiTheme="majorHAnsi" w:cstheme="majorHAnsi"/>
        </w:rPr>
        <w:t xml:space="preserve"> </w:t>
      </w:r>
      <w:r w:rsidRPr="007A660F">
        <w:rPr>
          <w:rFonts w:asciiTheme="majorHAnsi" w:hAnsiTheme="majorHAnsi" w:cstheme="majorHAnsi"/>
        </w:rPr>
        <w:t>a</w:t>
      </w:r>
      <w:r w:rsidR="00894662" w:rsidRPr="007A660F">
        <w:rPr>
          <w:rFonts w:asciiTheme="majorHAnsi" w:hAnsiTheme="majorHAnsi" w:cstheme="majorHAnsi"/>
        </w:rPr>
        <w:t xml:space="preserve"> </w:t>
      </w:r>
      <w:r w:rsidRPr="007A660F">
        <w:rPr>
          <w:rFonts w:asciiTheme="majorHAnsi" w:hAnsiTheme="majorHAnsi" w:cstheme="majorHAnsi"/>
        </w:rPr>
        <w:t>no</w:t>
      </w:r>
      <w:r w:rsidR="00894662" w:rsidRPr="007A660F">
        <w:rPr>
          <w:rFonts w:asciiTheme="majorHAnsi" w:hAnsiTheme="majorHAnsi" w:cstheme="majorHAnsi"/>
        </w:rPr>
        <w:t xml:space="preserve"> </w:t>
      </w:r>
      <w:r w:rsidRPr="007A660F">
        <w:rPr>
          <w:rFonts w:asciiTheme="majorHAnsi" w:hAnsiTheme="majorHAnsi" w:cstheme="majorHAnsi"/>
        </w:rPr>
        <w:t>divulgarlos</w:t>
      </w:r>
      <w:r w:rsidR="00894662" w:rsidRPr="007A660F">
        <w:rPr>
          <w:rFonts w:asciiTheme="majorHAnsi" w:hAnsiTheme="majorHAnsi" w:cstheme="majorHAnsi"/>
        </w:rPr>
        <w:t xml:space="preserve"> </w:t>
      </w:r>
      <w:r w:rsidRPr="007A660F">
        <w:rPr>
          <w:rFonts w:asciiTheme="majorHAnsi" w:hAnsiTheme="majorHAnsi" w:cstheme="majorHAnsi"/>
        </w:rPr>
        <w:t>o</w:t>
      </w:r>
      <w:r w:rsidR="00894662" w:rsidRPr="007A660F">
        <w:rPr>
          <w:rFonts w:asciiTheme="majorHAnsi" w:hAnsiTheme="majorHAnsi" w:cstheme="majorHAnsi"/>
        </w:rPr>
        <w:t xml:space="preserve"> </w:t>
      </w:r>
      <w:r w:rsidRPr="007A660F">
        <w:rPr>
          <w:rFonts w:asciiTheme="majorHAnsi" w:hAnsiTheme="majorHAnsi" w:cstheme="majorHAnsi"/>
        </w:rPr>
        <w:t>facilitarlos</w:t>
      </w:r>
      <w:r w:rsidR="00894662" w:rsidRPr="007A660F">
        <w:rPr>
          <w:rFonts w:asciiTheme="majorHAnsi" w:hAnsiTheme="majorHAnsi" w:cstheme="majorHAnsi"/>
        </w:rPr>
        <w:t xml:space="preserve"> </w:t>
      </w:r>
      <w:r w:rsidRPr="007A660F">
        <w:rPr>
          <w:rFonts w:asciiTheme="majorHAnsi" w:hAnsiTheme="majorHAnsi" w:cstheme="majorHAnsi"/>
        </w:rPr>
        <w:t>a</w:t>
      </w:r>
      <w:r w:rsidR="00894662" w:rsidRPr="007A660F">
        <w:rPr>
          <w:rFonts w:asciiTheme="majorHAnsi" w:hAnsiTheme="majorHAnsi" w:cstheme="majorHAnsi"/>
        </w:rPr>
        <w:t xml:space="preserve"> </w:t>
      </w:r>
      <w:r w:rsidRPr="007A660F">
        <w:rPr>
          <w:rFonts w:asciiTheme="majorHAnsi" w:hAnsiTheme="majorHAnsi" w:cstheme="majorHAnsi"/>
        </w:rPr>
        <w:t>terceros</w:t>
      </w:r>
      <w:r w:rsidR="00894662" w:rsidRPr="007A660F">
        <w:rPr>
          <w:rFonts w:asciiTheme="majorHAnsi" w:hAnsiTheme="majorHAnsi" w:cstheme="majorHAnsi"/>
        </w:rPr>
        <w:t xml:space="preserve"> </w:t>
      </w:r>
      <w:r w:rsidRPr="007A660F">
        <w:rPr>
          <w:rFonts w:asciiTheme="majorHAnsi" w:hAnsiTheme="majorHAnsi" w:cstheme="majorHAnsi"/>
        </w:rPr>
        <w:t>bajo</w:t>
      </w:r>
      <w:r w:rsidR="00894662" w:rsidRPr="007A660F">
        <w:rPr>
          <w:rFonts w:asciiTheme="majorHAnsi" w:hAnsiTheme="majorHAnsi" w:cstheme="majorHAnsi"/>
        </w:rPr>
        <w:t xml:space="preserve"> </w:t>
      </w:r>
      <w:r w:rsidRPr="007A660F">
        <w:rPr>
          <w:rFonts w:asciiTheme="majorHAnsi" w:hAnsiTheme="majorHAnsi" w:cstheme="majorHAnsi"/>
        </w:rPr>
        <w:t>ninguna</w:t>
      </w:r>
      <w:r w:rsidR="00894662" w:rsidRPr="007A660F">
        <w:rPr>
          <w:rFonts w:asciiTheme="majorHAnsi" w:hAnsiTheme="majorHAnsi" w:cstheme="majorHAnsi"/>
        </w:rPr>
        <w:t xml:space="preserve"> </w:t>
      </w:r>
      <w:r w:rsidRPr="007A660F">
        <w:rPr>
          <w:rFonts w:asciiTheme="majorHAnsi" w:hAnsiTheme="majorHAnsi" w:cstheme="majorHAnsi"/>
        </w:rPr>
        <w:t>forma,</w:t>
      </w:r>
      <w:r w:rsidR="00894662" w:rsidRPr="007A660F">
        <w:rPr>
          <w:rFonts w:asciiTheme="majorHAnsi" w:hAnsiTheme="majorHAnsi" w:cstheme="majorHAnsi"/>
        </w:rPr>
        <w:t xml:space="preserve"> </w:t>
      </w:r>
      <w:r w:rsidRPr="007A660F">
        <w:rPr>
          <w:rFonts w:asciiTheme="majorHAnsi" w:hAnsiTheme="majorHAnsi" w:cstheme="majorHAnsi"/>
        </w:rPr>
        <w:t>debiendo</w:t>
      </w:r>
      <w:r w:rsidR="00894662" w:rsidRPr="007A660F">
        <w:rPr>
          <w:rFonts w:asciiTheme="majorHAnsi" w:hAnsiTheme="majorHAnsi" w:cstheme="majorHAnsi"/>
        </w:rPr>
        <w:t xml:space="preserve"> </w:t>
      </w:r>
      <w:r w:rsidRPr="007A660F">
        <w:rPr>
          <w:rFonts w:asciiTheme="majorHAnsi" w:hAnsiTheme="majorHAnsi" w:cstheme="majorHAnsi"/>
        </w:rPr>
        <w:t>restituirla</w:t>
      </w:r>
      <w:r w:rsidR="00894662" w:rsidRPr="007A660F">
        <w:rPr>
          <w:rFonts w:asciiTheme="majorHAnsi" w:hAnsiTheme="majorHAnsi" w:cstheme="majorHAnsi"/>
        </w:rPr>
        <w:t xml:space="preserve"> </w:t>
      </w:r>
      <w:r w:rsidRPr="007A660F">
        <w:rPr>
          <w:rFonts w:asciiTheme="majorHAnsi" w:hAnsiTheme="majorHAnsi" w:cstheme="majorHAnsi"/>
        </w:rPr>
        <w:t>una</w:t>
      </w:r>
      <w:r w:rsidR="00894662" w:rsidRPr="007A660F">
        <w:rPr>
          <w:rFonts w:asciiTheme="majorHAnsi" w:hAnsiTheme="majorHAnsi" w:cstheme="majorHAnsi"/>
        </w:rPr>
        <w:t xml:space="preserve"> </w:t>
      </w:r>
      <w:r w:rsidRPr="007A660F">
        <w:rPr>
          <w:rFonts w:asciiTheme="majorHAnsi" w:hAnsiTheme="majorHAnsi" w:cstheme="majorHAnsi"/>
        </w:rPr>
        <w:t>vez</w:t>
      </w:r>
      <w:r w:rsidR="00894662" w:rsidRPr="007A660F">
        <w:rPr>
          <w:rFonts w:asciiTheme="majorHAnsi" w:hAnsiTheme="majorHAnsi" w:cstheme="majorHAnsi"/>
        </w:rPr>
        <w:t xml:space="preserve"> </w:t>
      </w:r>
      <w:r w:rsidRPr="007A660F">
        <w:rPr>
          <w:rFonts w:asciiTheme="majorHAnsi" w:hAnsiTheme="majorHAnsi" w:cstheme="majorHAnsi"/>
        </w:rPr>
        <w:t>que</w:t>
      </w:r>
      <w:r w:rsidR="00894662" w:rsidRPr="007A660F">
        <w:rPr>
          <w:rFonts w:asciiTheme="majorHAnsi" w:hAnsiTheme="majorHAnsi" w:cstheme="majorHAnsi"/>
        </w:rPr>
        <w:t xml:space="preserve"> </w:t>
      </w:r>
      <w:r w:rsidRPr="007A660F">
        <w:rPr>
          <w:rFonts w:asciiTheme="majorHAnsi" w:hAnsiTheme="majorHAnsi" w:cstheme="majorHAnsi"/>
        </w:rPr>
        <w:t>concluyan</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obras.</w:t>
      </w:r>
    </w:p>
    <w:p w14:paraId="6EA018EE" w14:textId="77777777" w:rsidR="002F60F3" w:rsidRDefault="002F60F3" w:rsidP="002F60F3">
      <w:pPr>
        <w:spacing w:line="276" w:lineRule="auto"/>
        <w:rPr>
          <w:rFonts w:asciiTheme="majorHAnsi" w:hAnsiTheme="majorHAnsi" w:cstheme="majorHAnsi"/>
        </w:rPr>
      </w:pPr>
    </w:p>
    <w:p w14:paraId="7C581290" w14:textId="39916132" w:rsidR="00080F15" w:rsidRPr="007A660F" w:rsidRDefault="00144773" w:rsidP="00ED0647">
      <w:pPr>
        <w:pStyle w:val="Ttulo1"/>
        <w:spacing w:after="0" w:line="276" w:lineRule="auto"/>
        <w:rPr>
          <w:rFonts w:asciiTheme="majorHAnsi" w:hAnsiTheme="majorHAnsi" w:cstheme="majorHAnsi"/>
        </w:rPr>
      </w:pPr>
      <w:r w:rsidRPr="007A660F">
        <w:rPr>
          <w:rFonts w:asciiTheme="majorHAnsi" w:hAnsiTheme="majorHAnsi" w:cstheme="majorHAnsi"/>
        </w:rPr>
        <w:t>DECIMO</w:t>
      </w:r>
      <w:r w:rsidR="00894662" w:rsidRPr="007A660F">
        <w:rPr>
          <w:rFonts w:asciiTheme="majorHAnsi" w:hAnsiTheme="majorHAnsi" w:cstheme="majorHAnsi"/>
        </w:rPr>
        <w:t xml:space="preserve"> </w:t>
      </w:r>
      <w:r w:rsidRPr="007A660F">
        <w:rPr>
          <w:rFonts w:asciiTheme="majorHAnsi" w:hAnsiTheme="majorHAnsi" w:cstheme="majorHAnsi"/>
        </w:rPr>
        <w:t>TERCERO</w:t>
      </w:r>
      <w:r w:rsidR="00080F15" w:rsidRPr="007A660F">
        <w:rPr>
          <w:rFonts w:asciiTheme="majorHAnsi" w:hAnsiTheme="majorHAnsi" w:cstheme="majorHAnsi"/>
        </w:rPr>
        <w:t>:</w:t>
      </w:r>
      <w:r w:rsidR="00894662" w:rsidRPr="007A660F">
        <w:rPr>
          <w:rFonts w:asciiTheme="majorHAnsi" w:hAnsiTheme="majorHAnsi" w:cstheme="majorHAnsi"/>
        </w:rPr>
        <w:t xml:space="preserve"> </w:t>
      </w:r>
      <w:r w:rsidR="00080F15" w:rsidRPr="007A660F">
        <w:rPr>
          <w:rFonts w:asciiTheme="majorHAnsi" w:hAnsiTheme="majorHAnsi" w:cstheme="majorHAnsi"/>
        </w:rPr>
        <w:t>RESPONSABILIDAD</w:t>
      </w:r>
      <w:r w:rsidR="00894662" w:rsidRPr="007A660F">
        <w:rPr>
          <w:rFonts w:asciiTheme="majorHAnsi" w:hAnsiTheme="majorHAnsi" w:cstheme="majorHAnsi"/>
        </w:rPr>
        <w:t xml:space="preserve"> </w:t>
      </w:r>
      <w:r w:rsidR="00080F15" w:rsidRPr="007A660F">
        <w:rPr>
          <w:rFonts w:asciiTheme="majorHAnsi" w:hAnsiTheme="majorHAnsi" w:cstheme="majorHAnsi"/>
        </w:rPr>
        <w:t>POR</w:t>
      </w:r>
      <w:r w:rsidR="00894662" w:rsidRPr="007A660F">
        <w:rPr>
          <w:rFonts w:asciiTheme="majorHAnsi" w:hAnsiTheme="majorHAnsi" w:cstheme="majorHAnsi"/>
        </w:rPr>
        <w:t xml:space="preserve"> </w:t>
      </w:r>
      <w:r w:rsidR="00080F15" w:rsidRPr="007A660F">
        <w:rPr>
          <w:rFonts w:asciiTheme="majorHAnsi" w:hAnsiTheme="majorHAnsi" w:cstheme="majorHAnsi"/>
        </w:rPr>
        <w:t>LA</w:t>
      </w:r>
      <w:r w:rsidR="00894662" w:rsidRPr="007A660F">
        <w:rPr>
          <w:rFonts w:asciiTheme="majorHAnsi" w:hAnsiTheme="majorHAnsi" w:cstheme="majorHAnsi"/>
        </w:rPr>
        <w:t xml:space="preserve"> </w:t>
      </w:r>
      <w:r w:rsidR="00080F15" w:rsidRPr="007A660F">
        <w:rPr>
          <w:rFonts w:asciiTheme="majorHAnsi" w:hAnsiTheme="majorHAnsi" w:cstheme="majorHAnsi"/>
        </w:rPr>
        <w:t>CALIDAD</w:t>
      </w:r>
      <w:r w:rsidR="00894662" w:rsidRPr="007A660F">
        <w:rPr>
          <w:rFonts w:asciiTheme="majorHAnsi" w:hAnsiTheme="majorHAnsi" w:cstheme="majorHAnsi"/>
        </w:rPr>
        <w:t xml:space="preserve"> </w:t>
      </w:r>
      <w:r w:rsidR="00080F15" w:rsidRPr="007A660F">
        <w:rPr>
          <w:rFonts w:asciiTheme="majorHAnsi" w:hAnsiTheme="majorHAnsi" w:cstheme="majorHAnsi"/>
        </w:rPr>
        <w:t>DE</w:t>
      </w:r>
      <w:r w:rsidR="00894662" w:rsidRPr="007A660F">
        <w:rPr>
          <w:rFonts w:asciiTheme="majorHAnsi" w:hAnsiTheme="majorHAnsi" w:cstheme="majorHAnsi"/>
        </w:rPr>
        <w:t xml:space="preserve"> </w:t>
      </w:r>
      <w:r w:rsidR="00080F15" w:rsidRPr="007A660F">
        <w:rPr>
          <w:rFonts w:asciiTheme="majorHAnsi" w:hAnsiTheme="majorHAnsi" w:cstheme="majorHAnsi"/>
        </w:rPr>
        <w:t>LAS</w:t>
      </w:r>
      <w:r w:rsidR="00894662" w:rsidRPr="007A660F">
        <w:rPr>
          <w:rFonts w:asciiTheme="majorHAnsi" w:hAnsiTheme="majorHAnsi" w:cstheme="majorHAnsi"/>
        </w:rPr>
        <w:t xml:space="preserve"> </w:t>
      </w:r>
      <w:r w:rsidR="00080F15" w:rsidRPr="007A660F">
        <w:rPr>
          <w:rFonts w:asciiTheme="majorHAnsi" w:hAnsiTheme="majorHAnsi" w:cstheme="majorHAnsi"/>
        </w:rPr>
        <w:t>OBRAS</w:t>
      </w:r>
      <w:r w:rsidR="00507ACD" w:rsidRPr="007A660F">
        <w:rPr>
          <w:rFonts w:asciiTheme="majorHAnsi" w:hAnsiTheme="majorHAnsi" w:cstheme="majorHAnsi"/>
        </w:rPr>
        <w:t>.</w:t>
      </w:r>
    </w:p>
    <w:p w14:paraId="46CD8FC1" w14:textId="77777777" w:rsidR="00705BE1" w:rsidRPr="007A660F" w:rsidRDefault="00705BE1" w:rsidP="00ED0647">
      <w:pPr>
        <w:spacing w:line="276" w:lineRule="auto"/>
        <w:rPr>
          <w:rFonts w:asciiTheme="majorHAnsi" w:hAnsiTheme="majorHAnsi" w:cstheme="majorHAnsi"/>
        </w:rPr>
      </w:pPr>
    </w:p>
    <w:p w14:paraId="59CD08A2" w14:textId="71C07FD7" w:rsidR="00E33A1D" w:rsidRPr="007A660F" w:rsidRDefault="006D5AC5" w:rsidP="00ED0647">
      <w:pPr>
        <w:spacing w:line="276" w:lineRule="auto"/>
        <w:rPr>
          <w:rFonts w:asciiTheme="majorHAnsi" w:hAnsiTheme="majorHAnsi" w:cstheme="majorHAnsi"/>
          <w:highlight w:val="yellow"/>
          <w:lang w:val="es-ES"/>
        </w:rPr>
      </w:pPr>
      <w:r w:rsidRPr="007A660F">
        <w:rPr>
          <w:rFonts w:asciiTheme="majorHAnsi" w:hAnsiTheme="majorHAnsi" w:cstheme="majorHAnsi"/>
        </w:rPr>
        <w:t>Sin</w:t>
      </w:r>
      <w:r w:rsidR="00894662" w:rsidRPr="007A660F">
        <w:rPr>
          <w:rFonts w:asciiTheme="majorHAnsi" w:hAnsiTheme="majorHAnsi" w:cstheme="majorHAnsi"/>
        </w:rPr>
        <w:t xml:space="preserve"> </w:t>
      </w:r>
      <w:r w:rsidRPr="007A660F">
        <w:rPr>
          <w:rFonts w:asciiTheme="majorHAnsi" w:hAnsiTheme="majorHAnsi" w:cstheme="majorHAnsi"/>
        </w:rPr>
        <w:t>perjuicio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restantes</w:t>
      </w:r>
      <w:r w:rsidR="00894662" w:rsidRPr="007A660F">
        <w:rPr>
          <w:rFonts w:asciiTheme="majorHAnsi" w:hAnsiTheme="majorHAnsi" w:cstheme="majorHAnsi"/>
        </w:rPr>
        <w:t xml:space="preserve"> </w:t>
      </w:r>
      <w:r w:rsidRPr="007A660F">
        <w:rPr>
          <w:rFonts w:asciiTheme="majorHAnsi" w:hAnsiTheme="majorHAnsi" w:cstheme="majorHAnsi"/>
        </w:rPr>
        <w:t>responsabilidades</w:t>
      </w:r>
      <w:r w:rsidR="00894662" w:rsidRPr="007A660F">
        <w:rPr>
          <w:rFonts w:asciiTheme="majorHAnsi" w:hAnsiTheme="majorHAnsi" w:cstheme="majorHAnsi"/>
        </w:rPr>
        <w:t xml:space="preserve"> </w:t>
      </w:r>
      <w:r w:rsidRPr="007A660F">
        <w:rPr>
          <w:rFonts w:asciiTheme="majorHAnsi" w:hAnsiTheme="majorHAnsi" w:cstheme="majorHAnsi"/>
        </w:rPr>
        <w:t>que</w:t>
      </w:r>
      <w:r w:rsidR="00894662" w:rsidRPr="007A660F">
        <w:rPr>
          <w:rFonts w:asciiTheme="majorHAnsi" w:hAnsiTheme="majorHAnsi" w:cstheme="majorHAnsi"/>
        </w:rPr>
        <w:t xml:space="preserve"> </w:t>
      </w:r>
      <w:r w:rsidRPr="007A660F">
        <w:rPr>
          <w:rFonts w:asciiTheme="majorHAnsi" w:hAnsiTheme="majorHAnsi" w:cstheme="majorHAnsi"/>
        </w:rPr>
        <w:t>puedan</w:t>
      </w:r>
      <w:r w:rsidR="00894662" w:rsidRPr="007A660F">
        <w:rPr>
          <w:rFonts w:asciiTheme="majorHAnsi" w:hAnsiTheme="majorHAnsi" w:cstheme="majorHAnsi"/>
        </w:rPr>
        <w:t xml:space="preserve"> </w:t>
      </w:r>
      <w:r w:rsidRPr="007A660F">
        <w:rPr>
          <w:rFonts w:asciiTheme="majorHAnsi" w:hAnsiTheme="majorHAnsi" w:cstheme="majorHAnsi"/>
        </w:rPr>
        <w:t>caberle</w:t>
      </w:r>
      <w:r w:rsidR="00894662" w:rsidRPr="007A660F">
        <w:rPr>
          <w:rFonts w:asciiTheme="majorHAnsi" w:hAnsiTheme="majorHAnsi" w:cstheme="majorHAnsi"/>
        </w:rPr>
        <w:t xml:space="preserve"> </w:t>
      </w:r>
      <w:r w:rsidRPr="007A660F">
        <w:rPr>
          <w:rFonts w:asciiTheme="majorHAnsi" w:hAnsiTheme="majorHAnsi" w:cstheme="majorHAnsi"/>
        </w:rPr>
        <w:t>al</w:t>
      </w:r>
      <w:r w:rsidR="00894662" w:rsidRPr="007A660F">
        <w:rPr>
          <w:rFonts w:asciiTheme="majorHAnsi" w:hAnsiTheme="majorHAnsi" w:cstheme="majorHAnsi"/>
        </w:rPr>
        <w:t xml:space="preserve"> </w:t>
      </w:r>
      <w:r w:rsidRPr="007A660F">
        <w:rPr>
          <w:rFonts w:asciiTheme="majorHAnsi" w:hAnsiTheme="majorHAnsi" w:cstheme="majorHAnsi"/>
        </w:rPr>
        <w:t>Contratista,</w:t>
      </w:r>
      <w:r w:rsidR="00894662" w:rsidRPr="007A660F">
        <w:rPr>
          <w:rFonts w:asciiTheme="majorHAnsi" w:hAnsiTheme="majorHAnsi" w:cstheme="majorHAnsi"/>
        </w:rPr>
        <w:t xml:space="preserve"> </w:t>
      </w:r>
      <w:r w:rsidRPr="007A660F">
        <w:rPr>
          <w:rFonts w:asciiTheme="majorHAnsi" w:hAnsiTheme="majorHAnsi" w:cstheme="majorHAnsi"/>
        </w:rPr>
        <w:t>éste</w:t>
      </w:r>
      <w:r w:rsidR="00894662" w:rsidRPr="007A660F">
        <w:rPr>
          <w:rFonts w:asciiTheme="majorHAnsi" w:hAnsiTheme="majorHAnsi" w:cstheme="majorHAnsi"/>
        </w:rPr>
        <w:t xml:space="preserve"> </w:t>
      </w:r>
      <w:r w:rsidRPr="007A660F">
        <w:rPr>
          <w:rFonts w:asciiTheme="majorHAnsi" w:hAnsiTheme="majorHAnsi" w:cstheme="majorHAnsi"/>
        </w:rPr>
        <w:t>responderá</w:t>
      </w:r>
      <w:r w:rsidR="00894662" w:rsidRPr="007A660F">
        <w:rPr>
          <w:rFonts w:asciiTheme="majorHAnsi" w:hAnsiTheme="majorHAnsi" w:cstheme="majorHAnsi"/>
        </w:rPr>
        <w:t xml:space="preserve"> </w:t>
      </w:r>
      <w:r w:rsidRPr="007A660F">
        <w:rPr>
          <w:rFonts w:asciiTheme="majorHAnsi" w:hAnsiTheme="majorHAnsi" w:cstheme="majorHAnsi"/>
        </w:rPr>
        <w:t>por</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calidad</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obra</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por</w:t>
      </w:r>
      <w:r w:rsidR="00894662" w:rsidRPr="007A660F">
        <w:rPr>
          <w:rFonts w:asciiTheme="majorHAnsi" w:hAnsiTheme="majorHAnsi" w:cstheme="majorHAnsi"/>
        </w:rPr>
        <w:t xml:space="preserve"> </w:t>
      </w:r>
      <w:r w:rsidRPr="007A660F">
        <w:rPr>
          <w:rFonts w:asciiTheme="majorHAnsi" w:hAnsiTheme="majorHAnsi" w:cstheme="majorHAnsi"/>
        </w:rPr>
        <w:t>los</w:t>
      </w:r>
      <w:r w:rsidR="00894662" w:rsidRPr="007A660F">
        <w:rPr>
          <w:rFonts w:asciiTheme="majorHAnsi" w:hAnsiTheme="majorHAnsi" w:cstheme="majorHAnsi"/>
        </w:rPr>
        <w:t xml:space="preserve"> </w:t>
      </w:r>
      <w:r w:rsidRPr="007A660F">
        <w:rPr>
          <w:rFonts w:asciiTheme="majorHAnsi" w:hAnsiTheme="majorHAnsi" w:cstheme="majorHAnsi"/>
        </w:rPr>
        <w:t>vicios</w:t>
      </w:r>
      <w:r w:rsidR="00894662" w:rsidRPr="007A660F">
        <w:rPr>
          <w:rFonts w:asciiTheme="majorHAnsi" w:hAnsiTheme="majorHAnsi" w:cstheme="majorHAnsi"/>
        </w:rPr>
        <w:t xml:space="preserve"> </w:t>
      </w:r>
      <w:r w:rsidRPr="007A660F">
        <w:rPr>
          <w:rFonts w:asciiTheme="majorHAnsi" w:hAnsiTheme="majorHAnsi" w:cstheme="majorHAnsi"/>
        </w:rPr>
        <w:t>ocultos</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misma</w:t>
      </w:r>
      <w:r w:rsidR="0016078F" w:rsidRPr="007A660F">
        <w:rPr>
          <w:rFonts w:asciiTheme="majorHAnsi" w:hAnsiTheme="majorHAnsi" w:cstheme="majorHAnsi"/>
        </w:rPr>
        <w:t>,</w:t>
      </w:r>
      <w:r w:rsidR="00894662" w:rsidRPr="007A660F">
        <w:rPr>
          <w:rFonts w:asciiTheme="majorHAnsi" w:hAnsiTheme="majorHAnsi" w:cstheme="majorHAnsi"/>
        </w:rPr>
        <w:t xml:space="preserve"> </w:t>
      </w: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conformidad</w:t>
      </w:r>
      <w:r w:rsidR="00894662" w:rsidRPr="007A660F">
        <w:rPr>
          <w:rFonts w:asciiTheme="majorHAnsi" w:hAnsiTheme="majorHAnsi" w:cstheme="majorHAnsi"/>
        </w:rPr>
        <w:t xml:space="preserve"> </w:t>
      </w:r>
      <w:r w:rsidR="00080F15" w:rsidRPr="007A660F">
        <w:rPr>
          <w:rFonts w:asciiTheme="majorHAnsi" w:hAnsiTheme="majorHAnsi" w:cstheme="majorHAnsi"/>
        </w:rPr>
        <w:t>con</w:t>
      </w:r>
      <w:r w:rsidR="00894662" w:rsidRPr="007A660F">
        <w:rPr>
          <w:rFonts w:asciiTheme="majorHAnsi" w:hAnsiTheme="majorHAnsi" w:cstheme="majorHAnsi"/>
        </w:rPr>
        <w:t xml:space="preserve"> </w:t>
      </w:r>
      <w:r w:rsidRPr="007A660F">
        <w:rPr>
          <w:rFonts w:asciiTheme="majorHAnsi" w:hAnsiTheme="majorHAnsi" w:cstheme="majorHAnsi"/>
        </w:rPr>
        <w:t>lo</w:t>
      </w:r>
      <w:r w:rsidR="00894662" w:rsidRPr="007A660F">
        <w:rPr>
          <w:rFonts w:asciiTheme="majorHAnsi" w:hAnsiTheme="majorHAnsi" w:cstheme="majorHAnsi"/>
        </w:rPr>
        <w:t xml:space="preserve"> </w:t>
      </w:r>
      <w:r w:rsidRPr="007A660F">
        <w:rPr>
          <w:rFonts w:asciiTheme="majorHAnsi" w:hAnsiTheme="majorHAnsi" w:cstheme="majorHAnsi"/>
        </w:rPr>
        <w:t>dispuesto</w:t>
      </w:r>
      <w:r w:rsidR="00894662" w:rsidRPr="007A660F">
        <w:rPr>
          <w:rFonts w:asciiTheme="majorHAnsi" w:hAnsiTheme="majorHAnsi" w:cstheme="majorHAnsi"/>
        </w:rPr>
        <w:t xml:space="preserve"> </w:t>
      </w:r>
      <w:r w:rsidRPr="007A660F">
        <w:rPr>
          <w:rFonts w:asciiTheme="majorHAnsi" w:hAnsiTheme="majorHAnsi" w:cstheme="majorHAnsi"/>
        </w:rPr>
        <w:t>en</w:t>
      </w:r>
      <w:r w:rsidR="00894662" w:rsidRPr="007A660F">
        <w:rPr>
          <w:rFonts w:asciiTheme="majorHAnsi" w:hAnsiTheme="majorHAnsi" w:cstheme="majorHAnsi"/>
        </w:rPr>
        <w:t xml:space="preserve"> </w:t>
      </w:r>
      <w:r w:rsidR="0016078F"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artículo</w:t>
      </w:r>
      <w:r w:rsidR="00894662" w:rsidRPr="007A660F">
        <w:rPr>
          <w:rFonts w:asciiTheme="majorHAnsi" w:hAnsiTheme="majorHAnsi" w:cstheme="majorHAnsi"/>
        </w:rPr>
        <w:t xml:space="preserve"> </w:t>
      </w:r>
      <w:r w:rsidRPr="007A660F">
        <w:rPr>
          <w:rFonts w:asciiTheme="majorHAnsi" w:hAnsiTheme="majorHAnsi" w:cstheme="majorHAnsi"/>
        </w:rPr>
        <w:t>2003</w:t>
      </w:r>
      <w:r w:rsidR="00894662" w:rsidRPr="007A660F">
        <w:rPr>
          <w:rFonts w:asciiTheme="majorHAnsi" w:hAnsiTheme="majorHAnsi" w:cstheme="majorHAnsi"/>
        </w:rPr>
        <w:t xml:space="preserve"> </w:t>
      </w:r>
      <w:r w:rsidRPr="007A660F">
        <w:rPr>
          <w:rFonts w:asciiTheme="majorHAnsi" w:hAnsiTheme="majorHAnsi" w:cstheme="majorHAnsi"/>
        </w:rPr>
        <w:t>reglas</w:t>
      </w:r>
      <w:r w:rsidR="00894662" w:rsidRPr="007A660F">
        <w:rPr>
          <w:rFonts w:asciiTheme="majorHAnsi" w:hAnsiTheme="majorHAnsi" w:cstheme="majorHAnsi"/>
        </w:rPr>
        <w:t xml:space="preserve"> </w:t>
      </w:r>
      <w:r w:rsidRPr="007A660F">
        <w:rPr>
          <w:rFonts w:asciiTheme="majorHAnsi" w:hAnsiTheme="majorHAnsi" w:cstheme="majorHAnsi"/>
        </w:rPr>
        <w:t>3ª</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4ª</w:t>
      </w:r>
      <w:r w:rsidR="00894662" w:rsidRPr="007A660F">
        <w:rPr>
          <w:rFonts w:asciiTheme="majorHAnsi" w:hAnsiTheme="majorHAnsi" w:cstheme="majorHAnsi"/>
        </w:rPr>
        <w:t xml:space="preserve"> </w:t>
      </w:r>
      <w:r w:rsidR="0016078F" w:rsidRPr="007A660F">
        <w:rPr>
          <w:rFonts w:asciiTheme="majorHAnsi" w:hAnsiTheme="majorHAnsi" w:cstheme="majorHAnsi"/>
        </w:rPr>
        <w:t>del</w:t>
      </w:r>
      <w:r w:rsidR="00894662" w:rsidRPr="007A660F">
        <w:rPr>
          <w:rFonts w:asciiTheme="majorHAnsi" w:hAnsiTheme="majorHAnsi" w:cstheme="majorHAnsi"/>
        </w:rPr>
        <w:t xml:space="preserve"> </w:t>
      </w:r>
      <w:r w:rsidR="0016078F" w:rsidRPr="007A660F">
        <w:rPr>
          <w:rFonts w:asciiTheme="majorHAnsi" w:hAnsiTheme="majorHAnsi" w:cstheme="majorHAnsi"/>
        </w:rPr>
        <w:t>Código</w:t>
      </w:r>
      <w:r w:rsidR="00894662" w:rsidRPr="007A660F">
        <w:rPr>
          <w:rFonts w:asciiTheme="majorHAnsi" w:hAnsiTheme="majorHAnsi" w:cstheme="majorHAnsi"/>
        </w:rPr>
        <w:t xml:space="preserve"> </w:t>
      </w:r>
      <w:r w:rsidR="0016078F" w:rsidRPr="007A660F">
        <w:rPr>
          <w:rFonts w:asciiTheme="majorHAnsi" w:hAnsiTheme="majorHAnsi" w:cstheme="majorHAnsi"/>
        </w:rPr>
        <w:t>Civil</w:t>
      </w:r>
      <w:r w:rsidR="00894662" w:rsidRPr="007A660F">
        <w:rPr>
          <w:rFonts w:asciiTheme="majorHAnsi" w:hAnsiTheme="majorHAnsi" w:cstheme="majorHAnsi"/>
        </w:rPr>
        <w:t xml:space="preserve"> </w:t>
      </w:r>
      <w:r w:rsidR="0016078F" w:rsidRPr="007A660F">
        <w:rPr>
          <w:rFonts w:asciiTheme="majorHAnsi" w:hAnsiTheme="majorHAnsi" w:cstheme="majorHAnsi"/>
        </w:rPr>
        <w:t>chileno</w:t>
      </w:r>
      <w:r w:rsidRPr="007A660F">
        <w:rPr>
          <w:rFonts w:asciiTheme="majorHAnsi" w:hAnsiTheme="majorHAnsi" w:cstheme="majorHAnsi"/>
        </w:rPr>
        <w:t>.</w:t>
      </w:r>
      <w:r w:rsidR="00894662" w:rsidRPr="007A660F">
        <w:rPr>
          <w:rFonts w:asciiTheme="majorHAnsi" w:hAnsiTheme="majorHAnsi" w:cstheme="majorHAnsi"/>
        </w:rPr>
        <w:t xml:space="preserve"> </w:t>
      </w:r>
      <w:r w:rsidR="00E33A1D" w:rsidRPr="007A660F">
        <w:rPr>
          <w:rFonts w:asciiTheme="majorHAnsi" w:hAnsiTheme="majorHAnsi" w:cstheme="majorHAnsi"/>
        </w:rPr>
        <w:t>En</w:t>
      </w:r>
      <w:r w:rsidR="00894662" w:rsidRPr="007A660F">
        <w:rPr>
          <w:rFonts w:asciiTheme="majorHAnsi" w:hAnsiTheme="majorHAnsi" w:cstheme="majorHAnsi"/>
        </w:rPr>
        <w:t xml:space="preserve"> </w:t>
      </w:r>
      <w:r w:rsidR="002C0DE5" w:rsidRPr="007A660F">
        <w:rPr>
          <w:rFonts w:asciiTheme="majorHAnsi" w:hAnsiTheme="majorHAnsi" w:cstheme="majorHAnsi"/>
        </w:rPr>
        <w:t>relación</w:t>
      </w:r>
      <w:r w:rsidR="00894662" w:rsidRPr="007A660F">
        <w:rPr>
          <w:rFonts w:asciiTheme="majorHAnsi" w:hAnsiTheme="majorHAnsi" w:cstheme="majorHAnsi"/>
        </w:rPr>
        <w:t xml:space="preserve"> </w:t>
      </w:r>
      <w:r w:rsidR="002C0DE5" w:rsidRPr="007A660F">
        <w:rPr>
          <w:rFonts w:asciiTheme="majorHAnsi" w:hAnsiTheme="majorHAnsi" w:cstheme="majorHAnsi"/>
        </w:rPr>
        <w:t>con</w:t>
      </w:r>
      <w:r w:rsidR="00894662" w:rsidRPr="007A660F">
        <w:rPr>
          <w:rFonts w:asciiTheme="majorHAnsi" w:hAnsiTheme="majorHAnsi" w:cstheme="majorHAnsi"/>
        </w:rPr>
        <w:t xml:space="preserve"> </w:t>
      </w:r>
      <w:r w:rsidR="002C0DE5" w:rsidRPr="007A660F">
        <w:rPr>
          <w:rFonts w:asciiTheme="majorHAnsi" w:hAnsiTheme="majorHAnsi" w:cstheme="majorHAnsi"/>
        </w:rPr>
        <w:t>lo</w:t>
      </w:r>
      <w:r w:rsidR="00894662" w:rsidRPr="007A660F">
        <w:rPr>
          <w:rFonts w:asciiTheme="majorHAnsi" w:hAnsiTheme="majorHAnsi" w:cstheme="majorHAnsi"/>
        </w:rPr>
        <w:t xml:space="preserve"> </w:t>
      </w:r>
      <w:r w:rsidR="002C0DE5" w:rsidRPr="007A660F">
        <w:rPr>
          <w:rFonts w:asciiTheme="majorHAnsi" w:hAnsiTheme="majorHAnsi" w:cstheme="majorHAnsi"/>
        </w:rPr>
        <w:t>anterior</w:t>
      </w:r>
      <w:r w:rsidR="00894662" w:rsidRPr="007A660F">
        <w:rPr>
          <w:rFonts w:asciiTheme="majorHAnsi" w:hAnsiTheme="majorHAnsi" w:cstheme="majorHAnsi"/>
        </w:rPr>
        <w:t xml:space="preserve"> </w:t>
      </w:r>
      <w:r w:rsidR="002C0DE5" w:rsidRPr="007A660F">
        <w:rPr>
          <w:rFonts w:asciiTheme="majorHAnsi" w:hAnsiTheme="majorHAnsi" w:cstheme="majorHAnsi"/>
        </w:rPr>
        <w:t>y</w:t>
      </w:r>
      <w:r w:rsidR="00894662" w:rsidRPr="007A660F">
        <w:rPr>
          <w:rFonts w:asciiTheme="majorHAnsi" w:hAnsiTheme="majorHAnsi" w:cstheme="majorHAnsi"/>
        </w:rPr>
        <w:t xml:space="preserve"> </w:t>
      </w:r>
      <w:r w:rsidR="002C0DE5" w:rsidRPr="007A660F">
        <w:rPr>
          <w:rFonts w:asciiTheme="majorHAnsi" w:hAnsiTheme="majorHAnsi" w:cstheme="majorHAnsi"/>
        </w:rPr>
        <w:t>dada</w:t>
      </w:r>
      <w:r w:rsidR="00894662" w:rsidRPr="007A660F">
        <w:rPr>
          <w:rFonts w:asciiTheme="majorHAnsi" w:hAnsiTheme="majorHAnsi" w:cstheme="majorHAnsi"/>
        </w:rPr>
        <w:t xml:space="preserve"> </w:t>
      </w:r>
      <w:r w:rsidR="00E33A1D" w:rsidRPr="007A660F">
        <w:rPr>
          <w:rFonts w:asciiTheme="majorHAnsi" w:hAnsiTheme="majorHAnsi" w:cstheme="majorHAnsi"/>
        </w:rPr>
        <w:t>la</w:t>
      </w:r>
      <w:r w:rsidR="00894662" w:rsidRPr="007A660F">
        <w:rPr>
          <w:rFonts w:asciiTheme="majorHAnsi" w:hAnsiTheme="majorHAnsi" w:cstheme="majorHAnsi"/>
        </w:rPr>
        <w:t xml:space="preserve"> </w:t>
      </w:r>
      <w:r w:rsidR="00E33A1D" w:rsidRPr="007A660F">
        <w:rPr>
          <w:rFonts w:asciiTheme="majorHAnsi" w:hAnsiTheme="majorHAnsi" w:cstheme="majorHAnsi"/>
        </w:rPr>
        <w:t>naturaleza</w:t>
      </w:r>
      <w:r w:rsidR="00894662" w:rsidRPr="007A660F">
        <w:rPr>
          <w:rFonts w:asciiTheme="majorHAnsi" w:hAnsiTheme="majorHAnsi" w:cstheme="majorHAnsi"/>
        </w:rPr>
        <w:t xml:space="preserve"> </w:t>
      </w:r>
      <w:r w:rsidR="00E33A1D" w:rsidRPr="007A660F">
        <w:rPr>
          <w:rFonts w:asciiTheme="majorHAnsi" w:hAnsiTheme="majorHAnsi" w:cstheme="majorHAnsi"/>
        </w:rPr>
        <w:t>del</w:t>
      </w:r>
      <w:r w:rsidR="00894662" w:rsidRPr="007A660F">
        <w:rPr>
          <w:rFonts w:asciiTheme="majorHAnsi" w:hAnsiTheme="majorHAnsi" w:cstheme="majorHAnsi"/>
        </w:rPr>
        <w:t xml:space="preserve"> </w:t>
      </w:r>
      <w:r w:rsidR="00E33A1D" w:rsidRPr="007A660F">
        <w:rPr>
          <w:rFonts w:asciiTheme="majorHAnsi" w:hAnsiTheme="majorHAnsi" w:cstheme="majorHAnsi"/>
        </w:rPr>
        <w:t>Contrato,</w:t>
      </w:r>
      <w:r w:rsidR="00894662" w:rsidRPr="007A660F">
        <w:rPr>
          <w:rFonts w:asciiTheme="majorHAnsi" w:hAnsiTheme="majorHAnsi" w:cstheme="majorHAnsi"/>
        </w:rPr>
        <w:t xml:space="preserve"> </w:t>
      </w:r>
      <w:r w:rsidR="00E33A1D" w:rsidRPr="007A660F">
        <w:rPr>
          <w:rFonts w:asciiTheme="majorHAnsi" w:hAnsiTheme="majorHAnsi" w:cstheme="majorHAnsi"/>
          <w:lang w:val="es-CL"/>
        </w:rPr>
        <w:t>las</w:t>
      </w:r>
      <w:r w:rsidR="00894662" w:rsidRPr="007A660F">
        <w:rPr>
          <w:rFonts w:asciiTheme="majorHAnsi" w:hAnsiTheme="majorHAnsi" w:cstheme="majorHAnsi"/>
          <w:lang w:val="es-CL"/>
        </w:rPr>
        <w:t xml:space="preserve"> </w:t>
      </w:r>
      <w:r w:rsidR="00E33A1D" w:rsidRPr="007A660F">
        <w:rPr>
          <w:rFonts w:asciiTheme="majorHAnsi" w:hAnsiTheme="majorHAnsi" w:cstheme="majorHAnsi"/>
          <w:lang w:val="es-CL"/>
        </w:rPr>
        <w:t>Partes</w:t>
      </w:r>
      <w:r w:rsidR="00894662" w:rsidRPr="007A660F">
        <w:rPr>
          <w:rFonts w:asciiTheme="majorHAnsi" w:hAnsiTheme="majorHAnsi" w:cstheme="majorHAnsi"/>
          <w:lang w:val="es-CL"/>
        </w:rPr>
        <w:t xml:space="preserve"> </w:t>
      </w:r>
      <w:r w:rsidR="00E33A1D" w:rsidRPr="007A660F">
        <w:rPr>
          <w:rFonts w:asciiTheme="majorHAnsi" w:hAnsiTheme="majorHAnsi" w:cstheme="majorHAnsi"/>
          <w:lang w:val="es-CL"/>
        </w:rPr>
        <w:t>acuerdan</w:t>
      </w:r>
      <w:r w:rsidR="00894662" w:rsidRPr="007A660F">
        <w:rPr>
          <w:rFonts w:asciiTheme="majorHAnsi" w:hAnsiTheme="majorHAnsi" w:cstheme="majorHAnsi"/>
          <w:lang w:val="es-CL"/>
        </w:rPr>
        <w:t xml:space="preserve"> </w:t>
      </w:r>
      <w:r w:rsidR="00E33A1D" w:rsidRPr="007A660F">
        <w:rPr>
          <w:rFonts w:asciiTheme="majorHAnsi" w:hAnsiTheme="majorHAnsi" w:cstheme="majorHAnsi"/>
          <w:highlight w:val="yellow"/>
          <w:lang w:val="es-CL"/>
        </w:rPr>
        <w:t>excluir</w:t>
      </w:r>
      <w:r w:rsidR="00894662" w:rsidRPr="007A660F">
        <w:rPr>
          <w:rFonts w:asciiTheme="majorHAnsi" w:hAnsiTheme="majorHAnsi" w:cstheme="majorHAnsi"/>
          <w:highlight w:val="yellow"/>
          <w:lang w:val="es-CL"/>
        </w:rPr>
        <w:t xml:space="preserve"> </w:t>
      </w:r>
      <w:r w:rsidR="00E33A1D" w:rsidRPr="007A660F">
        <w:rPr>
          <w:rFonts w:asciiTheme="majorHAnsi" w:hAnsiTheme="majorHAnsi" w:cstheme="majorHAnsi"/>
          <w:highlight w:val="yellow"/>
          <w:lang w:val="es-CL"/>
        </w:rPr>
        <w:t>la</w:t>
      </w:r>
      <w:r w:rsidR="00894662" w:rsidRPr="007A660F">
        <w:rPr>
          <w:rFonts w:asciiTheme="majorHAnsi" w:hAnsiTheme="majorHAnsi" w:cstheme="majorHAnsi"/>
          <w:highlight w:val="yellow"/>
          <w:lang w:val="es-CL"/>
        </w:rPr>
        <w:t xml:space="preserve"> </w:t>
      </w:r>
      <w:r w:rsidR="00E33A1D" w:rsidRPr="007A660F">
        <w:rPr>
          <w:rFonts w:asciiTheme="majorHAnsi" w:hAnsiTheme="majorHAnsi" w:cstheme="majorHAnsi"/>
          <w:highlight w:val="yellow"/>
          <w:lang w:val="es-CL"/>
        </w:rPr>
        <w:t>aplicación</w:t>
      </w:r>
      <w:r w:rsidR="00894662" w:rsidRPr="007A660F">
        <w:rPr>
          <w:rFonts w:asciiTheme="majorHAnsi" w:hAnsiTheme="majorHAnsi" w:cstheme="majorHAnsi"/>
          <w:highlight w:val="yellow"/>
          <w:lang w:val="es-CL"/>
        </w:rPr>
        <w:t xml:space="preserve"> </w:t>
      </w:r>
      <w:r w:rsidR="00E33A1D" w:rsidRPr="007A660F">
        <w:rPr>
          <w:rFonts w:asciiTheme="majorHAnsi" w:hAnsiTheme="majorHAnsi" w:cstheme="majorHAnsi"/>
          <w:highlight w:val="yellow"/>
          <w:lang w:val="es-CL"/>
        </w:rPr>
        <w:t>de</w:t>
      </w:r>
      <w:r w:rsidR="00894662" w:rsidRPr="007A660F">
        <w:rPr>
          <w:rFonts w:asciiTheme="majorHAnsi" w:hAnsiTheme="majorHAnsi" w:cstheme="majorHAnsi"/>
          <w:highlight w:val="yellow"/>
          <w:lang w:val="es-CL"/>
        </w:rPr>
        <w:t xml:space="preserve"> </w:t>
      </w:r>
      <w:r w:rsidR="00123DB3" w:rsidRPr="007A660F">
        <w:rPr>
          <w:rFonts w:asciiTheme="majorHAnsi" w:hAnsiTheme="majorHAnsi" w:cstheme="majorHAnsi"/>
          <w:highlight w:val="yellow"/>
          <w:lang w:val="es-CL"/>
        </w:rPr>
        <w:t>los</w:t>
      </w:r>
      <w:r w:rsidR="00894662" w:rsidRPr="007A660F">
        <w:rPr>
          <w:rFonts w:asciiTheme="majorHAnsi" w:hAnsiTheme="majorHAnsi" w:cstheme="majorHAnsi"/>
          <w:highlight w:val="yellow"/>
          <w:lang w:val="es-CL"/>
        </w:rPr>
        <w:t xml:space="preserve"> </w:t>
      </w:r>
      <w:r w:rsidR="00E33A1D" w:rsidRPr="007A660F">
        <w:rPr>
          <w:rFonts w:asciiTheme="majorHAnsi" w:hAnsiTheme="majorHAnsi" w:cstheme="majorHAnsi"/>
          <w:highlight w:val="yellow"/>
          <w:lang w:val="es-ES"/>
        </w:rPr>
        <w:t>numerales</w:t>
      </w:r>
      <w:r w:rsidR="00894662" w:rsidRPr="007A660F">
        <w:rPr>
          <w:rFonts w:asciiTheme="majorHAnsi" w:hAnsiTheme="majorHAnsi" w:cstheme="majorHAnsi"/>
          <w:highlight w:val="yellow"/>
          <w:lang w:val="es-ES"/>
        </w:rPr>
        <w:t xml:space="preserve"> </w:t>
      </w:r>
      <w:r w:rsidR="00E33A1D" w:rsidRPr="007A660F">
        <w:rPr>
          <w:rFonts w:asciiTheme="majorHAnsi" w:hAnsiTheme="majorHAnsi" w:cstheme="majorHAnsi"/>
          <w:highlight w:val="yellow"/>
          <w:lang w:val="es-ES"/>
        </w:rPr>
        <w:t>1</w:t>
      </w:r>
      <w:r w:rsidR="00894662" w:rsidRPr="007A660F">
        <w:rPr>
          <w:rFonts w:asciiTheme="majorHAnsi" w:hAnsiTheme="majorHAnsi" w:cstheme="majorHAnsi"/>
          <w:highlight w:val="yellow"/>
          <w:lang w:val="es-ES"/>
        </w:rPr>
        <w:t xml:space="preserve"> </w:t>
      </w:r>
      <w:r w:rsidR="00E33A1D" w:rsidRPr="007A660F">
        <w:rPr>
          <w:rFonts w:asciiTheme="majorHAnsi" w:hAnsiTheme="majorHAnsi" w:cstheme="majorHAnsi"/>
          <w:highlight w:val="yellow"/>
          <w:lang w:val="es-ES"/>
        </w:rPr>
        <w:t>y</w:t>
      </w:r>
      <w:r w:rsidR="00894662" w:rsidRPr="007A660F">
        <w:rPr>
          <w:rFonts w:asciiTheme="majorHAnsi" w:hAnsiTheme="majorHAnsi" w:cstheme="majorHAnsi"/>
          <w:highlight w:val="yellow"/>
          <w:lang w:val="es-ES"/>
        </w:rPr>
        <w:t xml:space="preserve"> </w:t>
      </w:r>
      <w:r w:rsidR="00E33A1D" w:rsidRPr="007A660F">
        <w:rPr>
          <w:rFonts w:asciiTheme="majorHAnsi" w:hAnsiTheme="majorHAnsi" w:cstheme="majorHAnsi"/>
          <w:highlight w:val="yellow"/>
          <w:lang w:val="es-ES"/>
        </w:rPr>
        <w:t>2</w:t>
      </w:r>
      <w:r w:rsidR="00894662" w:rsidRPr="007A660F">
        <w:rPr>
          <w:rFonts w:asciiTheme="majorHAnsi" w:hAnsiTheme="majorHAnsi" w:cstheme="majorHAnsi"/>
          <w:highlight w:val="yellow"/>
          <w:lang w:val="es-ES"/>
        </w:rPr>
        <w:t xml:space="preserve"> </w:t>
      </w:r>
      <w:r w:rsidR="00E33A1D" w:rsidRPr="007A660F">
        <w:rPr>
          <w:rFonts w:asciiTheme="majorHAnsi" w:hAnsiTheme="majorHAnsi" w:cstheme="majorHAnsi"/>
          <w:highlight w:val="yellow"/>
          <w:lang w:val="es-ES"/>
        </w:rPr>
        <w:t>del</w:t>
      </w:r>
      <w:r w:rsidR="00894662" w:rsidRPr="007A660F">
        <w:rPr>
          <w:rFonts w:asciiTheme="majorHAnsi" w:hAnsiTheme="majorHAnsi" w:cstheme="majorHAnsi"/>
          <w:highlight w:val="yellow"/>
          <w:lang w:val="es-ES"/>
        </w:rPr>
        <w:t xml:space="preserve"> </w:t>
      </w:r>
      <w:r w:rsidR="00E33A1D" w:rsidRPr="007A660F">
        <w:rPr>
          <w:rFonts w:asciiTheme="majorHAnsi" w:hAnsiTheme="majorHAnsi" w:cstheme="majorHAnsi"/>
          <w:highlight w:val="yellow"/>
          <w:lang w:val="es-ES"/>
        </w:rPr>
        <w:t>artículo</w:t>
      </w:r>
      <w:r w:rsidR="00894662" w:rsidRPr="007A660F">
        <w:rPr>
          <w:rFonts w:asciiTheme="majorHAnsi" w:hAnsiTheme="majorHAnsi" w:cstheme="majorHAnsi"/>
          <w:highlight w:val="yellow"/>
          <w:lang w:val="es-ES"/>
        </w:rPr>
        <w:t xml:space="preserve"> </w:t>
      </w:r>
      <w:r w:rsidR="00E33A1D" w:rsidRPr="007A660F">
        <w:rPr>
          <w:rFonts w:asciiTheme="majorHAnsi" w:hAnsiTheme="majorHAnsi" w:cstheme="majorHAnsi"/>
          <w:highlight w:val="yellow"/>
          <w:lang w:val="es-ES"/>
        </w:rPr>
        <w:t>2003</w:t>
      </w:r>
      <w:r w:rsidR="00894662" w:rsidRPr="007A660F">
        <w:rPr>
          <w:rFonts w:asciiTheme="majorHAnsi" w:hAnsiTheme="majorHAnsi" w:cstheme="majorHAnsi"/>
          <w:highlight w:val="yellow"/>
          <w:lang w:val="es-ES"/>
        </w:rPr>
        <w:t xml:space="preserve"> </w:t>
      </w:r>
      <w:r w:rsidR="00E33A1D" w:rsidRPr="007A660F">
        <w:rPr>
          <w:rFonts w:asciiTheme="majorHAnsi" w:hAnsiTheme="majorHAnsi" w:cstheme="majorHAnsi"/>
          <w:highlight w:val="yellow"/>
          <w:lang w:val="es-ES"/>
        </w:rPr>
        <w:t>del</w:t>
      </w:r>
      <w:r w:rsidR="00894662" w:rsidRPr="007A660F">
        <w:rPr>
          <w:rFonts w:asciiTheme="majorHAnsi" w:hAnsiTheme="majorHAnsi" w:cstheme="majorHAnsi"/>
          <w:highlight w:val="yellow"/>
          <w:lang w:val="es-ES"/>
        </w:rPr>
        <w:t xml:space="preserve"> </w:t>
      </w:r>
      <w:r w:rsidR="00E33A1D" w:rsidRPr="007A660F">
        <w:rPr>
          <w:rFonts w:asciiTheme="majorHAnsi" w:hAnsiTheme="majorHAnsi" w:cstheme="majorHAnsi"/>
          <w:highlight w:val="yellow"/>
          <w:lang w:val="es-ES"/>
        </w:rPr>
        <w:t>Código</w:t>
      </w:r>
      <w:r w:rsidR="00894662" w:rsidRPr="007A660F">
        <w:rPr>
          <w:rFonts w:asciiTheme="majorHAnsi" w:hAnsiTheme="majorHAnsi" w:cstheme="majorHAnsi"/>
          <w:highlight w:val="yellow"/>
          <w:lang w:val="es-ES"/>
        </w:rPr>
        <w:t xml:space="preserve"> </w:t>
      </w:r>
      <w:r w:rsidR="00E33A1D" w:rsidRPr="007A660F">
        <w:rPr>
          <w:rFonts w:asciiTheme="majorHAnsi" w:hAnsiTheme="majorHAnsi" w:cstheme="majorHAnsi"/>
          <w:highlight w:val="yellow"/>
          <w:lang w:val="es-ES"/>
        </w:rPr>
        <w:t>Civil.</w:t>
      </w:r>
    </w:p>
    <w:p w14:paraId="74DE865B" w14:textId="609EDA59" w:rsidR="4A463670" w:rsidRPr="007A660F" w:rsidRDefault="4A463670" w:rsidP="00ED0647">
      <w:pPr>
        <w:spacing w:line="276" w:lineRule="auto"/>
        <w:rPr>
          <w:rFonts w:asciiTheme="majorHAnsi" w:hAnsiTheme="majorHAnsi" w:cstheme="majorHAnsi"/>
          <w:highlight w:val="yellow"/>
          <w:lang w:val="es-ES"/>
        </w:rPr>
      </w:pPr>
    </w:p>
    <w:p w14:paraId="29D12577" w14:textId="33C238E1" w:rsidR="002362F8" w:rsidRPr="007A660F" w:rsidRDefault="002362F8" w:rsidP="00ED0647">
      <w:pPr>
        <w:spacing w:line="276" w:lineRule="auto"/>
        <w:rPr>
          <w:rFonts w:asciiTheme="majorHAnsi" w:hAnsiTheme="majorHAnsi" w:cstheme="majorHAnsi"/>
        </w:rPr>
      </w:pPr>
      <w:r w:rsidRPr="007A660F">
        <w:rPr>
          <w:rFonts w:asciiTheme="majorHAnsi" w:hAnsiTheme="majorHAnsi" w:cstheme="majorHAnsi"/>
        </w:rPr>
        <w:t>Para</w:t>
      </w:r>
      <w:r w:rsidR="00894662" w:rsidRPr="007A660F">
        <w:rPr>
          <w:rFonts w:asciiTheme="majorHAnsi" w:hAnsiTheme="majorHAnsi" w:cstheme="majorHAnsi"/>
        </w:rPr>
        <w:t xml:space="preserve"> </w:t>
      </w:r>
      <w:r w:rsidRPr="007A660F">
        <w:rPr>
          <w:rFonts w:asciiTheme="majorHAnsi" w:hAnsiTheme="majorHAnsi" w:cstheme="majorHAnsi"/>
        </w:rPr>
        <w:t>estos</w:t>
      </w:r>
      <w:r w:rsidR="00894662" w:rsidRPr="007A660F">
        <w:rPr>
          <w:rFonts w:asciiTheme="majorHAnsi" w:hAnsiTheme="majorHAnsi" w:cstheme="majorHAnsi"/>
        </w:rPr>
        <w:t xml:space="preserve"> </w:t>
      </w:r>
      <w:r w:rsidRPr="007A660F">
        <w:rPr>
          <w:rFonts w:asciiTheme="majorHAnsi" w:hAnsiTheme="majorHAnsi" w:cstheme="majorHAnsi"/>
        </w:rPr>
        <w:t>efectos,</w:t>
      </w:r>
      <w:r w:rsidR="00894662" w:rsidRPr="007A660F">
        <w:rPr>
          <w:rFonts w:asciiTheme="majorHAnsi" w:hAnsiTheme="majorHAnsi" w:cstheme="majorHAnsi"/>
        </w:rPr>
        <w:t xml:space="preserve"> </w:t>
      </w:r>
      <w:r w:rsidRPr="007A660F">
        <w:rPr>
          <w:rFonts w:asciiTheme="majorHAnsi" w:hAnsiTheme="majorHAnsi" w:cstheme="majorHAnsi"/>
        </w:rPr>
        <w:t>se</w:t>
      </w:r>
      <w:r w:rsidR="00894662" w:rsidRPr="007A660F">
        <w:rPr>
          <w:rFonts w:asciiTheme="majorHAnsi" w:hAnsiTheme="majorHAnsi" w:cstheme="majorHAnsi"/>
        </w:rPr>
        <w:t xml:space="preserve"> </w:t>
      </w:r>
      <w:r w:rsidRPr="007A660F">
        <w:rPr>
          <w:rFonts w:asciiTheme="majorHAnsi" w:hAnsiTheme="majorHAnsi" w:cstheme="majorHAnsi"/>
        </w:rPr>
        <w:t>entenderá</w:t>
      </w:r>
      <w:r w:rsidR="00894662" w:rsidRPr="007A660F">
        <w:rPr>
          <w:rFonts w:asciiTheme="majorHAnsi" w:hAnsiTheme="majorHAnsi" w:cstheme="majorHAnsi"/>
        </w:rPr>
        <w:t xml:space="preserve"> </w:t>
      </w:r>
      <w:r w:rsidRPr="007A660F">
        <w:rPr>
          <w:rFonts w:asciiTheme="majorHAnsi" w:hAnsiTheme="majorHAnsi" w:cstheme="majorHAnsi"/>
        </w:rPr>
        <w:t>que</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Contratista</w:t>
      </w:r>
      <w:r w:rsidR="00894662" w:rsidRPr="007A660F">
        <w:rPr>
          <w:rFonts w:asciiTheme="majorHAnsi" w:hAnsiTheme="majorHAnsi" w:cstheme="majorHAnsi"/>
        </w:rPr>
        <w:t xml:space="preserve"> </w:t>
      </w:r>
      <w:r w:rsidR="00572938" w:rsidRPr="007A660F">
        <w:rPr>
          <w:rFonts w:asciiTheme="majorHAnsi" w:hAnsiTheme="majorHAnsi" w:cstheme="majorHAnsi"/>
        </w:rPr>
        <w:t>debe</w:t>
      </w:r>
      <w:r w:rsidR="00C17DF6" w:rsidRPr="007A660F">
        <w:rPr>
          <w:rFonts w:asciiTheme="majorHAnsi" w:hAnsiTheme="majorHAnsi" w:cstheme="majorHAnsi"/>
        </w:rPr>
        <w:t>rá</w:t>
      </w:r>
      <w:r w:rsidR="00894662" w:rsidRPr="007A660F">
        <w:rPr>
          <w:rFonts w:asciiTheme="majorHAnsi" w:hAnsiTheme="majorHAnsi" w:cstheme="majorHAnsi"/>
        </w:rPr>
        <w:t xml:space="preserve"> </w:t>
      </w:r>
      <w:r w:rsidR="00572938" w:rsidRPr="007A660F">
        <w:rPr>
          <w:rFonts w:asciiTheme="majorHAnsi" w:hAnsiTheme="majorHAnsi" w:cstheme="majorHAnsi"/>
        </w:rPr>
        <w:t>responder</w:t>
      </w:r>
      <w:r w:rsidR="00894662" w:rsidRPr="007A660F">
        <w:rPr>
          <w:rFonts w:asciiTheme="majorHAnsi" w:hAnsiTheme="majorHAnsi" w:cstheme="majorHAnsi"/>
        </w:rPr>
        <w:t xml:space="preserve"> </w:t>
      </w:r>
      <w:r w:rsidR="00CC57EE" w:rsidRPr="007A660F">
        <w:rPr>
          <w:rFonts w:asciiTheme="majorHAnsi" w:hAnsiTheme="majorHAnsi" w:cstheme="majorHAnsi"/>
        </w:rPr>
        <w:t>y</w:t>
      </w:r>
      <w:r w:rsidR="00894662" w:rsidRPr="007A660F">
        <w:rPr>
          <w:rFonts w:asciiTheme="majorHAnsi" w:hAnsiTheme="majorHAnsi" w:cstheme="majorHAnsi"/>
        </w:rPr>
        <w:t xml:space="preserve"> </w:t>
      </w:r>
      <w:r w:rsidR="00CC57EE" w:rsidRPr="007A660F">
        <w:rPr>
          <w:rFonts w:asciiTheme="majorHAnsi" w:hAnsiTheme="majorHAnsi" w:cstheme="majorHAnsi"/>
        </w:rPr>
        <w:t>estará</w:t>
      </w:r>
      <w:r w:rsidR="00894662" w:rsidRPr="007A660F">
        <w:rPr>
          <w:rFonts w:asciiTheme="majorHAnsi" w:hAnsiTheme="majorHAnsi" w:cstheme="majorHAnsi"/>
        </w:rPr>
        <w:t xml:space="preserve"> </w:t>
      </w:r>
      <w:r w:rsidR="00CC57EE" w:rsidRPr="007A660F">
        <w:rPr>
          <w:rFonts w:asciiTheme="majorHAnsi" w:hAnsiTheme="majorHAnsi" w:cstheme="majorHAnsi"/>
        </w:rPr>
        <w:t>obligado</w:t>
      </w:r>
      <w:r w:rsidR="00894662" w:rsidRPr="007A660F">
        <w:rPr>
          <w:rFonts w:asciiTheme="majorHAnsi" w:hAnsiTheme="majorHAnsi" w:cstheme="majorHAnsi"/>
        </w:rPr>
        <w:t xml:space="preserve"> </w:t>
      </w:r>
      <w:r w:rsidR="000763A9" w:rsidRPr="007A660F">
        <w:rPr>
          <w:rFonts w:asciiTheme="majorHAnsi" w:hAnsiTheme="majorHAnsi" w:cstheme="majorHAnsi"/>
        </w:rPr>
        <w:t>de</w:t>
      </w:r>
      <w:r w:rsidR="00894662" w:rsidRPr="007A660F">
        <w:rPr>
          <w:rFonts w:asciiTheme="majorHAnsi" w:hAnsiTheme="majorHAnsi" w:cstheme="majorHAnsi"/>
        </w:rPr>
        <w:t xml:space="preserve"> </w:t>
      </w:r>
      <w:r w:rsidR="000763A9" w:rsidRPr="007A660F">
        <w:rPr>
          <w:rFonts w:asciiTheme="majorHAnsi" w:hAnsiTheme="majorHAnsi" w:cstheme="majorHAnsi"/>
        </w:rPr>
        <w:t>acuerdo</w:t>
      </w:r>
      <w:r w:rsidR="00894662" w:rsidRPr="007A660F">
        <w:rPr>
          <w:rFonts w:asciiTheme="majorHAnsi" w:hAnsiTheme="majorHAnsi" w:cstheme="majorHAnsi"/>
        </w:rPr>
        <w:t xml:space="preserve"> </w:t>
      </w:r>
      <w:r w:rsidR="000763A9" w:rsidRPr="007A660F">
        <w:rPr>
          <w:rFonts w:asciiTheme="majorHAnsi" w:hAnsiTheme="majorHAnsi" w:cstheme="majorHAnsi"/>
        </w:rPr>
        <w:t>con</w:t>
      </w:r>
      <w:r w:rsidR="00894662" w:rsidRPr="007A660F">
        <w:rPr>
          <w:rFonts w:asciiTheme="majorHAnsi" w:hAnsiTheme="majorHAnsi" w:cstheme="majorHAnsi"/>
        </w:rPr>
        <w:t xml:space="preserve"> </w:t>
      </w:r>
      <w:r w:rsidR="00CC57EE" w:rsidRPr="007A660F">
        <w:rPr>
          <w:rFonts w:asciiTheme="majorHAnsi" w:hAnsiTheme="majorHAnsi" w:cstheme="majorHAnsi"/>
        </w:rPr>
        <w:t>los</w:t>
      </w:r>
      <w:r w:rsidR="00894662" w:rsidRPr="007A660F">
        <w:rPr>
          <w:rFonts w:asciiTheme="majorHAnsi" w:hAnsiTheme="majorHAnsi" w:cstheme="majorHAnsi"/>
        </w:rPr>
        <w:t xml:space="preserve"> </w:t>
      </w:r>
      <w:r w:rsidR="00CC57EE" w:rsidRPr="007A660F">
        <w:rPr>
          <w:rFonts w:asciiTheme="majorHAnsi" w:hAnsiTheme="majorHAnsi" w:cstheme="majorHAnsi"/>
        </w:rPr>
        <w:t>términos</w:t>
      </w:r>
      <w:r w:rsidR="00894662" w:rsidRPr="007A660F">
        <w:rPr>
          <w:rFonts w:asciiTheme="majorHAnsi" w:hAnsiTheme="majorHAnsi" w:cstheme="majorHAnsi"/>
        </w:rPr>
        <w:t xml:space="preserve"> </w:t>
      </w:r>
      <w:r w:rsidR="00CC57EE" w:rsidRPr="007A660F">
        <w:rPr>
          <w:rFonts w:asciiTheme="majorHAnsi" w:hAnsiTheme="majorHAnsi" w:cstheme="majorHAnsi"/>
        </w:rPr>
        <w:t>y</w:t>
      </w:r>
      <w:r w:rsidR="00894662" w:rsidRPr="007A660F">
        <w:rPr>
          <w:rFonts w:asciiTheme="majorHAnsi" w:hAnsiTheme="majorHAnsi" w:cstheme="majorHAnsi"/>
        </w:rPr>
        <w:t xml:space="preserve"> </w:t>
      </w:r>
      <w:r w:rsidR="00CC57EE" w:rsidRPr="007A660F">
        <w:rPr>
          <w:rFonts w:asciiTheme="majorHAnsi" w:hAnsiTheme="majorHAnsi" w:cstheme="majorHAnsi"/>
        </w:rPr>
        <w:t>condiciones</w:t>
      </w:r>
      <w:r w:rsidR="00894662" w:rsidRPr="007A660F">
        <w:rPr>
          <w:rFonts w:asciiTheme="majorHAnsi" w:hAnsiTheme="majorHAnsi" w:cstheme="majorHAnsi"/>
        </w:rPr>
        <w:t xml:space="preserve"> </w:t>
      </w:r>
      <w:r w:rsidR="00CC57EE" w:rsidRPr="007A660F">
        <w:rPr>
          <w:rFonts w:asciiTheme="majorHAnsi" w:hAnsiTheme="majorHAnsi" w:cstheme="majorHAnsi"/>
        </w:rPr>
        <w:t>establecidos</w:t>
      </w:r>
      <w:r w:rsidR="00894662" w:rsidRPr="007A660F">
        <w:rPr>
          <w:rFonts w:asciiTheme="majorHAnsi" w:hAnsiTheme="majorHAnsi" w:cstheme="majorHAnsi"/>
        </w:rPr>
        <w:t xml:space="preserve"> </w:t>
      </w:r>
      <w:r w:rsidR="00CC57EE" w:rsidRPr="007A660F">
        <w:rPr>
          <w:rFonts w:asciiTheme="majorHAnsi" w:hAnsiTheme="majorHAnsi" w:cstheme="majorHAnsi"/>
        </w:rPr>
        <w:t>en</w:t>
      </w:r>
      <w:r w:rsidR="00894662" w:rsidRPr="007A660F">
        <w:rPr>
          <w:rFonts w:asciiTheme="majorHAnsi" w:hAnsiTheme="majorHAnsi" w:cstheme="majorHAnsi"/>
        </w:rPr>
        <w:t xml:space="preserve"> </w:t>
      </w:r>
      <w:r w:rsidR="00CC57EE" w:rsidRPr="007A660F">
        <w:rPr>
          <w:rFonts w:asciiTheme="majorHAnsi" w:hAnsiTheme="majorHAnsi" w:cstheme="majorHAnsi"/>
        </w:rPr>
        <w:t>el</w:t>
      </w:r>
      <w:r w:rsidR="00894662" w:rsidRPr="007A660F">
        <w:rPr>
          <w:rFonts w:asciiTheme="majorHAnsi" w:hAnsiTheme="majorHAnsi" w:cstheme="majorHAnsi"/>
        </w:rPr>
        <w:t xml:space="preserve"> </w:t>
      </w:r>
      <w:r w:rsidR="00CC57EE" w:rsidRPr="007A660F">
        <w:rPr>
          <w:rFonts w:asciiTheme="majorHAnsi" w:hAnsiTheme="majorHAnsi" w:cstheme="majorHAnsi"/>
        </w:rPr>
        <w:t>Contrato</w:t>
      </w:r>
      <w:r w:rsidR="00894662" w:rsidRPr="007A660F">
        <w:rPr>
          <w:rFonts w:asciiTheme="majorHAnsi" w:hAnsiTheme="majorHAnsi" w:cstheme="majorHAnsi"/>
        </w:rPr>
        <w:t xml:space="preserve"> </w:t>
      </w:r>
      <w:r w:rsidR="00675EBC" w:rsidRPr="007A660F">
        <w:rPr>
          <w:rFonts w:asciiTheme="majorHAnsi" w:hAnsiTheme="majorHAnsi" w:cstheme="majorHAnsi"/>
        </w:rPr>
        <w:t>y</w:t>
      </w:r>
      <w:r w:rsidR="00894662" w:rsidRPr="007A660F">
        <w:rPr>
          <w:rFonts w:asciiTheme="majorHAnsi" w:hAnsiTheme="majorHAnsi" w:cstheme="majorHAnsi"/>
        </w:rPr>
        <w:t xml:space="preserve"> </w:t>
      </w:r>
      <w:r w:rsidR="003310BF" w:rsidRPr="007A660F">
        <w:rPr>
          <w:rFonts w:asciiTheme="majorHAnsi" w:hAnsiTheme="majorHAnsi" w:cstheme="majorHAnsi"/>
        </w:rPr>
        <w:t>en</w:t>
      </w:r>
      <w:r w:rsidR="00894662" w:rsidRPr="007A660F">
        <w:rPr>
          <w:rFonts w:asciiTheme="majorHAnsi" w:hAnsiTheme="majorHAnsi" w:cstheme="majorHAnsi"/>
        </w:rPr>
        <w:t xml:space="preserve"> </w:t>
      </w:r>
      <w:r w:rsidR="003310BF" w:rsidRPr="007A660F">
        <w:rPr>
          <w:rFonts w:asciiTheme="majorHAnsi" w:hAnsiTheme="majorHAnsi" w:cstheme="majorHAnsi"/>
        </w:rPr>
        <w:t>los</w:t>
      </w:r>
      <w:r w:rsidR="00894662" w:rsidRPr="007A660F">
        <w:rPr>
          <w:rFonts w:asciiTheme="majorHAnsi" w:hAnsiTheme="majorHAnsi" w:cstheme="majorHAnsi"/>
        </w:rPr>
        <w:t xml:space="preserve"> </w:t>
      </w:r>
      <w:r w:rsidR="003310BF" w:rsidRPr="007A660F">
        <w:rPr>
          <w:rFonts w:asciiTheme="majorHAnsi" w:hAnsiTheme="majorHAnsi" w:cstheme="majorHAnsi"/>
        </w:rPr>
        <w:t>Documentos</w:t>
      </w:r>
      <w:r w:rsidR="00894662" w:rsidRPr="007A660F">
        <w:rPr>
          <w:rFonts w:asciiTheme="majorHAnsi" w:hAnsiTheme="majorHAnsi" w:cstheme="majorHAnsi"/>
        </w:rPr>
        <w:t xml:space="preserve"> </w:t>
      </w:r>
      <w:r w:rsidR="003310BF" w:rsidRPr="007A660F">
        <w:rPr>
          <w:rFonts w:asciiTheme="majorHAnsi" w:hAnsiTheme="majorHAnsi" w:cstheme="majorHAnsi"/>
        </w:rPr>
        <w:t>del</w:t>
      </w:r>
      <w:r w:rsidR="00894662" w:rsidRPr="007A660F">
        <w:rPr>
          <w:rFonts w:asciiTheme="majorHAnsi" w:hAnsiTheme="majorHAnsi" w:cstheme="majorHAnsi"/>
        </w:rPr>
        <w:t xml:space="preserve"> </w:t>
      </w:r>
      <w:r w:rsidR="000763A9" w:rsidRPr="007A660F">
        <w:rPr>
          <w:rFonts w:asciiTheme="majorHAnsi" w:hAnsiTheme="majorHAnsi" w:cstheme="majorHAnsi"/>
        </w:rPr>
        <w:t>Contrato,</w:t>
      </w:r>
      <w:r w:rsidR="00894662" w:rsidRPr="007A660F">
        <w:rPr>
          <w:rFonts w:asciiTheme="majorHAnsi" w:hAnsiTheme="majorHAnsi" w:cstheme="majorHAnsi"/>
        </w:rPr>
        <w:t xml:space="preserve"> </w:t>
      </w:r>
      <w:r w:rsidR="00C17DF6" w:rsidRPr="007A660F">
        <w:rPr>
          <w:rFonts w:asciiTheme="majorHAnsi" w:hAnsiTheme="majorHAnsi" w:cstheme="majorHAnsi"/>
        </w:rPr>
        <w:t>hasta</w:t>
      </w:r>
      <w:r w:rsidR="00894662" w:rsidRPr="007A660F">
        <w:rPr>
          <w:rFonts w:asciiTheme="majorHAnsi" w:hAnsiTheme="majorHAnsi" w:cstheme="majorHAnsi"/>
        </w:rPr>
        <w:t xml:space="preserve"> </w:t>
      </w:r>
      <w:r w:rsidR="00C17DF6" w:rsidRPr="007A660F">
        <w:rPr>
          <w:rFonts w:asciiTheme="majorHAnsi" w:hAnsiTheme="majorHAnsi" w:cstheme="majorHAnsi"/>
        </w:rPr>
        <w:t>la</w:t>
      </w:r>
      <w:r w:rsidR="00894662" w:rsidRPr="007A660F">
        <w:rPr>
          <w:rFonts w:asciiTheme="majorHAnsi" w:hAnsiTheme="majorHAnsi" w:cstheme="majorHAnsi"/>
        </w:rPr>
        <w:t xml:space="preserve"> </w:t>
      </w:r>
      <w:r w:rsidR="00CC57EE" w:rsidRPr="007A660F">
        <w:rPr>
          <w:rFonts w:asciiTheme="majorHAnsi" w:hAnsiTheme="majorHAnsi" w:cstheme="majorHAnsi"/>
        </w:rPr>
        <w:t>entrega</w:t>
      </w:r>
      <w:r w:rsidR="00894662" w:rsidRPr="007A660F">
        <w:rPr>
          <w:rFonts w:asciiTheme="majorHAnsi" w:hAnsiTheme="majorHAnsi" w:cstheme="majorHAnsi"/>
        </w:rPr>
        <w:t xml:space="preserve"> </w:t>
      </w:r>
      <w:r w:rsidR="00CC57EE" w:rsidRPr="007A660F">
        <w:rPr>
          <w:rFonts w:asciiTheme="majorHAnsi" w:hAnsiTheme="majorHAnsi" w:cstheme="majorHAnsi"/>
        </w:rPr>
        <w:t>de</w:t>
      </w:r>
      <w:r w:rsidR="00894662" w:rsidRPr="007A660F">
        <w:rPr>
          <w:rFonts w:asciiTheme="majorHAnsi" w:hAnsiTheme="majorHAnsi" w:cstheme="majorHAnsi"/>
        </w:rPr>
        <w:t xml:space="preserve"> </w:t>
      </w:r>
      <w:r w:rsidR="00CC57EE" w:rsidRPr="007A660F">
        <w:rPr>
          <w:rFonts w:asciiTheme="majorHAnsi" w:hAnsiTheme="majorHAnsi" w:cstheme="majorHAnsi"/>
        </w:rPr>
        <w:t>la</w:t>
      </w:r>
      <w:r w:rsidR="00894662" w:rsidRPr="007A660F">
        <w:rPr>
          <w:rFonts w:asciiTheme="majorHAnsi" w:hAnsiTheme="majorHAnsi" w:cstheme="majorHAnsi"/>
        </w:rPr>
        <w:t xml:space="preserve"> </w:t>
      </w:r>
      <w:r w:rsidR="00C17DF6" w:rsidRPr="007A660F">
        <w:rPr>
          <w:rFonts w:asciiTheme="majorHAnsi" w:hAnsiTheme="majorHAnsi" w:cstheme="majorHAnsi"/>
        </w:rPr>
        <w:t>Recepción</w:t>
      </w:r>
      <w:r w:rsidR="00894662" w:rsidRPr="007A660F">
        <w:rPr>
          <w:rFonts w:asciiTheme="majorHAnsi" w:hAnsiTheme="majorHAnsi" w:cstheme="majorHAnsi"/>
        </w:rPr>
        <w:t xml:space="preserve"> </w:t>
      </w:r>
      <w:r w:rsidR="00C17DF6" w:rsidRPr="007A660F">
        <w:rPr>
          <w:rFonts w:asciiTheme="majorHAnsi" w:hAnsiTheme="majorHAnsi" w:cstheme="majorHAnsi"/>
        </w:rPr>
        <w:t>Definitiva</w:t>
      </w:r>
      <w:r w:rsidR="00894662" w:rsidRPr="007A660F">
        <w:rPr>
          <w:rFonts w:asciiTheme="majorHAnsi" w:hAnsiTheme="majorHAnsi" w:cstheme="majorHAnsi"/>
        </w:rPr>
        <w:t xml:space="preserve"> </w:t>
      </w:r>
      <w:r w:rsidR="00CC57EE" w:rsidRPr="007A660F">
        <w:rPr>
          <w:rFonts w:asciiTheme="majorHAnsi" w:hAnsiTheme="majorHAnsi" w:cstheme="majorHAnsi"/>
        </w:rPr>
        <w:t>de</w:t>
      </w:r>
      <w:r w:rsidR="00894662" w:rsidRPr="007A660F">
        <w:rPr>
          <w:rFonts w:asciiTheme="majorHAnsi" w:hAnsiTheme="majorHAnsi" w:cstheme="majorHAnsi"/>
        </w:rPr>
        <w:t xml:space="preserve"> </w:t>
      </w:r>
      <w:r w:rsidR="00CC57EE" w:rsidRPr="007A660F">
        <w:rPr>
          <w:rFonts w:asciiTheme="majorHAnsi" w:hAnsiTheme="majorHAnsi" w:cstheme="majorHAnsi"/>
        </w:rPr>
        <w:t>las</w:t>
      </w:r>
      <w:r w:rsidR="00894662" w:rsidRPr="007A660F">
        <w:rPr>
          <w:rFonts w:asciiTheme="majorHAnsi" w:hAnsiTheme="majorHAnsi" w:cstheme="majorHAnsi"/>
        </w:rPr>
        <w:t xml:space="preserve"> </w:t>
      </w:r>
      <w:r w:rsidR="00CC57EE" w:rsidRPr="007A660F">
        <w:rPr>
          <w:rFonts w:asciiTheme="majorHAnsi" w:hAnsiTheme="majorHAnsi" w:cstheme="majorHAnsi"/>
        </w:rPr>
        <w:t>obras</w:t>
      </w:r>
      <w:r w:rsidR="00894662" w:rsidRPr="007A660F">
        <w:rPr>
          <w:rFonts w:asciiTheme="majorHAnsi" w:hAnsiTheme="majorHAnsi" w:cstheme="majorHAnsi"/>
        </w:rPr>
        <w:t xml:space="preserve"> </w:t>
      </w:r>
      <w:r w:rsidR="00CC57EE" w:rsidRPr="007A660F">
        <w:rPr>
          <w:rFonts w:asciiTheme="majorHAnsi" w:hAnsiTheme="majorHAnsi" w:cstheme="majorHAnsi"/>
        </w:rPr>
        <w:t>por</w:t>
      </w:r>
      <w:r w:rsidR="00894662" w:rsidRPr="007A660F">
        <w:rPr>
          <w:rFonts w:asciiTheme="majorHAnsi" w:hAnsiTheme="majorHAnsi" w:cstheme="majorHAnsi"/>
        </w:rPr>
        <w:t xml:space="preserve"> </w:t>
      </w:r>
      <w:r w:rsidR="00CC57EE" w:rsidRPr="007A660F">
        <w:rPr>
          <w:rFonts w:asciiTheme="majorHAnsi" w:hAnsiTheme="majorHAnsi" w:cstheme="majorHAnsi"/>
        </w:rPr>
        <w:t>parte</w:t>
      </w:r>
      <w:r w:rsidR="00894662" w:rsidRPr="007A660F">
        <w:rPr>
          <w:rFonts w:asciiTheme="majorHAnsi" w:hAnsiTheme="majorHAnsi" w:cstheme="majorHAnsi"/>
        </w:rPr>
        <w:t xml:space="preserve"> </w:t>
      </w:r>
      <w:r w:rsidR="00CC57EE" w:rsidRPr="007A660F">
        <w:rPr>
          <w:rFonts w:asciiTheme="majorHAnsi" w:hAnsiTheme="majorHAnsi" w:cstheme="majorHAnsi"/>
        </w:rPr>
        <w:t>del</w:t>
      </w:r>
      <w:r w:rsidR="00894662" w:rsidRPr="007A660F">
        <w:rPr>
          <w:rFonts w:asciiTheme="majorHAnsi" w:hAnsiTheme="majorHAnsi" w:cstheme="majorHAnsi"/>
        </w:rPr>
        <w:t xml:space="preserve"> </w:t>
      </w:r>
      <w:r w:rsidR="00CC57EE" w:rsidRPr="007A660F">
        <w:rPr>
          <w:rFonts w:asciiTheme="majorHAnsi" w:hAnsiTheme="majorHAnsi" w:cstheme="majorHAnsi"/>
        </w:rPr>
        <w:t>Mandante</w:t>
      </w:r>
      <w:r w:rsidR="00C17DF6" w:rsidRPr="007A660F">
        <w:rPr>
          <w:rFonts w:asciiTheme="majorHAnsi" w:hAnsiTheme="majorHAnsi" w:cstheme="majorHAnsi"/>
        </w:rPr>
        <w:t>.</w:t>
      </w:r>
    </w:p>
    <w:p w14:paraId="57970E4F" w14:textId="77777777" w:rsidR="005F5739" w:rsidRPr="007A660F" w:rsidRDefault="005F5739" w:rsidP="00ED0647">
      <w:pPr>
        <w:spacing w:line="276" w:lineRule="auto"/>
        <w:rPr>
          <w:rFonts w:asciiTheme="majorHAnsi" w:hAnsiTheme="majorHAnsi" w:cstheme="majorHAnsi"/>
        </w:rPr>
      </w:pPr>
    </w:p>
    <w:p w14:paraId="590CE2DC" w14:textId="7C2FB520" w:rsidR="00936F20" w:rsidRPr="007A660F" w:rsidRDefault="00936F20" w:rsidP="00ED0647">
      <w:pPr>
        <w:tabs>
          <w:tab w:val="left" w:pos="6946"/>
        </w:tabs>
        <w:spacing w:line="276" w:lineRule="auto"/>
        <w:rPr>
          <w:rFonts w:asciiTheme="majorHAnsi" w:hAnsiTheme="majorHAnsi" w:cstheme="majorHAnsi"/>
          <w:lang w:val="es-ES"/>
        </w:rPr>
      </w:pPr>
      <w:r w:rsidRPr="007A660F">
        <w:rPr>
          <w:rFonts w:asciiTheme="majorHAnsi" w:hAnsiTheme="majorHAnsi" w:cstheme="majorHAnsi"/>
          <w:lang w:val="es-ES"/>
        </w:rPr>
        <w:lastRenderedPageBreak/>
        <w:t>Las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condiciones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trabajo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deberán</w:t>
      </w:r>
      <w:r w:rsidR="00894662" w:rsidRPr="007A660F">
        <w:rPr>
          <w:rFonts w:asciiTheme="majorHAnsi" w:hAnsiTheme="majorHAnsi" w:cstheme="majorHAnsi"/>
          <w:lang w:val="es-ES"/>
        </w:rPr>
        <w:t xml:space="preserve"> </w:t>
      </w:r>
      <w:proofErr w:type="gramStart"/>
      <w:r w:rsidRPr="007A660F">
        <w:rPr>
          <w:rFonts w:asciiTheme="majorHAnsi" w:hAnsiTheme="majorHAnsi" w:cstheme="majorHAnsi"/>
          <w:lang w:val="es-ES"/>
        </w:rPr>
        <w:t>enmarcarse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dentro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del</w:t>
      </w:r>
      <w:proofErr w:type="gramEnd"/>
      <w:r w:rsidR="00894662" w:rsidRPr="007A660F">
        <w:rPr>
          <w:rFonts w:asciiTheme="majorHAnsi" w:hAnsiTheme="majorHAnsi" w:cstheme="majorHAnsi"/>
          <w:lang w:val="es-ES"/>
        </w:rPr>
        <w:t xml:space="preserve"> </w:t>
      </w:r>
      <w:r w:rsidRPr="007A660F">
        <w:rPr>
          <w:rFonts w:asciiTheme="majorHAnsi" w:hAnsiTheme="majorHAnsi" w:cstheme="majorHAnsi"/>
          <w:lang w:val="es-ES"/>
        </w:rPr>
        <w:t>Reglamento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Orden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Prevención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Riesgos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Laborales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para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Contratistas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Propietario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cual</w:t>
      </w:r>
      <w:r w:rsidR="00894662" w:rsidRPr="007A660F">
        <w:rPr>
          <w:rFonts w:asciiTheme="majorHAnsi" w:hAnsiTheme="majorHAnsi" w:cstheme="majorHAnsi"/>
          <w:lang w:val="es-ES"/>
        </w:rPr>
        <w:t xml:space="preserve"> </w:t>
      </w:r>
      <w:r w:rsidR="00D4015D" w:rsidRPr="007A660F">
        <w:rPr>
          <w:rFonts w:asciiTheme="majorHAnsi" w:hAnsiTheme="majorHAnsi" w:cstheme="majorHAnsi"/>
          <w:lang w:val="es-ES"/>
        </w:rPr>
        <w:t>se</w:t>
      </w:r>
      <w:r w:rsidR="00894662" w:rsidRPr="007A660F">
        <w:rPr>
          <w:rFonts w:asciiTheme="majorHAnsi" w:hAnsiTheme="majorHAnsi" w:cstheme="majorHAnsi"/>
          <w:lang w:val="es-ES"/>
        </w:rPr>
        <w:t xml:space="preserve"> </w:t>
      </w:r>
      <w:r w:rsidR="00D4015D" w:rsidRPr="007A660F">
        <w:rPr>
          <w:rFonts w:asciiTheme="majorHAnsi" w:hAnsiTheme="majorHAnsi" w:cstheme="majorHAnsi"/>
          <w:lang w:val="es-ES"/>
        </w:rPr>
        <w:t>entiende</w:t>
      </w:r>
      <w:r w:rsidR="00894662" w:rsidRPr="007A660F">
        <w:rPr>
          <w:rFonts w:asciiTheme="majorHAnsi" w:hAnsiTheme="majorHAnsi" w:cstheme="majorHAnsi"/>
          <w:lang w:val="es-ES"/>
        </w:rPr>
        <w:t xml:space="preserve"> </w:t>
      </w:r>
      <w:r w:rsidR="00D4015D" w:rsidRPr="007A660F">
        <w:rPr>
          <w:rFonts w:asciiTheme="majorHAnsi" w:hAnsiTheme="majorHAnsi" w:cstheme="majorHAnsi"/>
          <w:lang w:val="es-ES"/>
        </w:rPr>
        <w:t>que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parte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integrante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este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Contrato.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consecuencia,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obligación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Contratista,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su</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personal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sus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subcontratistas,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observar</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rigurosamente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normas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reglamentos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seguridad</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entregados.</w:t>
      </w:r>
    </w:p>
    <w:p w14:paraId="239A11EE" w14:textId="77777777" w:rsidR="001E34CB" w:rsidRPr="007A660F" w:rsidRDefault="001E34CB" w:rsidP="00ED0647">
      <w:pPr>
        <w:spacing w:line="276" w:lineRule="auto"/>
        <w:rPr>
          <w:rFonts w:asciiTheme="majorHAnsi" w:hAnsiTheme="majorHAnsi" w:cstheme="majorHAnsi"/>
        </w:rPr>
      </w:pPr>
    </w:p>
    <w:p w14:paraId="61CAAF5A" w14:textId="69B3F497" w:rsidR="000D4E35" w:rsidRPr="007A660F" w:rsidRDefault="00835654" w:rsidP="00ED0647">
      <w:pPr>
        <w:spacing w:line="276" w:lineRule="auto"/>
        <w:rPr>
          <w:rFonts w:asciiTheme="majorHAnsi" w:hAnsiTheme="majorHAnsi" w:cstheme="majorHAnsi"/>
          <w:spacing w:val="0"/>
          <w:sz w:val="2"/>
          <w:szCs w:val="2"/>
        </w:rPr>
      </w:pPr>
      <w:r w:rsidRPr="007A660F">
        <w:rPr>
          <w:rFonts w:asciiTheme="majorHAnsi" w:hAnsiTheme="majorHAnsi" w:cstheme="majorHAnsi"/>
          <w:b/>
          <w:bCs/>
          <w:highlight w:val="yellow"/>
        </w:rPr>
        <w:t>DECIMO</w:t>
      </w:r>
      <w:r w:rsidR="00894662" w:rsidRPr="007A660F">
        <w:rPr>
          <w:rFonts w:asciiTheme="majorHAnsi" w:hAnsiTheme="majorHAnsi" w:cstheme="majorHAnsi"/>
          <w:b/>
          <w:bCs/>
          <w:highlight w:val="yellow"/>
        </w:rPr>
        <w:t xml:space="preserve"> </w:t>
      </w:r>
      <w:r w:rsidRPr="007A660F">
        <w:rPr>
          <w:rFonts w:asciiTheme="majorHAnsi" w:hAnsiTheme="majorHAnsi" w:cstheme="majorHAnsi"/>
          <w:b/>
          <w:bCs/>
          <w:highlight w:val="yellow"/>
        </w:rPr>
        <w:t>CUARTO</w:t>
      </w:r>
      <w:r w:rsidR="00192C78" w:rsidRPr="007A660F">
        <w:rPr>
          <w:rFonts w:asciiTheme="majorHAnsi" w:hAnsiTheme="majorHAnsi" w:cstheme="majorHAnsi"/>
          <w:b/>
          <w:bCs/>
          <w:highlight w:val="yellow"/>
        </w:rPr>
        <w:t>:</w:t>
      </w:r>
      <w:r w:rsidR="00894662" w:rsidRPr="007A660F">
        <w:rPr>
          <w:rFonts w:asciiTheme="majorHAnsi" w:hAnsiTheme="majorHAnsi" w:cstheme="majorHAnsi"/>
          <w:highlight w:val="yellow"/>
        </w:rPr>
        <w:t xml:space="preserve"> </w:t>
      </w:r>
      <w:r w:rsidR="000D4E35" w:rsidRPr="007A660F">
        <w:rPr>
          <w:rFonts w:asciiTheme="majorHAnsi" w:hAnsiTheme="majorHAnsi" w:cstheme="majorHAnsi"/>
          <w:b/>
          <w:bCs/>
          <w:highlight w:val="yellow"/>
        </w:rPr>
        <w:t>MANDATARIO</w:t>
      </w:r>
      <w:r w:rsidR="00894662" w:rsidRPr="007A660F">
        <w:rPr>
          <w:rFonts w:asciiTheme="majorHAnsi" w:hAnsiTheme="majorHAnsi" w:cstheme="majorHAnsi"/>
          <w:b/>
          <w:bCs/>
          <w:highlight w:val="yellow"/>
        </w:rPr>
        <w:t xml:space="preserve"> </w:t>
      </w:r>
      <w:r w:rsidR="000D4E35" w:rsidRPr="007A660F">
        <w:rPr>
          <w:rFonts w:asciiTheme="majorHAnsi" w:hAnsiTheme="majorHAnsi" w:cstheme="majorHAnsi"/>
          <w:b/>
          <w:bCs/>
          <w:highlight w:val="yellow"/>
        </w:rPr>
        <w:t>COMÚN</w:t>
      </w:r>
      <w:r w:rsidR="00894662" w:rsidRPr="007A660F">
        <w:rPr>
          <w:rFonts w:asciiTheme="majorHAnsi" w:hAnsiTheme="majorHAnsi" w:cstheme="majorHAnsi"/>
          <w:b/>
          <w:bCs/>
          <w:highlight w:val="yellow"/>
        </w:rPr>
        <w:t xml:space="preserve"> </w:t>
      </w:r>
      <w:r w:rsidR="000D4E35" w:rsidRPr="007A660F">
        <w:rPr>
          <w:rFonts w:asciiTheme="majorHAnsi" w:hAnsiTheme="majorHAnsi" w:cstheme="majorHAnsi"/>
          <w:b/>
          <w:bCs/>
          <w:highlight w:val="yellow"/>
        </w:rPr>
        <w:t>DEL</w:t>
      </w:r>
      <w:r w:rsidR="00894662" w:rsidRPr="007A660F">
        <w:rPr>
          <w:rFonts w:asciiTheme="majorHAnsi" w:hAnsiTheme="majorHAnsi" w:cstheme="majorHAnsi"/>
          <w:b/>
          <w:bCs/>
          <w:highlight w:val="yellow"/>
        </w:rPr>
        <w:t xml:space="preserve"> </w:t>
      </w:r>
      <w:r w:rsidR="000D4E35" w:rsidRPr="007A660F">
        <w:rPr>
          <w:rFonts w:asciiTheme="majorHAnsi" w:hAnsiTheme="majorHAnsi" w:cstheme="majorHAnsi"/>
          <w:b/>
          <w:bCs/>
          <w:highlight w:val="yellow"/>
        </w:rPr>
        <w:t>CONSORCIO</w:t>
      </w:r>
      <w:r w:rsidR="00894662" w:rsidRPr="007A660F">
        <w:rPr>
          <w:rFonts w:asciiTheme="majorHAnsi" w:hAnsiTheme="majorHAnsi" w:cstheme="majorHAnsi"/>
        </w:rPr>
        <w:t xml:space="preserve"> </w:t>
      </w:r>
      <w:r w:rsidR="000D4E35" w:rsidRPr="007A660F">
        <w:rPr>
          <w:rFonts w:asciiTheme="majorHAnsi" w:hAnsiTheme="majorHAnsi" w:cstheme="majorHAnsi"/>
          <w:spacing w:val="0"/>
          <w:sz w:val="2"/>
          <w:szCs w:val="2"/>
        </w:rPr>
        <w:t>3F</w:t>
      </w:r>
      <w:r w:rsidR="000D4E35" w:rsidRPr="007A660F">
        <w:rPr>
          <w:rStyle w:val="Refdenotaalpie"/>
          <w:rFonts w:asciiTheme="majorHAnsi" w:hAnsiTheme="majorHAnsi" w:cstheme="majorHAnsi"/>
        </w:rPr>
        <w:footnoteReference w:id="3"/>
      </w:r>
    </w:p>
    <w:p w14:paraId="20C38003" w14:textId="77777777" w:rsidR="000D4E35" w:rsidRPr="007A660F" w:rsidRDefault="000D4E35" w:rsidP="00ED0647">
      <w:pPr>
        <w:spacing w:line="276" w:lineRule="auto"/>
        <w:rPr>
          <w:rFonts w:asciiTheme="majorHAnsi" w:hAnsiTheme="majorHAnsi" w:cstheme="majorHAnsi"/>
        </w:rPr>
      </w:pPr>
    </w:p>
    <w:p w14:paraId="5DB2460E" w14:textId="4BB8B83F" w:rsidR="000D4E35" w:rsidRPr="007A660F" w:rsidRDefault="000D4E35" w:rsidP="00ED0647">
      <w:pPr>
        <w:spacing w:after="240" w:line="276" w:lineRule="auto"/>
        <w:rPr>
          <w:rFonts w:asciiTheme="majorHAnsi" w:hAnsiTheme="majorHAnsi" w:cstheme="majorHAnsi"/>
          <w:lang w:val="es-ES"/>
        </w:rPr>
      </w:pP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acuerdo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señalado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Bases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Administrativas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Generales,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miembros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Consorcio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obligaron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mantener</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como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mandatario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común,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domicilio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Chile,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don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cuya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designación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fue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hecha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por</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escritura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pública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ante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notaría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Notario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Público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don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otorgada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fecha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anotada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bajo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Repertorio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objeto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que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represente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ante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Propietario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durante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todo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período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vigencia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presente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Contrato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todos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asuntos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que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puedan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presentarse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durante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ejecución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Obras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más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amplias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facultades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contractuales,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judiciales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extrajudiciales.</w:t>
      </w:r>
    </w:p>
    <w:p w14:paraId="1B3666C6" w14:textId="525D0128" w:rsidR="000D4E35" w:rsidRDefault="000D4E35" w:rsidP="00ED0647">
      <w:pPr>
        <w:spacing w:after="240" w:line="276" w:lineRule="auto"/>
        <w:rPr>
          <w:rFonts w:asciiTheme="majorHAnsi" w:hAnsiTheme="majorHAnsi" w:cstheme="majorHAnsi"/>
        </w:rPr>
      </w:pP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cambio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persona</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highlight w:val="yellow"/>
        </w:rPr>
        <w:t>mandatario</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deberá</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ser</w:t>
      </w:r>
      <w:r w:rsidR="00894662" w:rsidRPr="007A660F">
        <w:rPr>
          <w:rFonts w:asciiTheme="majorHAnsi" w:hAnsiTheme="majorHAnsi" w:cstheme="majorHAnsi"/>
        </w:rPr>
        <w:t xml:space="preserve"> </w:t>
      </w:r>
      <w:r w:rsidRPr="007A660F">
        <w:rPr>
          <w:rFonts w:asciiTheme="majorHAnsi" w:hAnsiTheme="majorHAnsi" w:cstheme="majorHAnsi"/>
        </w:rPr>
        <w:t>informado</w:t>
      </w:r>
      <w:r w:rsidR="00894662" w:rsidRPr="007A660F">
        <w:rPr>
          <w:rFonts w:asciiTheme="majorHAnsi" w:hAnsiTheme="majorHAnsi" w:cstheme="majorHAnsi"/>
        </w:rPr>
        <w:t xml:space="preserve"> </w:t>
      </w:r>
      <w:r w:rsidRPr="007A660F">
        <w:rPr>
          <w:rFonts w:asciiTheme="majorHAnsi" w:hAnsiTheme="majorHAnsi" w:cstheme="majorHAnsi"/>
        </w:rPr>
        <w:t>por</w:t>
      </w:r>
      <w:r w:rsidR="00894662" w:rsidRPr="007A660F">
        <w:rPr>
          <w:rFonts w:asciiTheme="majorHAnsi" w:hAnsiTheme="majorHAnsi" w:cstheme="majorHAnsi"/>
        </w:rPr>
        <w:t xml:space="preserve"> </w:t>
      </w:r>
      <w:r w:rsidRPr="007A660F">
        <w:rPr>
          <w:rFonts w:asciiTheme="majorHAnsi" w:hAnsiTheme="majorHAnsi" w:cstheme="majorHAnsi"/>
        </w:rPr>
        <w:t>escrito</w:t>
      </w:r>
      <w:r w:rsidR="00894662" w:rsidRPr="007A660F">
        <w:rPr>
          <w:rFonts w:asciiTheme="majorHAnsi" w:hAnsiTheme="majorHAnsi" w:cstheme="majorHAnsi"/>
        </w:rPr>
        <w:t xml:space="preserve"> </w:t>
      </w:r>
      <w:r w:rsidRPr="007A660F">
        <w:rPr>
          <w:rFonts w:asciiTheme="majorHAnsi" w:hAnsiTheme="majorHAnsi" w:cstheme="majorHAnsi"/>
        </w:rPr>
        <w:t>al</w:t>
      </w:r>
      <w:r w:rsidR="00894662" w:rsidRPr="007A660F">
        <w:rPr>
          <w:rFonts w:asciiTheme="majorHAnsi" w:hAnsiTheme="majorHAnsi" w:cstheme="majorHAnsi"/>
        </w:rPr>
        <w:t xml:space="preserve"> </w:t>
      </w:r>
      <w:r w:rsidRPr="007A660F">
        <w:rPr>
          <w:rFonts w:asciiTheme="majorHAnsi" w:hAnsiTheme="majorHAnsi" w:cstheme="majorHAnsi"/>
        </w:rPr>
        <w:t>Propietario,</w:t>
      </w:r>
      <w:r w:rsidR="00894662" w:rsidRPr="007A660F">
        <w:rPr>
          <w:rFonts w:asciiTheme="majorHAnsi" w:hAnsiTheme="majorHAnsi" w:cstheme="majorHAnsi"/>
        </w:rPr>
        <w:t xml:space="preserve"> </w:t>
      </w:r>
      <w:r w:rsidRPr="007A660F">
        <w:rPr>
          <w:rFonts w:asciiTheme="majorHAnsi" w:hAnsiTheme="majorHAnsi" w:cstheme="majorHAnsi"/>
        </w:rPr>
        <w:t>con</w:t>
      </w:r>
      <w:r w:rsidR="00894662" w:rsidRPr="007A660F">
        <w:rPr>
          <w:rFonts w:asciiTheme="majorHAnsi" w:hAnsiTheme="majorHAnsi" w:cstheme="majorHAnsi"/>
        </w:rPr>
        <w:t xml:space="preserve"> </w:t>
      </w:r>
      <w:r w:rsidRPr="007A660F">
        <w:rPr>
          <w:rFonts w:asciiTheme="majorHAnsi" w:hAnsiTheme="majorHAnsi" w:cstheme="majorHAnsi"/>
        </w:rPr>
        <w:t>copia</w:t>
      </w:r>
      <w:r w:rsidR="00894662" w:rsidRPr="007A660F">
        <w:rPr>
          <w:rFonts w:asciiTheme="majorHAnsi" w:hAnsiTheme="majorHAnsi" w:cstheme="majorHAnsi"/>
        </w:rPr>
        <w:t xml:space="preserve"> </w:t>
      </w:r>
      <w:r w:rsidRPr="007A660F">
        <w:rPr>
          <w:rFonts w:asciiTheme="majorHAnsi" w:hAnsiTheme="majorHAnsi" w:cstheme="majorHAnsi"/>
        </w:rPr>
        <w:t>al</w:t>
      </w:r>
      <w:r w:rsidR="00894662" w:rsidRPr="007A660F">
        <w:rPr>
          <w:rFonts w:asciiTheme="majorHAnsi" w:hAnsiTheme="majorHAnsi" w:cstheme="majorHAnsi"/>
        </w:rPr>
        <w:t xml:space="preserve"> </w:t>
      </w:r>
      <w:r w:rsidRPr="007A660F">
        <w:rPr>
          <w:rFonts w:asciiTheme="majorHAnsi" w:hAnsiTheme="majorHAnsi" w:cstheme="majorHAnsi"/>
        </w:rPr>
        <w:t>Coordinador,</w:t>
      </w:r>
      <w:r w:rsidR="00894662" w:rsidRPr="007A660F">
        <w:rPr>
          <w:rFonts w:asciiTheme="majorHAnsi" w:hAnsiTheme="majorHAnsi" w:cstheme="majorHAnsi"/>
        </w:rPr>
        <w:t xml:space="preserve"> </w:t>
      </w:r>
      <w:r w:rsidRPr="007A660F">
        <w:rPr>
          <w:rFonts w:asciiTheme="majorHAnsi" w:hAnsiTheme="majorHAnsi" w:cstheme="majorHAnsi"/>
        </w:rPr>
        <w:t>para</w:t>
      </w:r>
      <w:r w:rsidR="00894662" w:rsidRPr="007A660F">
        <w:rPr>
          <w:rFonts w:asciiTheme="majorHAnsi" w:hAnsiTheme="majorHAnsi" w:cstheme="majorHAnsi"/>
        </w:rPr>
        <w:t xml:space="preserve"> </w:t>
      </w:r>
      <w:r w:rsidRPr="007A660F">
        <w:rPr>
          <w:rFonts w:asciiTheme="majorHAnsi" w:hAnsiTheme="majorHAnsi" w:cstheme="majorHAnsi"/>
        </w:rPr>
        <w:t>lo</w:t>
      </w:r>
      <w:r w:rsidR="00894662" w:rsidRPr="007A660F">
        <w:rPr>
          <w:rFonts w:asciiTheme="majorHAnsi" w:hAnsiTheme="majorHAnsi" w:cstheme="majorHAnsi"/>
        </w:rPr>
        <w:t xml:space="preserve"> </w:t>
      </w:r>
      <w:r w:rsidRPr="007A660F">
        <w:rPr>
          <w:rFonts w:asciiTheme="majorHAnsi" w:hAnsiTheme="majorHAnsi" w:cstheme="majorHAnsi"/>
        </w:rPr>
        <w:t>cual</w:t>
      </w:r>
      <w:r w:rsidR="00894662" w:rsidRPr="007A660F">
        <w:rPr>
          <w:rFonts w:asciiTheme="majorHAnsi" w:hAnsiTheme="majorHAnsi" w:cstheme="majorHAnsi"/>
        </w:rPr>
        <w:t xml:space="preserve"> </w:t>
      </w:r>
      <w:r w:rsidRPr="007A660F">
        <w:rPr>
          <w:rFonts w:asciiTheme="majorHAnsi" w:hAnsiTheme="majorHAnsi" w:cstheme="majorHAnsi"/>
        </w:rPr>
        <w:t>deberá</w:t>
      </w:r>
      <w:r w:rsidR="00894662" w:rsidRPr="007A660F">
        <w:rPr>
          <w:rFonts w:asciiTheme="majorHAnsi" w:hAnsiTheme="majorHAnsi" w:cstheme="majorHAnsi"/>
        </w:rPr>
        <w:t xml:space="preserve"> </w:t>
      </w:r>
      <w:r w:rsidRPr="007A660F">
        <w:rPr>
          <w:rFonts w:asciiTheme="majorHAnsi" w:hAnsiTheme="majorHAnsi" w:cstheme="majorHAnsi"/>
        </w:rPr>
        <w:t>gozar</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mismas</w:t>
      </w:r>
      <w:r w:rsidR="00894662" w:rsidRPr="007A660F">
        <w:rPr>
          <w:rFonts w:asciiTheme="majorHAnsi" w:hAnsiTheme="majorHAnsi" w:cstheme="majorHAnsi"/>
        </w:rPr>
        <w:t xml:space="preserve"> </w:t>
      </w:r>
      <w:r w:rsidRPr="007A660F">
        <w:rPr>
          <w:rFonts w:asciiTheme="majorHAnsi" w:hAnsiTheme="majorHAnsi" w:cstheme="majorHAnsi"/>
        </w:rPr>
        <w:t>facultades</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atribuciones</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anterior</w:t>
      </w:r>
      <w:r w:rsidR="00894662" w:rsidRPr="007A660F">
        <w:rPr>
          <w:rFonts w:asciiTheme="majorHAnsi" w:hAnsiTheme="majorHAnsi" w:cstheme="majorHAnsi"/>
        </w:rPr>
        <w:t xml:space="preserve"> </w:t>
      </w:r>
      <w:r w:rsidRPr="007A660F">
        <w:rPr>
          <w:rFonts w:asciiTheme="majorHAnsi" w:hAnsiTheme="majorHAnsi" w:cstheme="majorHAnsi"/>
        </w:rPr>
        <w:t>mandatario.</w:t>
      </w:r>
    </w:p>
    <w:p w14:paraId="123A9E09" w14:textId="77777777" w:rsidR="00ED0647" w:rsidRPr="007A660F" w:rsidRDefault="00ED0647" w:rsidP="00ED0647">
      <w:pPr>
        <w:spacing w:after="240" w:line="276" w:lineRule="auto"/>
        <w:rPr>
          <w:rFonts w:asciiTheme="majorHAnsi" w:hAnsiTheme="majorHAnsi" w:cstheme="majorHAnsi"/>
        </w:rPr>
      </w:pPr>
    </w:p>
    <w:p w14:paraId="645CE36D" w14:textId="6A1AF4C9" w:rsidR="000D4E35" w:rsidRPr="007A660F" w:rsidRDefault="000D4E35" w:rsidP="00ED0647">
      <w:pPr>
        <w:pStyle w:val="Ttulo1"/>
        <w:spacing w:line="276" w:lineRule="auto"/>
        <w:rPr>
          <w:rFonts w:asciiTheme="majorHAnsi" w:hAnsiTheme="majorHAnsi" w:cstheme="majorHAnsi"/>
        </w:rPr>
      </w:pPr>
      <w:r w:rsidRPr="007A660F">
        <w:rPr>
          <w:rFonts w:asciiTheme="majorHAnsi" w:hAnsiTheme="majorHAnsi" w:cstheme="majorHAnsi"/>
          <w:highlight w:val="yellow"/>
        </w:rPr>
        <w:t>DECIMO</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QUINTO:</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FIANZA</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Y</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CODEUDA</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SOLIDARIA</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DE</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LOS</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CONSORCIADOS</w:t>
      </w:r>
      <w:r w:rsidR="00894662" w:rsidRPr="007A660F">
        <w:rPr>
          <w:rFonts w:asciiTheme="majorHAnsi" w:hAnsiTheme="majorHAnsi" w:cstheme="majorHAnsi"/>
        </w:rPr>
        <w:t xml:space="preserve"> </w:t>
      </w:r>
      <w:r w:rsidRPr="007A660F">
        <w:rPr>
          <w:rFonts w:asciiTheme="majorHAnsi" w:hAnsiTheme="majorHAnsi" w:cstheme="majorHAnsi"/>
          <w:b w:val="0"/>
          <w:spacing w:val="0"/>
          <w:sz w:val="2"/>
          <w:szCs w:val="2"/>
        </w:rPr>
        <w:t>4F</w:t>
      </w:r>
      <w:r w:rsidRPr="007A660F">
        <w:rPr>
          <w:rStyle w:val="Refdenotaalpie"/>
          <w:rFonts w:asciiTheme="majorHAnsi" w:hAnsiTheme="majorHAnsi" w:cstheme="majorHAnsi"/>
          <w:b w:val="0"/>
        </w:rPr>
        <w:footnoteReference w:id="4"/>
      </w:r>
      <w:r w:rsidRPr="007A660F">
        <w:rPr>
          <w:rFonts w:asciiTheme="majorHAnsi" w:hAnsiTheme="majorHAnsi" w:cstheme="majorHAnsi"/>
        </w:rPr>
        <w:t>.</w:t>
      </w:r>
    </w:p>
    <w:p w14:paraId="5A8DB80B" w14:textId="3090CB5C" w:rsidR="000D4E35" w:rsidRPr="007A660F" w:rsidRDefault="000D4E35" w:rsidP="00ED0647">
      <w:pPr>
        <w:spacing w:after="240" w:line="276" w:lineRule="auto"/>
        <w:rPr>
          <w:rFonts w:asciiTheme="majorHAnsi" w:hAnsiTheme="majorHAnsi" w:cstheme="majorHAnsi"/>
          <w:lang w:val="es-ES"/>
        </w:rPr>
      </w:pPr>
      <w:r w:rsidRPr="007A660F">
        <w:rPr>
          <w:rFonts w:asciiTheme="majorHAnsi" w:hAnsiTheme="majorHAnsi" w:cstheme="majorHAnsi"/>
          <w:lang w:val="es-ES"/>
        </w:rPr>
        <w:t>Las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Partes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declaran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que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ha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sido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esencial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determinante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para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celebración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este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Contrato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respaldo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garantías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otorgadas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por</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empresas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integrantes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Consorcio,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sociedades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pacto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fianza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proofErr w:type="spellStart"/>
      <w:r w:rsidRPr="007A660F">
        <w:rPr>
          <w:rFonts w:asciiTheme="majorHAnsi" w:hAnsiTheme="majorHAnsi" w:cstheme="majorHAnsi"/>
          <w:lang w:val="es-ES"/>
        </w:rPr>
        <w:t>codeuda</w:t>
      </w:r>
      <w:proofErr w:type="spellEnd"/>
      <w:r w:rsidR="00894662" w:rsidRPr="007A660F">
        <w:rPr>
          <w:rFonts w:asciiTheme="majorHAnsi" w:hAnsiTheme="majorHAnsi" w:cstheme="majorHAnsi"/>
          <w:lang w:val="es-ES"/>
        </w:rPr>
        <w:t xml:space="preserve"> </w:t>
      </w:r>
      <w:r w:rsidRPr="007A660F">
        <w:rPr>
          <w:rFonts w:asciiTheme="majorHAnsi" w:hAnsiTheme="majorHAnsi" w:cstheme="majorHAnsi"/>
          <w:lang w:val="es-ES"/>
        </w:rPr>
        <w:t>solidaria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personas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jurídicas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que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componen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Consorcio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favor</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Propietario,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respecto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cumplimiento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todas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cada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una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obligaciones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que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señalan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Bases,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contenidos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su</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Propuesta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obligaciones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derivadas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Contrato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que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suscribe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Propietario;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pacto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que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fue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suscrito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por</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representantes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legales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lastRenderedPageBreak/>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personas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jurídicas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que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componen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Consorcio,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mediante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escritura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pública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notaría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Notario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Público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don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otorgada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fecha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anotada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bajo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Repertorio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w:t>
      </w:r>
    </w:p>
    <w:p w14:paraId="09DA69F9" w14:textId="60A03081" w:rsidR="000D4E35" w:rsidRDefault="000D4E35" w:rsidP="00ED0647">
      <w:pPr>
        <w:spacing w:line="276" w:lineRule="auto"/>
        <w:rPr>
          <w:rFonts w:asciiTheme="majorHAnsi" w:hAnsiTheme="majorHAnsi" w:cstheme="majorHAnsi"/>
        </w:rPr>
      </w:pP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virtud</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lo</w:t>
      </w:r>
      <w:r w:rsidR="00894662" w:rsidRPr="007A660F">
        <w:rPr>
          <w:rFonts w:asciiTheme="majorHAnsi" w:hAnsiTheme="majorHAnsi" w:cstheme="majorHAnsi"/>
        </w:rPr>
        <w:t xml:space="preserve"> </w:t>
      </w:r>
      <w:r w:rsidRPr="007A660F">
        <w:rPr>
          <w:rFonts w:asciiTheme="majorHAnsi" w:hAnsiTheme="majorHAnsi" w:cstheme="majorHAnsi"/>
        </w:rPr>
        <w:t>anterior,</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disolución</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Consorcio</w:t>
      </w:r>
      <w:r w:rsidR="00894662" w:rsidRPr="007A660F">
        <w:rPr>
          <w:rFonts w:asciiTheme="majorHAnsi" w:hAnsiTheme="majorHAnsi" w:cstheme="majorHAnsi"/>
        </w:rPr>
        <w:t xml:space="preserve"> </w:t>
      </w:r>
      <w:r w:rsidRPr="007A660F">
        <w:rPr>
          <w:rFonts w:asciiTheme="majorHAnsi" w:hAnsiTheme="majorHAnsi" w:cstheme="majorHAnsi"/>
        </w:rPr>
        <w:t>o</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retiro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cualesquiera</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sus</w:t>
      </w:r>
      <w:r w:rsidR="00894662" w:rsidRPr="007A660F">
        <w:rPr>
          <w:rFonts w:asciiTheme="majorHAnsi" w:hAnsiTheme="majorHAnsi" w:cstheme="majorHAnsi"/>
        </w:rPr>
        <w:t xml:space="preserve"> </w:t>
      </w:r>
      <w:r w:rsidRPr="007A660F">
        <w:rPr>
          <w:rFonts w:asciiTheme="majorHAnsi" w:hAnsiTheme="majorHAnsi" w:cstheme="majorHAnsi"/>
        </w:rPr>
        <w:t>integrantes</w:t>
      </w:r>
      <w:r w:rsidR="00894662" w:rsidRPr="007A660F">
        <w:rPr>
          <w:rFonts w:asciiTheme="majorHAnsi" w:hAnsiTheme="majorHAnsi" w:cstheme="majorHAnsi"/>
        </w:rPr>
        <w:t xml:space="preserve"> </w:t>
      </w:r>
      <w:r w:rsidRPr="007A660F">
        <w:rPr>
          <w:rFonts w:asciiTheme="majorHAnsi" w:hAnsiTheme="majorHAnsi" w:cstheme="majorHAnsi"/>
        </w:rPr>
        <w:t>sin</w:t>
      </w:r>
      <w:r w:rsidR="00894662" w:rsidRPr="007A660F">
        <w:rPr>
          <w:rFonts w:asciiTheme="majorHAnsi" w:hAnsiTheme="majorHAnsi" w:cstheme="majorHAnsi"/>
        </w:rPr>
        <w:t xml:space="preserve"> </w:t>
      </w:r>
      <w:r w:rsidRPr="007A660F">
        <w:rPr>
          <w:rFonts w:asciiTheme="majorHAnsi" w:hAnsiTheme="majorHAnsi" w:cstheme="majorHAnsi"/>
        </w:rPr>
        <w:t>autorización</w:t>
      </w:r>
      <w:r w:rsidR="00894662" w:rsidRPr="007A660F">
        <w:rPr>
          <w:rFonts w:asciiTheme="majorHAnsi" w:hAnsiTheme="majorHAnsi" w:cstheme="majorHAnsi"/>
        </w:rPr>
        <w:t xml:space="preserve"> </w:t>
      </w:r>
      <w:r w:rsidRPr="007A660F">
        <w:rPr>
          <w:rFonts w:asciiTheme="majorHAnsi" w:hAnsiTheme="majorHAnsi" w:cstheme="majorHAnsi"/>
        </w:rPr>
        <w:t>previa</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escrita</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Propietario,</w:t>
      </w:r>
      <w:r w:rsidR="00894662" w:rsidRPr="007A660F">
        <w:rPr>
          <w:rFonts w:asciiTheme="majorHAnsi" w:hAnsiTheme="majorHAnsi" w:cstheme="majorHAnsi"/>
        </w:rPr>
        <w:t xml:space="preserve"> </w:t>
      </w:r>
      <w:r w:rsidRPr="007A660F">
        <w:rPr>
          <w:rFonts w:asciiTheme="majorHAnsi" w:hAnsiTheme="majorHAnsi" w:cstheme="majorHAnsi"/>
        </w:rPr>
        <w:t>faculta</w:t>
      </w:r>
      <w:r w:rsidR="00894662" w:rsidRPr="007A660F">
        <w:rPr>
          <w:rFonts w:asciiTheme="majorHAnsi" w:hAnsiTheme="majorHAnsi" w:cstheme="majorHAnsi"/>
        </w:rPr>
        <w:t xml:space="preserve"> </w:t>
      </w:r>
      <w:r w:rsidRPr="007A660F">
        <w:rPr>
          <w:rFonts w:asciiTheme="majorHAnsi" w:hAnsiTheme="majorHAnsi" w:cstheme="majorHAnsi"/>
        </w:rPr>
        <w:t>a</w:t>
      </w:r>
      <w:r w:rsidR="00894662" w:rsidRPr="007A660F">
        <w:rPr>
          <w:rFonts w:asciiTheme="majorHAnsi" w:hAnsiTheme="majorHAnsi" w:cstheme="majorHAnsi"/>
        </w:rPr>
        <w:t xml:space="preserve"> </w:t>
      </w:r>
      <w:r w:rsidRPr="007A660F">
        <w:rPr>
          <w:rFonts w:asciiTheme="majorHAnsi" w:hAnsiTheme="majorHAnsi" w:cstheme="majorHAnsi"/>
        </w:rPr>
        <w:t>éste</w:t>
      </w:r>
      <w:r w:rsidR="00894662" w:rsidRPr="007A660F">
        <w:rPr>
          <w:rFonts w:asciiTheme="majorHAnsi" w:hAnsiTheme="majorHAnsi" w:cstheme="majorHAnsi"/>
        </w:rPr>
        <w:t xml:space="preserve"> </w:t>
      </w:r>
      <w:r w:rsidRPr="007A660F">
        <w:rPr>
          <w:rFonts w:asciiTheme="majorHAnsi" w:hAnsiTheme="majorHAnsi" w:cstheme="majorHAnsi"/>
        </w:rPr>
        <w:t>para</w:t>
      </w:r>
      <w:r w:rsidR="00894662" w:rsidRPr="007A660F">
        <w:rPr>
          <w:rFonts w:asciiTheme="majorHAnsi" w:hAnsiTheme="majorHAnsi" w:cstheme="majorHAnsi"/>
        </w:rPr>
        <w:t xml:space="preserve"> </w:t>
      </w:r>
      <w:r w:rsidRPr="007A660F">
        <w:rPr>
          <w:rFonts w:asciiTheme="majorHAnsi" w:hAnsiTheme="majorHAnsi" w:cstheme="majorHAnsi"/>
        </w:rPr>
        <w:t>poner</w:t>
      </w:r>
      <w:r w:rsidR="00894662" w:rsidRPr="007A660F">
        <w:rPr>
          <w:rFonts w:asciiTheme="majorHAnsi" w:hAnsiTheme="majorHAnsi" w:cstheme="majorHAnsi"/>
        </w:rPr>
        <w:t xml:space="preserve"> </w:t>
      </w:r>
      <w:r w:rsidRPr="007A660F">
        <w:rPr>
          <w:rFonts w:asciiTheme="majorHAnsi" w:hAnsiTheme="majorHAnsi" w:cstheme="majorHAnsi"/>
        </w:rPr>
        <w:t>término</w:t>
      </w:r>
      <w:r w:rsidR="00894662" w:rsidRPr="007A660F">
        <w:rPr>
          <w:rFonts w:asciiTheme="majorHAnsi" w:hAnsiTheme="majorHAnsi" w:cstheme="majorHAnsi"/>
        </w:rPr>
        <w:t xml:space="preserve"> </w:t>
      </w:r>
      <w:r w:rsidRPr="007A660F">
        <w:rPr>
          <w:rFonts w:asciiTheme="majorHAnsi" w:hAnsiTheme="majorHAnsi" w:cstheme="majorHAnsi"/>
        </w:rPr>
        <w:t>inmediato</w:t>
      </w:r>
      <w:r w:rsidR="00894662" w:rsidRPr="007A660F">
        <w:rPr>
          <w:rFonts w:asciiTheme="majorHAnsi" w:hAnsiTheme="majorHAnsi" w:cstheme="majorHAnsi"/>
        </w:rPr>
        <w:t xml:space="preserve"> </w:t>
      </w:r>
      <w:r w:rsidRPr="007A660F">
        <w:rPr>
          <w:rFonts w:asciiTheme="majorHAnsi" w:hAnsiTheme="majorHAnsi" w:cstheme="majorHAnsi"/>
        </w:rPr>
        <w:t>a</w:t>
      </w:r>
      <w:r w:rsidR="00894662" w:rsidRPr="007A660F">
        <w:rPr>
          <w:rFonts w:asciiTheme="majorHAnsi" w:hAnsiTheme="majorHAnsi" w:cstheme="majorHAnsi"/>
        </w:rPr>
        <w:t xml:space="preserve"> </w:t>
      </w:r>
      <w:r w:rsidRPr="007A660F">
        <w:rPr>
          <w:rFonts w:asciiTheme="majorHAnsi" w:hAnsiTheme="majorHAnsi" w:cstheme="majorHAnsi"/>
        </w:rPr>
        <w:t>este</w:t>
      </w:r>
      <w:r w:rsidR="00894662" w:rsidRPr="007A660F">
        <w:rPr>
          <w:rFonts w:asciiTheme="majorHAnsi" w:hAnsiTheme="majorHAnsi" w:cstheme="majorHAnsi"/>
        </w:rPr>
        <w:t xml:space="preserve"> </w:t>
      </w:r>
      <w:r w:rsidRPr="007A660F">
        <w:rPr>
          <w:rFonts w:asciiTheme="majorHAnsi" w:hAnsiTheme="majorHAnsi" w:cstheme="majorHAnsi"/>
        </w:rPr>
        <w:t>Contrato,</w:t>
      </w:r>
      <w:r w:rsidR="00894662" w:rsidRPr="007A660F">
        <w:rPr>
          <w:rFonts w:asciiTheme="majorHAnsi" w:hAnsiTheme="majorHAnsi" w:cstheme="majorHAnsi"/>
        </w:rPr>
        <w:t xml:space="preserve"> </w:t>
      </w:r>
      <w:r w:rsidRPr="007A660F">
        <w:rPr>
          <w:rFonts w:asciiTheme="majorHAnsi" w:hAnsiTheme="majorHAnsi" w:cstheme="majorHAnsi"/>
        </w:rPr>
        <w:t>mediante</w:t>
      </w:r>
      <w:r w:rsidR="00894662" w:rsidRPr="007A660F">
        <w:rPr>
          <w:rFonts w:asciiTheme="majorHAnsi" w:hAnsiTheme="majorHAnsi" w:cstheme="majorHAnsi"/>
        </w:rPr>
        <w:t xml:space="preserve"> </w:t>
      </w:r>
      <w:r w:rsidRPr="007A660F">
        <w:rPr>
          <w:rFonts w:asciiTheme="majorHAnsi" w:hAnsiTheme="majorHAnsi" w:cstheme="majorHAnsi"/>
        </w:rPr>
        <w:t>un</w:t>
      </w:r>
      <w:r w:rsidR="00894662" w:rsidRPr="007A660F">
        <w:rPr>
          <w:rFonts w:asciiTheme="majorHAnsi" w:hAnsiTheme="majorHAnsi" w:cstheme="majorHAnsi"/>
        </w:rPr>
        <w:t xml:space="preserve"> </w:t>
      </w:r>
      <w:r w:rsidRPr="007A660F">
        <w:rPr>
          <w:rFonts w:asciiTheme="majorHAnsi" w:hAnsiTheme="majorHAnsi" w:cstheme="majorHAnsi"/>
        </w:rPr>
        <w:t>aviso</w:t>
      </w:r>
      <w:r w:rsidR="00894662" w:rsidRPr="007A660F">
        <w:rPr>
          <w:rFonts w:asciiTheme="majorHAnsi" w:hAnsiTheme="majorHAnsi" w:cstheme="majorHAnsi"/>
        </w:rPr>
        <w:t xml:space="preserve"> </w:t>
      </w:r>
      <w:r w:rsidRPr="007A660F">
        <w:rPr>
          <w:rFonts w:asciiTheme="majorHAnsi" w:hAnsiTheme="majorHAnsi" w:cstheme="majorHAnsi"/>
        </w:rPr>
        <w:t>por</w:t>
      </w:r>
      <w:r w:rsidR="00894662" w:rsidRPr="007A660F">
        <w:rPr>
          <w:rFonts w:asciiTheme="majorHAnsi" w:hAnsiTheme="majorHAnsi" w:cstheme="majorHAnsi"/>
        </w:rPr>
        <w:t xml:space="preserve"> </w:t>
      </w:r>
      <w:r w:rsidRPr="007A660F">
        <w:rPr>
          <w:rFonts w:asciiTheme="majorHAnsi" w:hAnsiTheme="majorHAnsi" w:cstheme="majorHAnsi"/>
        </w:rPr>
        <w:t>carta</w:t>
      </w:r>
      <w:r w:rsidR="00894662" w:rsidRPr="007A660F">
        <w:rPr>
          <w:rFonts w:asciiTheme="majorHAnsi" w:hAnsiTheme="majorHAnsi" w:cstheme="majorHAnsi"/>
        </w:rPr>
        <w:t xml:space="preserve"> </w:t>
      </w:r>
      <w:r w:rsidRPr="007A660F">
        <w:rPr>
          <w:rFonts w:asciiTheme="majorHAnsi" w:hAnsiTheme="majorHAnsi" w:cstheme="majorHAnsi"/>
        </w:rPr>
        <w:t>certificada</w:t>
      </w:r>
      <w:r w:rsidR="00894662" w:rsidRPr="007A660F">
        <w:rPr>
          <w:rFonts w:asciiTheme="majorHAnsi" w:hAnsiTheme="majorHAnsi" w:cstheme="majorHAnsi"/>
        </w:rPr>
        <w:t xml:space="preserve"> </w:t>
      </w:r>
      <w:r w:rsidRPr="007A660F">
        <w:rPr>
          <w:rFonts w:asciiTheme="majorHAnsi" w:hAnsiTheme="majorHAnsi" w:cstheme="majorHAnsi"/>
        </w:rPr>
        <w:t>dirigida</w:t>
      </w:r>
      <w:r w:rsidR="00894662" w:rsidRPr="007A660F">
        <w:rPr>
          <w:rFonts w:asciiTheme="majorHAnsi" w:hAnsiTheme="majorHAnsi" w:cstheme="majorHAnsi"/>
        </w:rPr>
        <w:t xml:space="preserve"> </w:t>
      </w:r>
      <w:r w:rsidRPr="007A660F">
        <w:rPr>
          <w:rFonts w:asciiTheme="majorHAnsi" w:hAnsiTheme="majorHAnsi" w:cstheme="majorHAnsi"/>
        </w:rPr>
        <w:t>al</w:t>
      </w:r>
      <w:r w:rsidR="00894662" w:rsidRPr="007A660F">
        <w:rPr>
          <w:rFonts w:asciiTheme="majorHAnsi" w:hAnsiTheme="majorHAnsi" w:cstheme="majorHAnsi"/>
        </w:rPr>
        <w:t xml:space="preserve"> </w:t>
      </w:r>
      <w:r w:rsidRPr="007A660F">
        <w:rPr>
          <w:rFonts w:asciiTheme="majorHAnsi" w:hAnsiTheme="majorHAnsi" w:cstheme="majorHAnsi"/>
        </w:rPr>
        <w:t>representante</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Consorcio</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para</w:t>
      </w:r>
      <w:r w:rsidR="00894662" w:rsidRPr="007A660F">
        <w:rPr>
          <w:rFonts w:asciiTheme="majorHAnsi" w:hAnsiTheme="majorHAnsi" w:cstheme="majorHAnsi"/>
        </w:rPr>
        <w:t xml:space="preserve"> </w:t>
      </w:r>
      <w:r w:rsidRPr="007A660F">
        <w:rPr>
          <w:rFonts w:asciiTheme="majorHAnsi" w:hAnsiTheme="majorHAnsi" w:cstheme="majorHAnsi"/>
        </w:rPr>
        <w:t>hacer</w:t>
      </w:r>
      <w:r w:rsidR="00894662" w:rsidRPr="007A660F">
        <w:rPr>
          <w:rFonts w:asciiTheme="majorHAnsi" w:hAnsiTheme="majorHAnsi" w:cstheme="majorHAnsi"/>
        </w:rPr>
        <w:t xml:space="preserve"> </w:t>
      </w:r>
      <w:r w:rsidRPr="007A660F">
        <w:rPr>
          <w:rFonts w:asciiTheme="majorHAnsi" w:hAnsiTheme="majorHAnsi" w:cstheme="majorHAnsi"/>
        </w:rPr>
        <w:t>efectiva</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Garantía</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Fiel</w:t>
      </w:r>
      <w:r w:rsidR="00894662" w:rsidRPr="007A660F">
        <w:rPr>
          <w:rFonts w:asciiTheme="majorHAnsi" w:hAnsiTheme="majorHAnsi" w:cstheme="majorHAnsi"/>
        </w:rPr>
        <w:t xml:space="preserve"> </w:t>
      </w:r>
      <w:r w:rsidRPr="007A660F">
        <w:rPr>
          <w:rFonts w:asciiTheme="majorHAnsi" w:hAnsiTheme="majorHAnsi" w:cstheme="majorHAnsi"/>
        </w:rPr>
        <w:t>Cumplimiento</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Contrato</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correcta</w:t>
      </w:r>
      <w:r w:rsidR="00894662" w:rsidRPr="007A660F">
        <w:rPr>
          <w:rFonts w:asciiTheme="majorHAnsi" w:hAnsiTheme="majorHAnsi" w:cstheme="majorHAnsi"/>
        </w:rPr>
        <w:t xml:space="preserve"> </w:t>
      </w:r>
      <w:r w:rsidRPr="007A660F">
        <w:rPr>
          <w:rFonts w:asciiTheme="majorHAnsi" w:hAnsiTheme="majorHAnsi" w:cstheme="majorHAnsi"/>
        </w:rPr>
        <w:t>ejecución</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obras.</w:t>
      </w:r>
    </w:p>
    <w:p w14:paraId="7C841D1E" w14:textId="77777777" w:rsidR="00132FFB" w:rsidRDefault="00132FFB" w:rsidP="00ED0647">
      <w:pPr>
        <w:spacing w:line="276" w:lineRule="auto"/>
        <w:rPr>
          <w:rFonts w:asciiTheme="majorHAnsi" w:hAnsiTheme="majorHAnsi" w:cstheme="majorHAnsi"/>
        </w:rPr>
      </w:pPr>
    </w:p>
    <w:p w14:paraId="4D6661A9" w14:textId="681657E7" w:rsidR="00192C78" w:rsidRPr="007A660F" w:rsidRDefault="000D4E35" w:rsidP="00ED0647">
      <w:pPr>
        <w:pStyle w:val="Ttulo1"/>
        <w:spacing w:after="0" w:line="276" w:lineRule="auto"/>
        <w:rPr>
          <w:rFonts w:asciiTheme="majorHAnsi" w:hAnsiTheme="majorHAnsi" w:cstheme="majorHAnsi"/>
        </w:rPr>
      </w:pPr>
      <w:r w:rsidRPr="007A660F">
        <w:rPr>
          <w:rFonts w:asciiTheme="majorHAnsi" w:hAnsiTheme="majorHAnsi" w:cstheme="majorHAnsi"/>
        </w:rPr>
        <w:t>DECIMO</w:t>
      </w:r>
      <w:r w:rsidR="00894662" w:rsidRPr="007A660F">
        <w:rPr>
          <w:rFonts w:asciiTheme="majorHAnsi" w:hAnsiTheme="majorHAnsi" w:cstheme="majorHAnsi"/>
        </w:rPr>
        <w:t xml:space="preserve"> </w:t>
      </w:r>
      <w:r w:rsidRPr="007A660F">
        <w:rPr>
          <w:rFonts w:asciiTheme="majorHAnsi" w:hAnsiTheme="majorHAnsi" w:cstheme="majorHAnsi"/>
        </w:rPr>
        <w:t>SEXTO:</w:t>
      </w:r>
      <w:r w:rsidR="00894662" w:rsidRPr="007A660F">
        <w:rPr>
          <w:rFonts w:asciiTheme="majorHAnsi" w:hAnsiTheme="majorHAnsi" w:cstheme="majorHAnsi"/>
        </w:rPr>
        <w:t xml:space="preserve"> </w:t>
      </w:r>
      <w:r w:rsidR="00192C78" w:rsidRPr="007A660F">
        <w:rPr>
          <w:rFonts w:asciiTheme="majorHAnsi" w:hAnsiTheme="majorHAnsi" w:cstheme="majorHAnsi"/>
        </w:rPr>
        <w:t>MECANISMO</w:t>
      </w:r>
      <w:r w:rsidR="00894662" w:rsidRPr="007A660F">
        <w:rPr>
          <w:rFonts w:asciiTheme="majorHAnsi" w:hAnsiTheme="majorHAnsi" w:cstheme="majorHAnsi"/>
        </w:rPr>
        <w:t xml:space="preserve"> </w:t>
      </w:r>
      <w:r w:rsidR="00192C78" w:rsidRPr="007A660F">
        <w:rPr>
          <w:rFonts w:asciiTheme="majorHAnsi" w:hAnsiTheme="majorHAnsi" w:cstheme="majorHAnsi"/>
        </w:rPr>
        <w:t>DE</w:t>
      </w:r>
      <w:r w:rsidR="00894662" w:rsidRPr="007A660F">
        <w:rPr>
          <w:rFonts w:asciiTheme="majorHAnsi" w:hAnsiTheme="majorHAnsi" w:cstheme="majorHAnsi"/>
        </w:rPr>
        <w:t xml:space="preserve"> </w:t>
      </w:r>
      <w:r w:rsidR="00192C78" w:rsidRPr="007A660F">
        <w:rPr>
          <w:rFonts w:asciiTheme="majorHAnsi" w:hAnsiTheme="majorHAnsi" w:cstheme="majorHAnsi"/>
        </w:rPr>
        <w:t>RESOLUCIÓN</w:t>
      </w:r>
      <w:r w:rsidR="00894662" w:rsidRPr="007A660F">
        <w:rPr>
          <w:rFonts w:asciiTheme="majorHAnsi" w:hAnsiTheme="majorHAnsi" w:cstheme="majorHAnsi"/>
        </w:rPr>
        <w:t xml:space="preserve"> </w:t>
      </w:r>
      <w:r w:rsidR="00192C78" w:rsidRPr="007A660F">
        <w:rPr>
          <w:rFonts w:asciiTheme="majorHAnsi" w:hAnsiTheme="majorHAnsi" w:cstheme="majorHAnsi"/>
        </w:rPr>
        <w:t>DE</w:t>
      </w:r>
      <w:r w:rsidR="00894662" w:rsidRPr="007A660F">
        <w:rPr>
          <w:rFonts w:asciiTheme="majorHAnsi" w:hAnsiTheme="majorHAnsi" w:cstheme="majorHAnsi"/>
        </w:rPr>
        <w:t xml:space="preserve"> </w:t>
      </w:r>
      <w:r w:rsidR="00192C78" w:rsidRPr="007A660F">
        <w:rPr>
          <w:rFonts w:asciiTheme="majorHAnsi" w:hAnsiTheme="majorHAnsi" w:cstheme="majorHAnsi"/>
        </w:rPr>
        <w:t>CONTROVERSIAS</w:t>
      </w:r>
      <w:r w:rsidR="00507ACD" w:rsidRPr="007A660F">
        <w:rPr>
          <w:rFonts w:asciiTheme="majorHAnsi" w:hAnsiTheme="majorHAnsi" w:cstheme="majorHAnsi"/>
        </w:rPr>
        <w:t>.</w:t>
      </w:r>
    </w:p>
    <w:p w14:paraId="28525051" w14:textId="77777777" w:rsidR="00705BE1" w:rsidRPr="007A660F" w:rsidRDefault="00705BE1" w:rsidP="00ED0647">
      <w:pPr>
        <w:spacing w:line="276" w:lineRule="auto"/>
        <w:rPr>
          <w:rFonts w:asciiTheme="majorHAnsi" w:hAnsiTheme="majorHAnsi" w:cstheme="majorHAnsi"/>
        </w:rPr>
      </w:pPr>
    </w:p>
    <w:p w14:paraId="4324E5D4" w14:textId="4AA7AF17" w:rsidR="00293A4A" w:rsidRPr="007A660F" w:rsidRDefault="006D5AC5" w:rsidP="00ED0647">
      <w:pPr>
        <w:spacing w:line="276" w:lineRule="auto"/>
        <w:rPr>
          <w:rFonts w:asciiTheme="majorHAnsi" w:hAnsiTheme="majorHAnsi" w:cstheme="majorHAnsi"/>
          <w:lang w:val="es-ES"/>
        </w:rPr>
      </w:pPr>
      <w:r w:rsidRPr="007A660F">
        <w:rPr>
          <w:rFonts w:asciiTheme="majorHAnsi" w:hAnsiTheme="majorHAnsi" w:cstheme="majorHAnsi"/>
          <w:lang w:val="es-ES"/>
        </w:rPr>
        <w:t>Cumplidas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exigencias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establecidas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Contrato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materia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procedimientos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reclamos,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particular</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dispuesto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Bases</w:t>
      </w:r>
      <w:r w:rsidR="00894662" w:rsidRPr="007A660F">
        <w:rPr>
          <w:rFonts w:asciiTheme="majorHAnsi" w:hAnsiTheme="majorHAnsi" w:cstheme="majorHAnsi"/>
          <w:lang w:val="es-ES"/>
        </w:rPr>
        <w:t xml:space="preserve"> </w:t>
      </w:r>
      <w:r w:rsidR="004B3C4F"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4B3C4F" w:rsidRPr="007A660F">
        <w:rPr>
          <w:rFonts w:asciiTheme="majorHAnsi" w:hAnsiTheme="majorHAnsi" w:cstheme="majorHAnsi"/>
          <w:lang w:val="es-ES"/>
        </w:rPr>
        <w:t>Ejecución</w:t>
      </w:r>
      <w:r w:rsidR="00894662" w:rsidRPr="007A660F">
        <w:rPr>
          <w:rFonts w:asciiTheme="majorHAnsi" w:hAnsiTheme="majorHAnsi" w:cstheme="majorHAnsi"/>
          <w:lang w:val="es-ES"/>
        </w:rPr>
        <w:t xml:space="preserve"> </w:t>
      </w:r>
      <w:r w:rsidR="004B3C4F"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4B3C4F" w:rsidRPr="007A660F">
        <w:rPr>
          <w:rFonts w:asciiTheme="majorHAnsi" w:hAnsiTheme="majorHAnsi" w:cstheme="majorHAnsi"/>
          <w:lang w:val="es-ES"/>
        </w:rPr>
        <w:t>Obras</w:t>
      </w:r>
      <w:r w:rsidR="00894662" w:rsidRPr="007A660F">
        <w:rPr>
          <w:rFonts w:asciiTheme="majorHAnsi" w:hAnsiTheme="majorHAnsi" w:cstheme="majorHAnsi"/>
          <w:lang w:val="es-ES"/>
        </w:rPr>
        <w:t xml:space="preserve"> </w:t>
      </w:r>
      <w:r w:rsidR="004B3C4F"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4B3C4F" w:rsidRPr="007A660F">
        <w:rPr>
          <w:rFonts w:asciiTheme="majorHAnsi" w:hAnsiTheme="majorHAnsi" w:cstheme="majorHAnsi"/>
          <w:lang w:val="es-ES"/>
        </w:rPr>
        <w:t>Ampliación</w:t>
      </w:r>
      <w:r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00293A4A" w:rsidRPr="007A660F">
        <w:rPr>
          <w:rFonts w:asciiTheme="majorHAnsi" w:hAnsiTheme="majorHAnsi" w:cstheme="majorHAnsi"/>
          <w:lang w:val="es-ES"/>
        </w:rPr>
        <w:t>cualquier</w:t>
      </w:r>
      <w:r w:rsidR="00894662" w:rsidRPr="007A660F">
        <w:rPr>
          <w:rFonts w:asciiTheme="majorHAnsi" w:hAnsiTheme="majorHAnsi" w:cstheme="majorHAnsi"/>
          <w:lang w:val="es-ES"/>
        </w:rPr>
        <w:t xml:space="preserve"> </w:t>
      </w:r>
      <w:r w:rsidR="00293A4A" w:rsidRPr="007A660F">
        <w:rPr>
          <w:rFonts w:asciiTheme="majorHAnsi" w:hAnsiTheme="majorHAnsi" w:cstheme="majorHAnsi"/>
          <w:lang w:val="es-ES"/>
        </w:rPr>
        <w:t>dificultad</w:t>
      </w:r>
      <w:r w:rsidR="00894662" w:rsidRPr="007A660F">
        <w:rPr>
          <w:rFonts w:asciiTheme="majorHAnsi" w:hAnsiTheme="majorHAnsi" w:cstheme="majorHAnsi"/>
          <w:lang w:val="es-ES"/>
        </w:rPr>
        <w:t xml:space="preserve"> </w:t>
      </w:r>
      <w:r w:rsidR="00293A4A" w:rsidRPr="007A660F">
        <w:rPr>
          <w:rFonts w:asciiTheme="majorHAnsi" w:hAnsiTheme="majorHAnsi" w:cstheme="majorHAnsi"/>
          <w:lang w:val="es-ES"/>
        </w:rPr>
        <w:t>o</w:t>
      </w:r>
      <w:r w:rsidR="00894662" w:rsidRPr="007A660F">
        <w:rPr>
          <w:rFonts w:asciiTheme="majorHAnsi" w:hAnsiTheme="majorHAnsi" w:cstheme="majorHAnsi"/>
          <w:lang w:val="es-ES"/>
        </w:rPr>
        <w:t xml:space="preserve"> </w:t>
      </w:r>
      <w:r w:rsidR="00293A4A" w:rsidRPr="007A660F">
        <w:rPr>
          <w:rFonts w:asciiTheme="majorHAnsi" w:hAnsiTheme="majorHAnsi" w:cstheme="majorHAnsi"/>
          <w:lang w:val="es-ES"/>
        </w:rPr>
        <w:t>controversia</w:t>
      </w:r>
      <w:r w:rsidR="00894662" w:rsidRPr="007A660F">
        <w:rPr>
          <w:rFonts w:asciiTheme="majorHAnsi" w:hAnsiTheme="majorHAnsi" w:cstheme="majorHAnsi"/>
          <w:lang w:val="es-ES"/>
        </w:rPr>
        <w:t xml:space="preserve"> </w:t>
      </w:r>
      <w:r w:rsidR="00293A4A" w:rsidRPr="007A660F">
        <w:rPr>
          <w:rFonts w:asciiTheme="majorHAnsi" w:hAnsiTheme="majorHAnsi" w:cstheme="majorHAnsi"/>
          <w:lang w:val="es-ES"/>
        </w:rPr>
        <w:t>que</w:t>
      </w:r>
      <w:r w:rsidR="00894662" w:rsidRPr="007A660F">
        <w:rPr>
          <w:rFonts w:asciiTheme="majorHAnsi" w:hAnsiTheme="majorHAnsi" w:cstheme="majorHAnsi"/>
          <w:lang w:val="es-ES"/>
        </w:rPr>
        <w:t xml:space="preserve"> </w:t>
      </w:r>
      <w:r w:rsidR="00293A4A" w:rsidRPr="007A660F">
        <w:rPr>
          <w:rFonts w:asciiTheme="majorHAnsi" w:hAnsiTheme="majorHAnsi" w:cstheme="majorHAnsi"/>
          <w:lang w:val="es-ES"/>
        </w:rPr>
        <w:t>se</w:t>
      </w:r>
      <w:r w:rsidR="00894662" w:rsidRPr="007A660F">
        <w:rPr>
          <w:rFonts w:asciiTheme="majorHAnsi" w:hAnsiTheme="majorHAnsi" w:cstheme="majorHAnsi"/>
          <w:lang w:val="es-ES"/>
        </w:rPr>
        <w:t xml:space="preserve"> </w:t>
      </w:r>
      <w:r w:rsidR="00293A4A" w:rsidRPr="007A660F">
        <w:rPr>
          <w:rFonts w:asciiTheme="majorHAnsi" w:hAnsiTheme="majorHAnsi" w:cstheme="majorHAnsi"/>
          <w:lang w:val="es-ES"/>
        </w:rPr>
        <w:t>produzca</w:t>
      </w:r>
      <w:r w:rsidR="00894662" w:rsidRPr="007A660F">
        <w:rPr>
          <w:rFonts w:asciiTheme="majorHAnsi" w:hAnsiTheme="majorHAnsi" w:cstheme="majorHAnsi"/>
          <w:lang w:val="es-ES"/>
        </w:rPr>
        <w:t xml:space="preserve"> </w:t>
      </w:r>
      <w:r w:rsidR="00293A4A" w:rsidRPr="007A660F">
        <w:rPr>
          <w:rFonts w:asciiTheme="majorHAnsi" w:hAnsiTheme="majorHAnsi" w:cstheme="majorHAnsi"/>
          <w:lang w:val="es-ES"/>
        </w:rPr>
        <w:t>entre</w:t>
      </w:r>
      <w:r w:rsidR="00894662" w:rsidRPr="007A660F">
        <w:rPr>
          <w:rFonts w:asciiTheme="majorHAnsi" w:hAnsiTheme="majorHAnsi" w:cstheme="majorHAnsi"/>
          <w:lang w:val="es-ES"/>
        </w:rPr>
        <w:t xml:space="preserve"> </w:t>
      </w:r>
      <w:r w:rsidR="00293A4A" w:rsidRPr="007A660F">
        <w:rPr>
          <w:rFonts w:asciiTheme="majorHAnsi" w:hAnsiTheme="majorHAnsi" w:cstheme="majorHAnsi"/>
          <w:lang w:val="es-ES"/>
        </w:rPr>
        <w:t>las</w:t>
      </w:r>
      <w:r w:rsidR="00894662" w:rsidRPr="007A660F">
        <w:rPr>
          <w:rFonts w:asciiTheme="majorHAnsi" w:hAnsiTheme="majorHAnsi" w:cstheme="majorHAnsi"/>
          <w:lang w:val="es-ES"/>
        </w:rPr>
        <w:t xml:space="preserve"> </w:t>
      </w:r>
      <w:r w:rsidR="00293A4A" w:rsidRPr="007A660F">
        <w:rPr>
          <w:rFonts w:asciiTheme="majorHAnsi" w:hAnsiTheme="majorHAnsi" w:cstheme="majorHAnsi"/>
          <w:lang w:val="es-ES"/>
        </w:rPr>
        <w:t>Partes</w:t>
      </w:r>
      <w:bookmarkStart w:id="22" w:name="_Hlk525726232"/>
      <w:r w:rsidR="00894662" w:rsidRPr="007A660F">
        <w:rPr>
          <w:rFonts w:asciiTheme="majorHAnsi" w:hAnsiTheme="majorHAnsi" w:cstheme="majorHAnsi"/>
          <w:lang w:val="es-ES"/>
        </w:rPr>
        <w:t xml:space="preserve"> </w:t>
      </w:r>
      <w:r w:rsidR="00293A4A" w:rsidRPr="007A660F">
        <w:rPr>
          <w:rFonts w:asciiTheme="majorHAnsi" w:hAnsiTheme="majorHAnsi" w:cstheme="majorHAnsi"/>
          <w:lang w:val="es-ES"/>
        </w:rPr>
        <w:t>respecto</w:t>
      </w:r>
      <w:r w:rsidR="00894662" w:rsidRPr="007A660F">
        <w:rPr>
          <w:rFonts w:asciiTheme="majorHAnsi" w:hAnsiTheme="majorHAnsi" w:cstheme="majorHAnsi"/>
          <w:lang w:val="es-ES"/>
        </w:rPr>
        <w:t xml:space="preserve"> </w:t>
      </w:r>
      <w:r w:rsidR="00293A4A"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293A4A" w:rsidRPr="007A660F">
        <w:rPr>
          <w:rFonts w:asciiTheme="majorHAnsi" w:hAnsiTheme="majorHAnsi" w:cstheme="majorHAnsi"/>
          <w:lang w:val="es-ES"/>
        </w:rPr>
        <w:t>la</w:t>
      </w:r>
      <w:r w:rsidR="00894662" w:rsidRPr="007A660F">
        <w:rPr>
          <w:rFonts w:asciiTheme="majorHAnsi" w:hAnsiTheme="majorHAnsi" w:cstheme="majorHAnsi"/>
          <w:lang w:val="es-ES"/>
        </w:rPr>
        <w:t xml:space="preserve"> </w:t>
      </w:r>
      <w:r w:rsidR="00293A4A" w:rsidRPr="007A660F">
        <w:rPr>
          <w:rFonts w:asciiTheme="majorHAnsi" w:hAnsiTheme="majorHAnsi" w:cstheme="majorHAnsi"/>
          <w:lang w:val="es-ES"/>
        </w:rPr>
        <w:t>aplicación,</w:t>
      </w:r>
      <w:r w:rsidR="00894662" w:rsidRPr="007A660F">
        <w:rPr>
          <w:rFonts w:asciiTheme="majorHAnsi" w:hAnsiTheme="majorHAnsi" w:cstheme="majorHAnsi"/>
          <w:lang w:val="es-ES"/>
        </w:rPr>
        <w:t xml:space="preserve"> </w:t>
      </w:r>
      <w:r w:rsidR="00293A4A" w:rsidRPr="007A660F">
        <w:rPr>
          <w:rFonts w:asciiTheme="majorHAnsi" w:hAnsiTheme="majorHAnsi" w:cstheme="majorHAnsi"/>
          <w:lang w:val="es-ES"/>
        </w:rPr>
        <w:t>interpretación,</w:t>
      </w:r>
      <w:r w:rsidR="00894662" w:rsidRPr="007A660F">
        <w:rPr>
          <w:rFonts w:asciiTheme="majorHAnsi" w:hAnsiTheme="majorHAnsi" w:cstheme="majorHAnsi"/>
          <w:lang w:val="es-ES"/>
        </w:rPr>
        <w:t xml:space="preserve"> </w:t>
      </w:r>
      <w:r w:rsidR="00293A4A" w:rsidRPr="007A660F">
        <w:rPr>
          <w:rFonts w:asciiTheme="majorHAnsi" w:hAnsiTheme="majorHAnsi" w:cstheme="majorHAnsi"/>
          <w:lang w:val="es-ES"/>
        </w:rPr>
        <w:t>duración,</w:t>
      </w:r>
      <w:r w:rsidR="00894662" w:rsidRPr="007A660F">
        <w:rPr>
          <w:rFonts w:asciiTheme="majorHAnsi" w:hAnsiTheme="majorHAnsi" w:cstheme="majorHAnsi"/>
          <w:lang w:val="es-ES"/>
        </w:rPr>
        <w:t xml:space="preserve"> </w:t>
      </w:r>
      <w:r w:rsidR="00293A4A" w:rsidRPr="007A660F">
        <w:rPr>
          <w:rFonts w:asciiTheme="majorHAnsi" w:hAnsiTheme="majorHAnsi" w:cstheme="majorHAnsi"/>
          <w:lang w:val="es-ES"/>
        </w:rPr>
        <w:t>validez</w:t>
      </w:r>
      <w:r w:rsidR="00894662" w:rsidRPr="007A660F">
        <w:rPr>
          <w:rFonts w:asciiTheme="majorHAnsi" w:hAnsiTheme="majorHAnsi" w:cstheme="majorHAnsi"/>
          <w:lang w:val="es-ES"/>
        </w:rPr>
        <w:t xml:space="preserve"> </w:t>
      </w:r>
      <w:r w:rsidR="00293A4A" w:rsidRPr="007A660F">
        <w:rPr>
          <w:rFonts w:asciiTheme="majorHAnsi" w:hAnsiTheme="majorHAnsi" w:cstheme="majorHAnsi"/>
          <w:lang w:val="es-ES"/>
        </w:rPr>
        <w:t>o</w:t>
      </w:r>
      <w:r w:rsidR="00894662" w:rsidRPr="007A660F">
        <w:rPr>
          <w:rFonts w:asciiTheme="majorHAnsi" w:hAnsiTheme="majorHAnsi" w:cstheme="majorHAnsi"/>
          <w:lang w:val="es-ES"/>
        </w:rPr>
        <w:t xml:space="preserve"> </w:t>
      </w:r>
      <w:r w:rsidR="00293A4A" w:rsidRPr="007A660F">
        <w:rPr>
          <w:rFonts w:asciiTheme="majorHAnsi" w:hAnsiTheme="majorHAnsi" w:cstheme="majorHAnsi"/>
          <w:lang w:val="es-ES"/>
        </w:rPr>
        <w:t>ejecución</w:t>
      </w:r>
      <w:r w:rsidR="00894662" w:rsidRPr="007A660F">
        <w:rPr>
          <w:rFonts w:asciiTheme="majorHAnsi" w:hAnsiTheme="majorHAnsi" w:cstheme="majorHAnsi"/>
          <w:lang w:val="es-ES"/>
        </w:rPr>
        <w:t xml:space="preserve"> </w:t>
      </w:r>
      <w:r w:rsidR="00293A4A"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293A4A" w:rsidRPr="007A660F">
        <w:rPr>
          <w:rFonts w:asciiTheme="majorHAnsi" w:hAnsiTheme="majorHAnsi" w:cstheme="majorHAnsi"/>
          <w:lang w:val="es-ES"/>
        </w:rPr>
        <w:t>este</w:t>
      </w:r>
      <w:r w:rsidR="00894662" w:rsidRPr="007A660F">
        <w:rPr>
          <w:rFonts w:asciiTheme="majorHAnsi" w:hAnsiTheme="majorHAnsi" w:cstheme="majorHAnsi"/>
          <w:lang w:val="es-ES"/>
        </w:rPr>
        <w:t xml:space="preserve"> </w:t>
      </w:r>
      <w:r w:rsidR="00293A4A" w:rsidRPr="007A660F">
        <w:rPr>
          <w:rFonts w:asciiTheme="majorHAnsi" w:hAnsiTheme="majorHAnsi" w:cstheme="majorHAnsi"/>
          <w:lang w:val="es-ES"/>
        </w:rPr>
        <w:t>Contrato</w:t>
      </w:r>
      <w:r w:rsidR="00894662" w:rsidRPr="007A660F">
        <w:rPr>
          <w:rFonts w:asciiTheme="majorHAnsi" w:hAnsiTheme="majorHAnsi" w:cstheme="majorHAnsi"/>
          <w:lang w:val="es-ES"/>
        </w:rPr>
        <w:t xml:space="preserve"> </w:t>
      </w:r>
      <w:r w:rsidR="00293A4A" w:rsidRPr="007A660F">
        <w:rPr>
          <w:rFonts w:asciiTheme="majorHAnsi" w:hAnsiTheme="majorHAnsi" w:cstheme="majorHAnsi"/>
          <w:lang w:val="es-ES"/>
        </w:rPr>
        <w:t>o</w:t>
      </w:r>
      <w:r w:rsidR="00894662" w:rsidRPr="007A660F">
        <w:rPr>
          <w:rFonts w:asciiTheme="majorHAnsi" w:hAnsiTheme="majorHAnsi" w:cstheme="majorHAnsi"/>
          <w:lang w:val="es-ES"/>
        </w:rPr>
        <w:t xml:space="preserve"> </w:t>
      </w:r>
      <w:r w:rsidR="00293A4A" w:rsidRPr="007A660F">
        <w:rPr>
          <w:rFonts w:asciiTheme="majorHAnsi" w:hAnsiTheme="majorHAnsi" w:cstheme="majorHAnsi"/>
          <w:lang w:val="es-ES"/>
        </w:rPr>
        <w:t>cualquier</w:t>
      </w:r>
      <w:r w:rsidR="00894662" w:rsidRPr="007A660F">
        <w:rPr>
          <w:rFonts w:asciiTheme="majorHAnsi" w:hAnsiTheme="majorHAnsi" w:cstheme="majorHAnsi"/>
          <w:lang w:val="es-ES"/>
        </w:rPr>
        <w:t xml:space="preserve"> </w:t>
      </w:r>
      <w:r w:rsidR="00293A4A" w:rsidRPr="007A660F">
        <w:rPr>
          <w:rFonts w:asciiTheme="majorHAnsi" w:hAnsiTheme="majorHAnsi" w:cstheme="majorHAnsi"/>
          <w:lang w:val="es-ES"/>
        </w:rPr>
        <w:t>otro</w:t>
      </w:r>
      <w:r w:rsidR="00894662" w:rsidRPr="007A660F">
        <w:rPr>
          <w:rFonts w:asciiTheme="majorHAnsi" w:hAnsiTheme="majorHAnsi" w:cstheme="majorHAnsi"/>
          <w:lang w:val="es-ES"/>
        </w:rPr>
        <w:t xml:space="preserve"> </w:t>
      </w:r>
      <w:r w:rsidR="00293A4A" w:rsidRPr="007A660F">
        <w:rPr>
          <w:rFonts w:asciiTheme="majorHAnsi" w:hAnsiTheme="majorHAnsi" w:cstheme="majorHAnsi"/>
          <w:lang w:val="es-ES"/>
        </w:rPr>
        <w:t>motivo</w:t>
      </w:r>
      <w:bookmarkEnd w:id="22"/>
      <w:r w:rsidR="00894662" w:rsidRPr="007A660F">
        <w:rPr>
          <w:rFonts w:asciiTheme="majorHAnsi" w:hAnsiTheme="majorHAnsi" w:cstheme="majorHAnsi"/>
          <w:lang w:val="es-ES"/>
        </w:rPr>
        <w:t xml:space="preserve"> </w:t>
      </w:r>
      <w:r w:rsidR="00293A4A" w:rsidRPr="007A660F">
        <w:rPr>
          <w:rFonts w:asciiTheme="majorHAnsi" w:hAnsiTheme="majorHAnsi" w:cstheme="majorHAnsi"/>
          <w:lang w:val="es-ES"/>
        </w:rPr>
        <w:t>será</w:t>
      </w:r>
      <w:r w:rsidR="00894662" w:rsidRPr="007A660F">
        <w:rPr>
          <w:rFonts w:asciiTheme="majorHAnsi" w:hAnsiTheme="majorHAnsi" w:cstheme="majorHAnsi"/>
          <w:lang w:val="es-ES"/>
        </w:rPr>
        <w:t xml:space="preserve"> </w:t>
      </w:r>
      <w:r w:rsidR="00293A4A" w:rsidRPr="007A660F">
        <w:rPr>
          <w:rFonts w:asciiTheme="majorHAnsi" w:hAnsiTheme="majorHAnsi" w:cstheme="majorHAnsi"/>
          <w:lang w:val="es-ES"/>
        </w:rPr>
        <w:t>a</w:t>
      </w:r>
      <w:r w:rsidR="00894662" w:rsidRPr="007A660F">
        <w:rPr>
          <w:rFonts w:asciiTheme="majorHAnsi" w:hAnsiTheme="majorHAnsi" w:cstheme="majorHAnsi"/>
          <w:lang w:val="es-ES"/>
        </w:rPr>
        <w:t xml:space="preserve"> </w:t>
      </w:r>
      <w:r w:rsidR="4DB62A67" w:rsidRPr="007A660F">
        <w:rPr>
          <w:rFonts w:asciiTheme="majorHAnsi" w:hAnsiTheme="majorHAnsi" w:cstheme="majorHAnsi"/>
          <w:lang w:val="es-ES"/>
        </w:rPr>
        <w:t xml:space="preserve">materia de competencia de los tribunales ordinarios de justicia de la ciudad de Santiago.  </w:t>
      </w:r>
    </w:p>
    <w:p w14:paraId="460FCF41" w14:textId="20B86704" w:rsidR="00293A4A" w:rsidRPr="007A660F" w:rsidRDefault="00293A4A" w:rsidP="00ED0647">
      <w:pPr>
        <w:spacing w:line="276" w:lineRule="auto"/>
        <w:rPr>
          <w:rFonts w:asciiTheme="majorHAnsi" w:hAnsiTheme="majorHAnsi" w:cstheme="majorHAnsi"/>
          <w:lang w:val="es-ES"/>
        </w:rPr>
      </w:pPr>
    </w:p>
    <w:p w14:paraId="7FC83584" w14:textId="36BC68A3" w:rsidR="00293A4A" w:rsidRPr="007A660F" w:rsidRDefault="4DB62A67" w:rsidP="00ED0647">
      <w:pPr>
        <w:spacing w:line="276" w:lineRule="auto"/>
        <w:rPr>
          <w:rFonts w:asciiTheme="majorHAnsi" w:hAnsiTheme="majorHAnsi" w:cstheme="majorHAnsi"/>
        </w:rPr>
      </w:pPr>
      <w:r w:rsidRPr="007A660F">
        <w:rPr>
          <w:rFonts w:asciiTheme="majorHAnsi" w:hAnsiTheme="majorHAnsi" w:cstheme="majorHAnsi"/>
        </w:rPr>
        <w:t xml:space="preserve">El inicio de un proceso judicial deberá ser comunicado oportunamente al Coordinador, a la Comisión y a la Superintendencia, así como el término de dicho proceso, ya sea por sentencia, conciliación o cualquier otra forma que implique un acuerdo de las Partes. </w:t>
      </w:r>
    </w:p>
    <w:p w14:paraId="60966548" w14:textId="6BF675D9" w:rsidR="00293A4A" w:rsidRPr="007A660F" w:rsidRDefault="00293A4A" w:rsidP="00ED0647">
      <w:pPr>
        <w:spacing w:line="276" w:lineRule="auto"/>
        <w:rPr>
          <w:rFonts w:asciiTheme="majorHAnsi" w:hAnsiTheme="majorHAnsi" w:cstheme="majorHAnsi"/>
        </w:rPr>
      </w:pPr>
    </w:p>
    <w:p w14:paraId="69AE01A1" w14:textId="54D8F14F" w:rsidR="00705BE1" w:rsidRDefault="4DB62A67" w:rsidP="00ED0647">
      <w:pPr>
        <w:spacing w:line="276" w:lineRule="auto"/>
        <w:rPr>
          <w:rFonts w:asciiTheme="majorHAnsi" w:hAnsiTheme="majorHAnsi" w:cstheme="majorHAnsi"/>
          <w:lang w:val="es-ES"/>
        </w:rPr>
      </w:pPr>
      <w:r w:rsidRPr="007A660F">
        <w:rPr>
          <w:rFonts w:asciiTheme="majorHAnsi" w:hAnsiTheme="majorHAnsi" w:cstheme="majorHAnsi"/>
          <w:lang w:val="es-ES"/>
        </w:rPr>
        <w:t xml:space="preserve">La asignación de los gastos ocasionados por una eventual litigación judicial se efectuará por los respectivos tribunales, de conformidad con las reglas ordinarias de asignación de costas judiciales.  </w:t>
      </w:r>
    </w:p>
    <w:p w14:paraId="61422533" w14:textId="77777777" w:rsidR="00636EA2" w:rsidRPr="007A660F" w:rsidRDefault="00636EA2" w:rsidP="00ED0647">
      <w:pPr>
        <w:spacing w:line="276" w:lineRule="auto"/>
        <w:rPr>
          <w:rFonts w:asciiTheme="majorHAnsi" w:hAnsiTheme="majorHAnsi" w:cstheme="majorHAnsi"/>
          <w:lang w:val="es-CL"/>
        </w:rPr>
      </w:pPr>
    </w:p>
    <w:p w14:paraId="6125686C" w14:textId="0B8D6362" w:rsidR="00433D96" w:rsidRPr="007A660F" w:rsidRDefault="00835654" w:rsidP="00ED0647">
      <w:pPr>
        <w:pStyle w:val="Ttulo1"/>
        <w:spacing w:after="0" w:line="276" w:lineRule="auto"/>
        <w:rPr>
          <w:rFonts w:asciiTheme="majorHAnsi" w:hAnsiTheme="majorHAnsi" w:cstheme="majorHAnsi"/>
        </w:rPr>
      </w:pPr>
      <w:r w:rsidRPr="007A660F">
        <w:rPr>
          <w:rFonts w:asciiTheme="majorHAnsi" w:hAnsiTheme="majorHAnsi" w:cstheme="majorHAnsi"/>
        </w:rPr>
        <w:t>DECIMO</w:t>
      </w:r>
      <w:r w:rsidR="00894662" w:rsidRPr="007A660F">
        <w:rPr>
          <w:rFonts w:asciiTheme="majorHAnsi" w:hAnsiTheme="majorHAnsi" w:cstheme="majorHAnsi"/>
        </w:rPr>
        <w:t xml:space="preserve"> </w:t>
      </w:r>
      <w:r w:rsidR="000D4E35" w:rsidRPr="007A660F">
        <w:rPr>
          <w:rFonts w:asciiTheme="majorHAnsi" w:hAnsiTheme="majorHAnsi" w:cstheme="majorHAnsi"/>
        </w:rPr>
        <w:t>SÉPTIMO</w:t>
      </w:r>
      <w:r w:rsidR="00205F97" w:rsidRPr="007A660F">
        <w:rPr>
          <w:rFonts w:asciiTheme="majorHAnsi" w:hAnsiTheme="majorHAnsi" w:cstheme="majorHAnsi"/>
        </w:rPr>
        <w:t>:</w:t>
      </w:r>
      <w:r w:rsidR="00894662" w:rsidRPr="007A660F">
        <w:rPr>
          <w:rFonts w:asciiTheme="majorHAnsi" w:hAnsiTheme="majorHAnsi" w:cstheme="majorHAnsi"/>
        </w:rPr>
        <w:t xml:space="preserve"> </w:t>
      </w:r>
      <w:r w:rsidR="00433D96" w:rsidRPr="007A660F">
        <w:rPr>
          <w:rFonts w:asciiTheme="majorHAnsi" w:hAnsiTheme="majorHAnsi" w:cstheme="majorHAnsi"/>
        </w:rPr>
        <w:t>CUMPLIMIENTO</w:t>
      </w:r>
      <w:r w:rsidR="00762728" w:rsidRPr="007A660F">
        <w:rPr>
          <w:rFonts w:asciiTheme="majorHAnsi" w:hAnsiTheme="majorHAnsi" w:cstheme="majorHAnsi"/>
        </w:rPr>
        <w:t>.</w:t>
      </w:r>
    </w:p>
    <w:p w14:paraId="278B5C46" w14:textId="77777777" w:rsidR="00705BE1" w:rsidRPr="007A660F" w:rsidRDefault="00705BE1" w:rsidP="00ED0647">
      <w:pPr>
        <w:spacing w:line="276" w:lineRule="auto"/>
        <w:rPr>
          <w:rFonts w:asciiTheme="majorHAnsi" w:hAnsiTheme="majorHAnsi" w:cstheme="majorHAnsi"/>
        </w:rPr>
      </w:pPr>
    </w:p>
    <w:p w14:paraId="7323EC6B" w14:textId="2A0E54A7" w:rsidR="00433D96" w:rsidRPr="007A660F" w:rsidRDefault="00433D96" w:rsidP="00ED0647">
      <w:pPr>
        <w:spacing w:line="276" w:lineRule="auto"/>
        <w:rPr>
          <w:rFonts w:asciiTheme="majorHAnsi" w:hAnsiTheme="majorHAnsi" w:cstheme="majorHAnsi"/>
        </w:rPr>
      </w:pP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cumplimiento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sus</w:t>
      </w:r>
      <w:r w:rsidR="00894662" w:rsidRPr="007A660F">
        <w:rPr>
          <w:rFonts w:asciiTheme="majorHAnsi" w:hAnsiTheme="majorHAnsi" w:cstheme="majorHAnsi"/>
        </w:rPr>
        <w:t xml:space="preserve"> </w:t>
      </w:r>
      <w:r w:rsidR="00762728" w:rsidRPr="007A660F">
        <w:rPr>
          <w:rFonts w:asciiTheme="majorHAnsi" w:hAnsiTheme="majorHAnsi" w:cstheme="majorHAnsi"/>
        </w:rPr>
        <w:t>obligaciones</w:t>
      </w:r>
      <w:r w:rsidR="00894662" w:rsidRPr="007A660F">
        <w:rPr>
          <w:rFonts w:asciiTheme="majorHAnsi" w:hAnsiTheme="majorHAnsi" w:cstheme="majorHAnsi"/>
        </w:rPr>
        <w:t xml:space="preserve"> </w:t>
      </w:r>
      <w:r w:rsidR="00762728" w:rsidRPr="007A660F">
        <w:rPr>
          <w:rFonts w:asciiTheme="majorHAnsi" w:hAnsiTheme="majorHAnsi" w:cstheme="majorHAnsi"/>
        </w:rPr>
        <w:t>en</w:t>
      </w:r>
      <w:r w:rsidR="00894662" w:rsidRPr="007A660F">
        <w:rPr>
          <w:rFonts w:asciiTheme="majorHAnsi" w:hAnsiTheme="majorHAnsi" w:cstheme="majorHAnsi"/>
        </w:rPr>
        <w:t xml:space="preserve"> </w:t>
      </w:r>
      <w:r w:rsidR="00762728" w:rsidRPr="007A660F">
        <w:rPr>
          <w:rFonts w:asciiTheme="majorHAnsi" w:hAnsiTheme="majorHAnsi" w:cstheme="majorHAnsi"/>
        </w:rPr>
        <w:t>virtud</w:t>
      </w:r>
      <w:r w:rsidR="00894662" w:rsidRPr="007A660F">
        <w:rPr>
          <w:rFonts w:asciiTheme="majorHAnsi" w:hAnsiTheme="majorHAnsi" w:cstheme="majorHAnsi"/>
        </w:rPr>
        <w:t xml:space="preserve"> </w:t>
      </w:r>
      <w:r w:rsidR="00762728" w:rsidRPr="007A660F">
        <w:rPr>
          <w:rFonts w:asciiTheme="majorHAnsi" w:hAnsiTheme="majorHAnsi" w:cstheme="majorHAnsi"/>
        </w:rPr>
        <w:t>de</w:t>
      </w:r>
      <w:r w:rsidR="00894662" w:rsidRPr="007A660F">
        <w:rPr>
          <w:rFonts w:asciiTheme="majorHAnsi" w:hAnsiTheme="majorHAnsi" w:cstheme="majorHAnsi"/>
        </w:rPr>
        <w:t xml:space="preserve"> </w:t>
      </w:r>
      <w:r w:rsidR="00762728" w:rsidRPr="007A660F">
        <w:rPr>
          <w:rFonts w:asciiTheme="majorHAnsi" w:hAnsiTheme="majorHAnsi" w:cstheme="majorHAnsi"/>
        </w:rPr>
        <w:t>este</w:t>
      </w:r>
      <w:r w:rsidR="00894662" w:rsidRPr="007A660F">
        <w:rPr>
          <w:rFonts w:asciiTheme="majorHAnsi" w:hAnsiTheme="majorHAnsi" w:cstheme="majorHAnsi"/>
        </w:rPr>
        <w:t xml:space="preserve"> </w:t>
      </w:r>
      <w:r w:rsidRPr="007A660F">
        <w:rPr>
          <w:rFonts w:asciiTheme="majorHAnsi" w:hAnsiTheme="majorHAnsi" w:cstheme="majorHAnsi"/>
        </w:rPr>
        <w:t>Contrato,</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w:t>
      </w:r>
      <w:r w:rsidR="00762728" w:rsidRPr="007A660F">
        <w:rPr>
          <w:rFonts w:asciiTheme="majorHAnsi" w:hAnsiTheme="majorHAnsi" w:cstheme="majorHAnsi"/>
          <w:i/>
        </w:rPr>
        <w:t>nombre</w:t>
      </w:r>
      <w:r w:rsidR="00894662" w:rsidRPr="007A660F">
        <w:rPr>
          <w:rFonts w:asciiTheme="majorHAnsi" w:hAnsiTheme="majorHAnsi" w:cstheme="majorHAnsi"/>
          <w:i/>
        </w:rPr>
        <w:t xml:space="preserve"> </w:t>
      </w:r>
      <w:r w:rsidR="00762728" w:rsidRPr="007A660F">
        <w:rPr>
          <w:rFonts w:asciiTheme="majorHAnsi" w:hAnsiTheme="majorHAnsi" w:cstheme="majorHAnsi"/>
          <w:i/>
        </w:rPr>
        <w:t>del</w:t>
      </w:r>
      <w:r w:rsidR="00894662" w:rsidRPr="007A660F">
        <w:rPr>
          <w:rFonts w:asciiTheme="majorHAnsi" w:hAnsiTheme="majorHAnsi" w:cstheme="majorHAnsi"/>
          <w:i/>
        </w:rPr>
        <w:t xml:space="preserve"> </w:t>
      </w:r>
      <w:r w:rsidR="00762728" w:rsidRPr="007A660F">
        <w:rPr>
          <w:rFonts w:asciiTheme="majorHAnsi" w:hAnsiTheme="majorHAnsi" w:cstheme="majorHAnsi"/>
          <w:i/>
        </w:rPr>
        <w:t>Adjudicatario</w:t>
      </w:r>
      <w:r w:rsidR="00762728" w:rsidRPr="007A660F">
        <w:rPr>
          <w:rFonts w:asciiTheme="majorHAnsi" w:hAnsiTheme="majorHAnsi" w:cstheme="majorHAnsi"/>
        </w:rPr>
        <w:t>],</w:t>
      </w:r>
      <w:r w:rsidR="00894662" w:rsidRPr="007A660F">
        <w:rPr>
          <w:rFonts w:asciiTheme="majorHAnsi" w:hAnsiTheme="majorHAnsi" w:cstheme="majorHAnsi"/>
        </w:rPr>
        <w:t xml:space="preserve"> </w:t>
      </w:r>
      <w:r w:rsidR="00762728" w:rsidRPr="007A660F">
        <w:rPr>
          <w:rFonts w:asciiTheme="majorHAnsi" w:hAnsiTheme="majorHAnsi" w:cstheme="majorHAnsi"/>
        </w:rPr>
        <w:t>sus</w:t>
      </w:r>
      <w:r w:rsidR="00894662" w:rsidRPr="007A660F">
        <w:rPr>
          <w:rFonts w:asciiTheme="majorHAnsi" w:hAnsiTheme="majorHAnsi" w:cstheme="majorHAnsi"/>
        </w:rPr>
        <w:t xml:space="preserve"> </w:t>
      </w:r>
      <w:r w:rsidR="00762728" w:rsidRPr="007A660F">
        <w:rPr>
          <w:rFonts w:asciiTheme="majorHAnsi" w:hAnsiTheme="majorHAnsi" w:cstheme="majorHAnsi"/>
        </w:rPr>
        <w:t>empleados</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representantes</w:t>
      </w:r>
      <w:r w:rsidR="00894662" w:rsidRPr="007A660F">
        <w:rPr>
          <w:rFonts w:asciiTheme="majorHAnsi" w:hAnsiTheme="majorHAnsi" w:cstheme="majorHAnsi"/>
        </w:rPr>
        <w:t xml:space="preserve"> </w:t>
      </w:r>
      <w:r w:rsidRPr="007A660F">
        <w:rPr>
          <w:rFonts w:asciiTheme="majorHAnsi" w:hAnsiTheme="majorHAnsi" w:cstheme="majorHAnsi"/>
        </w:rPr>
        <w:t>deberán</w:t>
      </w:r>
      <w:r w:rsidR="00894662" w:rsidRPr="007A660F">
        <w:rPr>
          <w:rFonts w:asciiTheme="majorHAnsi" w:hAnsiTheme="majorHAnsi" w:cstheme="majorHAnsi"/>
        </w:rPr>
        <w:t xml:space="preserve"> </w:t>
      </w:r>
      <w:r w:rsidRPr="007A660F">
        <w:rPr>
          <w:rFonts w:asciiTheme="majorHAnsi" w:hAnsiTheme="majorHAnsi" w:cstheme="majorHAnsi"/>
        </w:rPr>
        <w:t>cumplir</w:t>
      </w:r>
      <w:r w:rsidR="00894662" w:rsidRPr="007A660F">
        <w:rPr>
          <w:rFonts w:asciiTheme="majorHAnsi" w:hAnsiTheme="majorHAnsi" w:cstheme="majorHAnsi"/>
        </w:rPr>
        <w:t xml:space="preserve"> </w:t>
      </w:r>
      <w:r w:rsidRPr="007A660F">
        <w:rPr>
          <w:rFonts w:asciiTheme="majorHAnsi" w:hAnsiTheme="majorHAnsi" w:cstheme="majorHAnsi"/>
        </w:rPr>
        <w:t>acabadamente</w:t>
      </w:r>
      <w:r w:rsidR="00894662" w:rsidRPr="007A660F">
        <w:rPr>
          <w:rFonts w:asciiTheme="majorHAnsi" w:hAnsiTheme="majorHAnsi" w:cstheme="majorHAnsi"/>
        </w:rPr>
        <w:t xml:space="preserve"> </w:t>
      </w:r>
      <w:r w:rsidRPr="007A660F">
        <w:rPr>
          <w:rFonts w:asciiTheme="majorHAnsi" w:hAnsiTheme="majorHAnsi" w:cstheme="majorHAnsi"/>
        </w:rPr>
        <w:t>con</w:t>
      </w:r>
      <w:r w:rsidR="00894662" w:rsidRPr="007A660F">
        <w:rPr>
          <w:rFonts w:asciiTheme="majorHAnsi" w:hAnsiTheme="majorHAnsi" w:cstheme="majorHAnsi"/>
        </w:rPr>
        <w:t xml:space="preserve"> </w:t>
      </w:r>
      <w:r w:rsidRPr="007A660F">
        <w:rPr>
          <w:rFonts w:asciiTheme="majorHAnsi" w:hAnsiTheme="majorHAnsi" w:cstheme="majorHAnsi"/>
        </w:rPr>
        <w:t>todas</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leyes</w:t>
      </w:r>
      <w:r w:rsidR="00894662" w:rsidRPr="007A660F">
        <w:rPr>
          <w:rFonts w:asciiTheme="majorHAnsi" w:hAnsiTheme="majorHAnsi" w:cstheme="majorHAnsi"/>
        </w:rPr>
        <w:t xml:space="preserve"> </w:t>
      </w:r>
      <w:r w:rsidRPr="007A660F">
        <w:rPr>
          <w:rFonts w:asciiTheme="majorHAnsi" w:hAnsiTheme="majorHAnsi" w:cstheme="majorHAnsi"/>
        </w:rPr>
        <w:t>aplicables</w:t>
      </w:r>
      <w:r w:rsidR="00894662" w:rsidRPr="007A660F">
        <w:rPr>
          <w:rFonts w:asciiTheme="majorHAnsi" w:hAnsiTheme="majorHAnsi" w:cstheme="majorHAnsi"/>
        </w:rPr>
        <w:t xml:space="preserve"> </w:t>
      </w: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materia</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corrupción,</w:t>
      </w:r>
      <w:r w:rsidR="00894662" w:rsidRPr="007A660F">
        <w:rPr>
          <w:rFonts w:asciiTheme="majorHAnsi" w:hAnsiTheme="majorHAnsi" w:cstheme="majorHAnsi"/>
        </w:rPr>
        <w:t xml:space="preserve"> </w:t>
      </w:r>
      <w:r w:rsidRPr="007A660F">
        <w:rPr>
          <w:rFonts w:asciiTheme="majorHAnsi" w:hAnsiTheme="majorHAnsi" w:cstheme="majorHAnsi"/>
        </w:rPr>
        <w:t>lavado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dinero,</w:t>
      </w:r>
      <w:r w:rsidR="00894662" w:rsidRPr="007A660F">
        <w:rPr>
          <w:rFonts w:asciiTheme="majorHAnsi" w:hAnsiTheme="majorHAnsi" w:cstheme="majorHAnsi"/>
        </w:rPr>
        <w:t xml:space="preserve"> </w:t>
      </w:r>
      <w:r w:rsidRPr="007A660F">
        <w:rPr>
          <w:rFonts w:asciiTheme="majorHAnsi" w:hAnsiTheme="majorHAnsi" w:cstheme="majorHAnsi"/>
        </w:rPr>
        <w:t>terrorismo,</w:t>
      </w:r>
      <w:r w:rsidR="00894662" w:rsidRPr="007A660F">
        <w:rPr>
          <w:rFonts w:asciiTheme="majorHAnsi" w:hAnsiTheme="majorHAnsi" w:cstheme="majorHAnsi"/>
        </w:rPr>
        <w:t xml:space="preserve"> </w:t>
      </w:r>
      <w:r w:rsidRPr="007A660F">
        <w:rPr>
          <w:rFonts w:asciiTheme="majorHAnsi" w:hAnsiTheme="majorHAnsi" w:cstheme="majorHAnsi"/>
        </w:rPr>
        <w:t>sanciones</w:t>
      </w:r>
      <w:r w:rsidR="00894662" w:rsidRPr="007A660F">
        <w:rPr>
          <w:rFonts w:asciiTheme="majorHAnsi" w:hAnsiTheme="majorHAnsi" w:cstheme="majorHAnsi"/>
        </w:rPr>
        <w:t xml:space="preserve"> </w:t>
      </w:r>
      <w:r w:rsidRPr="007A660F">
        <w:rPr>
          <w:rFonts w:asciiTheme="majorHAnsi" w:hAnsiTheme="majorHAnsi" w:cstheme="majorHAnsi"/>
        </w:rPr>
        <w:t>económicas</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boicots,</w:t>
      </w:r>
      <w:r w:rsidR="00894662" w:rsidRPr="007A660F">
        <w:rPr>
          <w:rFonts w:asciiTheme="majorHAnsi" w:hAnsiTheme="majorHAnsi" w:cstheme="majorHAnsi"/>
        </w:rPr>
        <w:t xml:space="preserve"> </w:t>
      </w:r>
      <w:r w:rsidRPr="007A660F">
        <w:rPr>
          <w:rFonts w:asciiTheme="majorHAnsi" w:hAnsiTheme="majorHAnsi" w:cstheme="majorHAnsi"/>
        </w:rPr>
        <w:t>inclusive,</w:t>
      </w:r>
      <w:r w:rsidR="00894662" w:rsidRPr="007A660F">
        <w:rPr>
          <w:rFonts w:asciiTheme="majorHAnsi" w:hAnsiTheme="majorHAnsi" w:cstheme="majorHAnsi"/>
        </w:rPr>
        <w:t xml:space="preserve"> </w:t>
      </w:r>
      <w:r w:rsidRPr="007A660F">
        <w:rPr>
          <w:rFonts w:asciiTheme="majorHAnsi" w:hAnsiTheme="majorHAnsi" w:cstheme="majorHAnsi"/>
        </w:rPr>
        <w:t>entre</w:t>
      </w:r>
      <w:r w:rsidR="00894662" w:rsidRPr="007A660F">
        <w:rPr>
          <w:rFonts w:asciiTheme="majorHAnsi" w:hAnsiTheme="majorHAnsi" w:cstheme="majorHAnsi"/>
        </w:rPr>
        <w:t xml:space="preserve"> </w:t>
      </w:r>
      <w:r w:rsidRPr="007A660F">
        <w:rPr>
          <w:rFonts w:asciiTheme="majorHAnsi" w:hAnsiTheme="majorHAnsi" w:cstheme="majorHAnsi"/>
        </w:rPr>
        <w:t>otras,</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Ley</w:t>
      </w:r>
      <w:r w:rsidR="00894662" w:rsidRPr="007A660F">
        <w:rPr>
          <w:rFonts w:asciiTheme="majorHAnsi" w:hAnsiTheme="majorHAnsi" w:cstheme="majorHAnsi"/>
        </w:rPr>
        <w:t xml:space="preserve"> </w:t>
      </w:r>
      <w:r w:rsidR="00762728" w:rsidRPr="007A660F">
        <w:rPr>
          <w:rFonts w:asciiTheme="majorHAnsi" w:hAnsiTheme="majorHAnsi" w:cstheme="majorHAnsi"/>
        </w:rPr>
        <w:t>N°</w:t>
      </w:r>
      <w:r w:rsidRPr="007A660F">
        <w:rPr>
          <w:rFonts w:asciiTheme="majorHAnsi" w:hAnsiTheme="majorHAnsi" w:cstheme="majorHAnsi"/>
        </w:rPr>
        <w:t>20.393</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Responsabilidad</w:t>
      </w:r>
      <w:r w:rsidR="00894662" w:rsidRPr="007A660F">
        <w:rPr>
          <w:rFonts w:asciiTheme="majorHAnsi" w:hAnsiTheme="majorHAnsi" w:cstheme="majorHAnsi"/>
        </w:rPr>
        <w:t xml:space="preserve"> </w:t>
      </w:r>
      <w:r w:rsidRPr="007A660F">
        <w:rPr>
          <w:rFonts w:asciiTheme="majorHAnsi" w:hAnsiTheme="majorHAnsi" w:cstheme="majorHAnsi"/>
        </w:rPr>
        <w:t>Penal</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Persona</w:t>
      </w:r>
      <w:r w:rsidR="00894662" w:rsidRPr="007A660F">
        <w:rPr>
          <w:rFonts w:asciiTheme="majorHAnsi" w:hAnsiTheme="majorHAnsi" w:cstheme="majorHAnsi"/>
        </w:rPr>
        <w:t xml:space="preserve"> </w:t>
      </w:r>
      <w:r w:rsidRPr="007A660F">
        <w:rPr>
          <w:rFonts w:asciiTheme="majorHAnsi" w:hAnsiTheme="majorHAnsi" w:cstheme="majorHAnsi"/>
        </w:rPr>
        <w:t>Jurídica</w:t>
      </w:r>
      <w:r w:rsidR="00762728" w:rsidRPr="007A660F">
        <w:rPr>
          <w:rFonts w:asciiTheme="majorHAnsi" w:hAnsiTheme="majorHAnsi" w:cstheme="majorHAnsi"/>
        </w:rPr>
        <w:t>.</w:t>
      </w:r>
    </w:p>
    <w:p w14:paraId="10E60441" w14:textId="4FA62BCF" w:rsidR="00ED0647" w:rsidRDefault="00ED0647" w:rsidP="00ED0647">
      <w:pPr>
        <w:suppressAutoHyphens w:val="0"/>
        <w:spacing w:line="276" w:lineRule="auto"/>
        <w:jc w:val="left"/>
        <w:rPr>
          <w:rFonts w:asciiTheme="majorHAnsi" w:hAnsiTheme="majorHAnsi" w:cstheme="majorHAnsi"/>
        </w:rPr>
      </w:pPr>
      <w:r>
        <w:rPr>
          <w:rFonts w:asciiTheme="majorHAnsi" w:hAnsiTheme="majorHAnsi" w:cstheme="majorHAnsi"/>
        </w:rPr>
        <w:br w:type="page"/>
      </w:r>
    </w:p>
    <w:p w14:paraId="3843BC78" w14:textId="32EE4335" w:rsidR="008F6F0F" w:rsidRPr="007A660F" w:rsidRDefault="00835654" w:rsidP="00ED0647">
      <w:pPr>
        <w:pStyle w:val="Ttulo1"/>
        <w:spacing w:after="0" w:line="276" w:lineRule="auto"/>
        <w:rPr>
          <w:rFonts w:asciiTheme="majorHAnsi" w:hAnsiTheme="majorHAnsi" w:cstheme="majorHAnsi"/>
        </w:rPr>
      </w:pPr>
      <w:r w:rsidRPr="007A660F">
        <w:rPr>
          <w:rFonts w:asciiTheme="majorHAnsi" w:hAnsiTheme="majorHAnsi" w:cstheme="majorHAnsi"/>
        </w:rPr>
        <w:lastRenderedPageBreak/>
        <w:t>DECIMO</w:t>
      </w:r>
      <w:r w:rsidR="00894662" w:rsidRPr="007A660F">
        <w:rPr>
          <w:rFonts w:asciiTheme="majorHAnsi" w:hAnsiTheme="majorHAnsi" w:cstheme="majorHAnsi"/>
        </w:rPr>
        <w:t xml:space="preserve"> </w:t>
      </w:r>
      <w:r w:rsidR="000D4E35" w:rsidRPr="007A660F">
        <w:rPr>
          <w:rFonts w:asciiTheme="majorHAnsi" w:hAnsiTheme="majorHAnsi" w:cstheme="majorHAnsi"/>
        </w:rPr>
        <w:t>OCTAVO</w:t>
      </w:r>
      <w:r w:rsidR="00433D96" w:rsidRPr="007A660F">
        <w:rPr>
          <w:rFonts w:asciiTheme="majorHAnsi" w:hAnsiTheme="majorHAnsi" w:cstheme="majorHAnsi"/>
        </w:rPr>
        <w:t>:</w:t>
      </w:r>
      <w:r w:rsidR="00894662" w:rsidRPr="007A660F">
        <w:rPr>
          <w:rFonts w:asciiTheme="majorHAnsi" w:hAnsiTheme="majorHAnsi" w:cstheme="majorHAnsi"/>
        </w:rPr>
        <w:t xml:space="preserve"> </w:t>
      </w:r>
      <w:r w:rsidR="008F6F0F" w:rsidRPr="007A660F">
        <w:rPr>
          <w:rFonts w:asciiTheme="majorHAnsi" w:hAnsiTheme="majorHAnsi" w:cstheme="majorHAnsi"/>
        </w:rPr>
        <w:t>TÉRMINO</w:t>
      </w:r>
      <w:r w:rsidR="00894662" w:rsidRPr="007A660F">
        <w:rPr>
          <w:rFonts w:asciiTheme="majorHAnsi" w:hAnsiTheme="majorHAnsi" w:cstheme="majorHAnsi"/>
        </w:rPr>
        <w:t xml:space="preserve"> </w:t>
      </w:r>
      <w:r w:rsidR="008F6F0F" w:rsidRPr="007A660F">
        <w:rPr>
          <w:rFonts w:asciiTheme="majorHAnsi" w:hAnsiTheme="majorHAnsi" w:cstheme="majorHAnsi"/>
        </w:rPr>
        <w:t>DE</w:t>
      </w:r>
      <w:r w:rsidR="00894662" w:rsidRPr="007A660F">
        <w:rPr>
          <w:rFonts w:asciiTheme="majorHAnsi" w:hAnsiTheme="majorHAnsi" w:cstheme="majorHAnsi"/>
        </w:rPr>
        <w:t xml:space="preserve"> </w:t>
      </w:r>
      <w:r w:rsidR="008F6F0F" w:rsidRPr="007A660F">
        <w:rPr>
          <w:rFonts w:asciiTheme="majorHAnsi" w:hAnsiTheme="majorHAnsi" w:cstheme="majorHAnsi"/>
        </w:rPr>
        <w:t>L</w:t>
      </w:r>
      <w:r w:rsidR="6C7A737B" w:rsidRPr="007A660F">
        <w:rPr>
          <w:rFonts w:asciiTheme="majorHAnsi" w:hAnsiTheme="majorHAnsi" w:cstheme="majorHAnsi"/>
        </w:rPr>
        <w:t>AS OBRAS</w:t>
      </w:r>
      <w:r w:rsidR="00705BE1" w:rsidRPr="007A660F">
        <w:rPr>
          <w:rFonts w:asciiTheme="majorHAnsi" w:hAnsiTheme="majorHAnsi" w:cstheme="majorHAnsi"/>
        </w:rPr>
        <w:t>.</w:t>
      </w:r>
    </w:p>
    <w:p w14:paraId="5344D228" w14:textId="77777777" w:rsidR="00705BE1" w:rsidRPr="007A660F" w:rsidRDefault="00705BE1" w:rsidP="00ED0647">
      <w:pPr>
        <w:spacing w:line="276" w:lineRule="auto"/>
        <w:rPr>
          <w:rFonts w:asciiTheme="majorHAnsi" w:hAnsiTheme="majorHAnsi" w:cstheme="majorHAnsi"/>
        </w:rPr>
      </w:pPr>
    </w:p>
    <w:p w14:paraId="299F1B6D" w14:textId="54A9E7FD" w:rsidR="003A0BB6" w:rsidRPr="007A660F" w:rsidRDefault="00894617" w:rsidP="00ED0647">
      <w:pPr>
        <w:spacing w:line="276" w:lineRule="auto"/>
        <w:rPr>
          <w:rFonts w:asciiTheme="majorHAnsi" w:hAnsiTheme="majorHAnsi" w:cstheme="majorHAnsi"/>
        </w:rPr>
      </w:pPr>
      <w:r w:rsidRPr="007A660F">
        <w:rPr>
          <w:rFonts w:asciiTheme="majorHAnsi" w:hAnsiTheme="majorHAnsi" w:cstheme="majorHAnsi"/>
          <w:lang w:val="es-ES"/>
        </w:rPr>
        <w:t>Se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entenderá</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por</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Término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2760D4D8" w:rsidRPr="007A660F">
        <w:rPr>
          <w:rFonts w:asciiTheme="majorHAnsi" w:hAnsiTheme="majorHAnsi" w:cstheme="majorHAnsi"/>
          <w:lang w:val="es-ES"/>
        </w:rPr>
        <w:t>las Obras</w:t>
      </w:r>
      <w:r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conforme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indicado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highlight w:val="yellow"/>
          <w:lang w:val="es-ES"/>
        </w:rPr>
        <w:t>numeral</w:t>
      </w:r>
      <w:r w:rsidR="00894662" w:rsidRPr="007A660F">
        <w:rPr>
          <w:rFonts w:asciiTheme="majorHAnsi" w:hAnsiTheme="majorHAnsi" w:cstheme="majorHAnsi"/>
          <w:highlight w:val="yellow"/>
          <w:lang w:val="es-ES"/>
        </w:rPr>
        <w:t xml:space="preserve"> </w:t>
      </w:r>
      <w:r w:rsidR="76F852B8" w:rsidRPr="007A660F">
        <w:rPr>
          <w:rFonts w:asciiTheme="majorHAnsi" w:hAnsiTheme="majorHAnsi" w:cstheme="majorHAnsi"/>
          <w:highlight w:val="yellow"/>
          <w:lang w:val="es-ES"/>
        </w:rPr>
        <w:t>6.</w:t>
      </w:r>
      <w:r w:rsidRPr="007A660F">
        <w:rPr>
          <w:rFonts w:asciiTheme="majorHAnsi" w:hAnsiTheme="majorHAnsi" w:cstheme="majorHAnsi"/>
          <w:highlight w:val="yellow"/>
          <w:lang w:val="es-ES"/>
        </w:rPr>
        <w:t>2.3</w:t>
      </w:r>
      <w:r w:rsidR="00894662" w:rsidRPr="007A660F">
        <w:rPr>
          <w:rFonts w:asciiTheme="majorHAnsi" w:hAnsiTheme="majorHAnsi" w:cstheme="majorHAnsi"/>
          <w:highlight w:val="yellow"/>
          <w:lang w:val="es-ES"/>
        </w:rPr>
        <w:t xml:space="preserve"> </w:t>
      </w:r>
      <w:r w:rsidRPr="007A660F">
        <w:rPr>
          <w:rFonts w:asciiTheme="majorHAnsi" w:hAnsiTheme="majorHAnsi" w:cstheme="majorHAnsi"/>
          <w:highlight w:val="yellow"/>
          <w:lang w:val="es-ES"/>
        </w:rPr>
        <w:t>de</w:t>
      </w:r>
      <w:r w:rsidR="00894662" w:rsidRPr="007A660F">
        <w:rPr>
          <w:rFonts w:asciiTheme="majorHAnsi" w:hAnsiTheme="majorHAnsi" w:cstheme="majorHAnsi"/>
          <w:highlight w:val="yellow"/>
          <w:lang w:val="es-ES"/>
        </w:rPr>
        <w:t xml:space="preserve"> </w:t>
      </w:r>
      <w:r w:rsidRPr="007A660F">
        <w:rPr>
          <w:rFonts w:asciiTheme="majorHAnsi" w:hAnsiTheme="majorHAnsi" w:cstheme="majorHAnsi"/>
          <w:highlight w:val="yellow"/>
          <w:lang w:val="es-ES"/>
        </w:rPr>
        <w:t>las</w:t>
      </w:r>
      <w:r w:rsidR="00894662" w:rsidRPr="007A660F">
        <w:rPr>
          <w:rFonts w:asciiTheme="majorHAnsi" w:hAnsiTheme="majorHAnsi" w:cstheme="majorHAnsi"/>
          <w:highlight w:val="yellow"/>
          <w:lang w:val="es-ES"/>
        </w:rPr>
        <w:t xml:space="preserve"> </w:t>
      </w:r>
      <w:r w:rsidRPr="007A660F">
        <w:rPr>
          <w:rFonts w:asciiTheme="majorHAnsi" w:hAnsiTheme="majorHAnsi" w:cstheme="majorHAnsi"/>
          <w:highlight w:val="yellow"/>
          <w:lang w:val="es-ES"/>
        </w:rPr>
        <w:t>Bases</w:t>
      </w:r>
      <w:r w:rsidR="00894662" w:rsidRPr="007A660F">
        <w:rPr>
          <w:rFonts w:asciiTheme="majorHAnsi" w:hAnsiTheme="majorHAnsi" w:cstheme="majorHAnsi"/>
          <w:highlight w:val="yellow"/>
          <w:lang w:val="es-ES"/>
        </w:rPr>
        <w:t xml:space="preserve"> </w:t>
      </w:r>
      <w:r w:rsidR="0010783F" w:rsidRPr="007A660F">
        <w:rPr>
          <w:rFonts w:asciiTheme="majorHAnsi" w:hAnsiTheme="majorHAnsi" w:cstheme="majorHAnsi"/>
          <w:highlight w:val="yellow"/>
          <w:lang w:val="es-ES"/>
        </w:rPr>
        <w:t>de</w:t>
      </w:r>
      <w:r w:rsidR="00894662" w:rsidRPr="007A660F">
        <w:rPr>
          <w:rFonts w:asciiTheme="majorHAnsi" w:hAnsiTheme="majorHAnsi" w:cstheme="majorHAnsi"/>
          <w:highlight w:val="yellow"/>
          <w:lang w:val="es-ES"/>
        </w:rPr>
        <w:t xml:space="preserve"> </w:t>
      </w:r>
      <w:r w:rsidR="0010783F" w:rsidRPr="007A660F">
        <w:rPr>
          <w:rFonts w:asciiTheme="majorHAnsi" w:hAnsiTheme="majorHAnsi" w:cstheme="majorHAnsi"/>
          <w:highlight w:val="yellow"/>
          <w:lang w:val="es-ES"/>
        </w:rPr>
        <w:t>Ejecución</w:t>
      </w:r>
      <w:r w:rsidR="00894662" w:rsidRPr="007A660F">
        <w:rPr>
          <w:rFonts w:asciiTheme="majorHAnsi" w:hAnsiTheme="majorHAnsi" w:cstheme="majorHAnsi"/>
          <w:lang w:val="es-ES"/>
        </w:rPr>
        <w:t xml:space="preserve"> </w:t>
      </w:r>
      <w:r w:rsidR="0010783F" w:rsidRPr="007A660F">
        <w:rPr>
          <w:rFonts w:asciiTheme="majorHAnsi" w:hAnsiTheme="majorHAnsi" w:cstheme="majorHAnsi"/>
          <w:lang w:val="es-ES"/>
        </w:rPr>
        <w:t>para</w:t>
      </w:r>
      <w:r w:rsidR="00894662" w:rsidRPr="007A660F">
        <w:rPr>
          <w:rFonts w:asciiTheme="majorHAnsi" w:hAnsiTheme="majorHAnsi" w:cstheme="majorHAnsi"/>
          <w:lang w:val="es-ES"/>
        </w:rPr>
        <w:t xml:space="preserve"> </w:t>
      </w:r>
      <w:r w:rsidR="0010783F" w:rsidRPr="007A660F">
        <w:rPr>
          <w:rFonts w:asciiTheme="majorHAnsi" w:hAnsiTheme="majorHAnsi" w:cstheme="majorHAnsi"/>
          <w:lang w:val="es-ES"/>
        </w:rPr>
        <w:t>Obras</w:t>
      </w:r>
      <w:r w:rsidR="00894662" w:rsidRPr="007A660F">
        <w:rPr>
          <w:rFonts w:asciiTheme="majorHAnsi" w:hAnsiTheme="majorHAnsi" w:cstheme="majorHAnsi"/>
          <w:lang w:val="es-ES"/>
        </w:rPr>
        <w:t xml:space="preserve"> </w:t>
      </w:r>
      <w:r w:rsidR="0010783F"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10783F" w:rsidRPr="007A660F">
        <w:rPr>
          <w:rFonts w:asciiTheme="majorHAnsi" w:hAnsiTheme="majorHAnsi" w:cstheme="majorHAnsi"/>
          <w:lang w:val="es-ES"/>
        </w:rPr>
        <w:t>Ampliación</w:t>
      </w:r>
      <w:r w:rsidR="71CA6B6A" w:rsidRPr="007A660F">
        <w:rPr>
          <w:rFonts w:asciiTheme="majorHAnsi" w:hAnsiTheme="majorHAnsi" w:cstheme="majorHAnsi"/>
          <w:lang w:val="es-ES"/>
        </w:rPr>
        <w:t xml:space="preserve"> </w:t>
      </w:r>
      <w:r w:rsidR="7193E196" w:rsidRPr="007A660F">
        <w:rPr>
          <w:rFonts w:asciiTheme="majorHAnsi" w:hAnsiTheme="majorHAnsi" w:cstheme="majorHAnsi"/>
          <w:lang w:val="es-ES"/>
        </w:rPr>
        <w:t xml:space="preserve">la fecha establecida por el Coordinador en la declaración de Entrada en Operación de la Obra de Ampliación respectiva.   </w:t>
      </w:r>
    </w:p>
    <w:p w14:paraId="0EA798C0" w14:textId="5EBAB926" w:rsidR="003A0BB6" w:rsidRPr="007A660F" w:rsidRDefault="003A0BB6" w:rsidP="00ED0647">
      <w:pPr>
        <w:spacing w:line="276" w:lineRule="auto"/>
        <w:rPr>
          <w:rFonts w:asciiTheme="majorHAnsi" w:hAnsiTheme="majorHAnsi" w:cstheme="majorHAnsi"/>
        </w:rPr>
      </w:pPr>
    </w:p>
    <w:p w14:paraId="4431C85F" w14:textId="65C967B1" w:rsidR="00205F97" w:rsidRPr="007A660F" w:rsidRDefault="00835654" w:rsidP="00ED0647">
      <w:pPr>
        <w:pStyle w:val="Ttulo1"/>
        <w:spacing w:after="0" w:line="276" w:lineRule="auto"/>
        <w:rPr>
          <w:rFonts w:asciiTheme="majorHAnsi" w:hAnsiTheme="majorHAnsi" w:cstheme="majorHAnsi"/>
        </w:rPr>
      </w:pPr>
      <w:r w:rsidRPr="007A660F">
        <w:rPr>
          <w:rFonts w:asciiTheme="majorHAnsi" w:hAnsiTheme="majorHAnsi" w:cstheme="majorHAnsi"/>
        </w:rPr>
        <w:t>DECIMO</w:t>
      </w:r>
      <w:r w:rsidR="00894662" w:rsidRPr="007A660F">
        <w:rPr>
          <w:rFonts w:asciiTheme="majorHAnsi" w:hAnsiTheme="majorHAnsi" w:cstheme="majorHAnsi"/>
        </w:rPr>
        <w:t xml:space="preserve"> </w:t>
      </w:r>
      <w:r w:rsidR="000D4E35" w:rsidRPr="007A660F">
        <w:rPr>
          <w:rFonts w:asciiTheme="majorHAnsi" w:hAnsiTheme="majorHAnsi" w:cstheme="majorHAnsi"/>
        </w:rPr>
        <w:t>NOVENO</w:t>
      </w:r>
      <w:r w:rsidR="00796D46" w:rsidRPr="007A660F">
        <w:rPr>
          <w:rFonts w:asciiTheme="majorHAnsi" w:hAnsiTheme="majorHAnsi" w:cstheme="majorHAnsi"/>
        </w:rPr>
        <w:t>:</w:t>
      </w:r>
      <w:r w:rsidR="00894662" w:rsidRPr="007A660F">
        <w:rPr>
          <w:rFonts w:asciiTheme="majorHAnsi" w:hAnsiTheme="majorHAnsi" w:cstheme="majorHAnsi"/>
        </w:rPr>
        <w:t xml:space="preserve"> </w:t>
      </w:r>
      <w:r w:rsidR="00205F97" w:rsidRPr="007A660F">
        <w:rPr>
          <w:rFonts w:asciiTheme="majorHAnsi" w:hAnsiTheme="majorHAnsi" w:cstheme="majorHAnsi"/>
        </w:rPr>
        <w:t>TÍTULO</w:t>
      </w:r>
      <w:r w:rsidR="00894662" w:rsidRPr="007A660F">
        <w:rPr>
          <w:rFonts w:asciiTheme="majorHAnsi" w:hAnsiTheme="majorHAnsi" w:cstheme="majorHAnsi"/>
        </w:rPr>
        <w:t xml:space="preserve"> </w:t>
      </w:r>
      <w:r w:rsidR="00205F97" w:rsidRPr="007A660F">
        <w:rPr>
          <w:rFonts w:asciiTheme="majorHAnsi" w:hAnsiTheme="majorHAnsi" w:cstheme="majorHAnsi"/>
        </w:rPr>
        <w:t>DEL</w:t>
      </w:r>
      <w:r w:rsidR="00894662" w:rsidRPr="007A660F">
        <w:rPr>
          <w:rFonts w:asciiTheme="majorHAnsi" w:hAnsiTheme="majorHAnsi" w:cstheme="majorHAnsi"/>
        </w:rPr>
        <w:t xml:space="preserve"> </w:t>
      </w:r>
      <w:r w:rsidR="00205F97" w:rsidRPr="007A660F">
        <w:rPr>
          <w:rFonts w:asciiTheme="majorHAnsi" w:hAnsiTheme="majorHAnsi" w:cstheme="majorHAnsi"/>
        </w:rPr>
        <w:t>CONTRATO</w:t>
      </w:r>
      <w:r w:rsidR="00894662" w:rsidRPr="007A660F">
        <w:rPr>
          <w:rFonts w:asciiTheme="majorHAnsi" w:hAnsiTheme="majorHAnsi" w:cstheme="majorHAnsi"/>
        </w:rPr>
        <w:t xml:space="preserve"> </w:t>
      </w:r>
      <w:r w:rsidR="00205F97" w:rsidRPr="007A660F">
        <w:rPr>
          <w:rFonts w:asciiTheme="majorHAnsi" w:hAnsiTheme="majorHAnsi" w:cstheme="majorHAnsi"/>
        </w:rPr>
        <w:t>Y</w:t>
      </w:r>
      <w:r w:rsidR="00894662" w:rsidRPr="007A660F">
        <w:rPr>
          <w:rFonts w:asciiTheme="majorHAnsi" w:hAnsiTheme="majorHAnsi" w:cstheme="majorHAnsi"/>
        </w:rPr>
        <w:t xml:space="preserve"> </w:t>
      </w:r>
      <w:r w:rsidR="00205F97" w:rsidRPr="007A660F">
        <w:rPr>
          <w:rFonts w:asciiTheme="majorHAnsi" w:hAnsiTheme="majorHAnsi" w:cstheme="majorHAnsi"/>
        </w:rPr>
        <w:t>DE</w:t>
      </w:r>
      <w:r w:rsidR="00894662" w:rsidRPr="007A660F">
        <w:rPr>
          <w:rFonts w:asciiTheme="majorHAnsi" w:hAnsiTheme="majorHAnsi" w:cstheme="majorHAnsi"/>
        </w:rPr>
        <w:t xml:space="preserve"> </w:t>
      </w:r>
      <w:r w:rsidR="00205F97" w:rsidRPr="007A660F">
        <w:rPr>
          <w:rFonts w:asciiTheme="majorHAnsi" w:hAnsiTheme="majorHAnsi" w:cstheme="majorHAnsi"/>
        </w:rPr>
        <w:t>SUS</w:t>
      </w:r>
      <w:r w:rsidR="00894662" w:rsidRPr="007A660F">
        <w:rPr>
          <w:rFonts w:asciiTheme="majorHAnsi" w:hAnsiTheme="majorHAnsi" w:cstheme="majorHAnsi"/>
        </w:rPr>
        <w:t xml:space="preserve"> </w:t>
      </w:r>
      <w:r w:rsidR="00205F97" w:rsidRPr="007A660F">
        <w:rPr>
          <w:rFonts w:asciiTheme="majorHAnsi" w:hAnsiTheme="majorHAnsi" w:cstheme="majorHAnsi"/>
        </w:rPr>
        <w:t>CLÁUSULAS</w:t>
      </w:r>
      <w:r w:rsidR="00507ACD" w:rsidRPr="007A660F">
        <w:rPr>
          <w:rFonts w:asciiTheme="majorHAnsi" w:hAnsiTheme="majorHAnsi" w:cstheme="majorHAnsi"/>
        </w:rPr>
        <w:t>.</w:t>
      </w:r>
    </w:p>
    <w:p w14:paraId="4CEAF99F" w14:textId="77777777" w:rsidR="00705BE1" w:rsidRPr="007A660F" w:rsidRDefault="00705BE1" w:rsidP="00ED0647">
      <w:pPr>
        <w:spacing w:line="276" w:lineRule="auto"/>
        <w:rPr>
          <w:rFonts w:asciiTheme="majorHAnsi" w:hAnsiTheme="majorHAnsi" w:cstheme="majorHAnsi"/>
        </w:rPr>
      </w:pPr>
    </w:p>
    <w:p w14:paraId="44E0B5F5" w14:textId="74BA666C" w:rsidR="00205F97" w:rsidRPr="007A660F" w:rsidRDefault="00205F97" w:rsidP="00ED0647">
      <w:pPr>
        <w:spacing w:line="276" w:lineRule="auto"/>
        <w:rPr>
          <w:rFonts w:asciiTheme="majorHAnsi" w:hAnsiTheme="majorHAnsi" w:cstheme="majorHAnsi"/>
          <w:lang w:val="es-ES"/>
        </w:rPr>
      </w:pPr>
      <w:r w:rsidRPr="007A660F">
        <w:rPr>
          <w:rFonts w:asciiTheme="majorHAnsi" w:hAnsiTheme="majorHAnsi" w:cstheme="majorHAnsi"/>
          <w:lang w:val="es-ES"/>
        </w:rPr>
        <w:t>Las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partes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declaran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que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título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este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Contrato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cada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una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sus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cláusulas</w:t>
      </w:r>
      <w:r w:rsidR="00894662" w:rsidRPr="007A660F">
        <w:rPr>
          <w:rFonts w:asciiTheme="majorHAnsi" w:hAnsiTheme="majorHAnsi" w:cstheme="majorHAnsi"/>
          <w:lang w:val="es-ES"/>
        </w:rPr>
        <w:t xml:space="preserve"> </w:t>
      </w:r>
      <w:r w:rsidR="00C5431F" w:rsidRPr="007A660F">
        <w:rPr>
          <w:rFonts w:asciiTheme="majorHAnsi" w:hAnsiTheme="majorHAnsi" w:cstheme="majorHAnsi"/>
          <w:lang w:val="es-ES"/>
        </w:rPr>
        <w:t>tiene</w:t>
      </w:r>
      <w:r w:rsidR="00B42D52" w:rsidRPr="007A660F">
        <w:rPr>
          <w:rFonts w:asciiTheme="majorHAnsi" w:hAnsiTheme="majorHAnsi" w:cstheme="majorHAnsi"/>
          <w:lang w:val="es-ES"/>
        </w:rPr>
        <w:t>n</w:t>
      </w:r>
      <w:r w:rsidR="00894662" w:rsidRPr="007A660F">
        <w:rPr>
          <w:rFonts w:asciiTheme="majorHAnsi" w:hAnsiTheme="majorHAnsi" w:cstheme="majorHAnsi"/>
          <w:lang w:val="es-ES"/>
        </w:rPr>
        <w:t xml:space="preserve"> </w:t>
      </w:r>
      <w:r w:rsidR="00C5431F" w:rsidRPr="007A660F">
        <w:rPr>
          <w:rFonts w:asciiTheme="majorHAnsi" w:hAnsiTheme="majorHAnsi" w:cstheme="majorHAnsi"/>
          <w:lang w:val="es-ES"/>
        </w:rPr>
        <w:t>por</w:t>
      </w:r>
      <w:r w:rsidR="00894662" w:rsidRPr="007A660F">
        <w:rPr>
          <w:rFonts w:asciiTheme="majorHAnsi" w:hAnsiTheme="majorHAnsi" w:cstheme="majorHAnsi"/>
          <w:lang w:val="es-ES"/>
        </w:rPr>
        <w:t xml:space="preserve"> </w:t>
      </w:r>
      <w:r w:rsidR="00C5431F" w:rsidRPr="007A660F">
        <w:rPr>
          <w:rFonts w:asciiTheme="majorHAnsi" w:hAnsiTheme="majorHAnsi" w:cstheme="majorHAnsi"/>
          <w:lang w:val="es-ES"/>
        </w:rPr>
        <w:t>objeto</w:t>
      </w:r>
      <w:r w:rsidR="00894662" w:rsidRPr="007A660F">
        <w:rPr>
          <w:rFonts w:asciiTheme="majorHAnsi" w:hAnsiTheme="majorHAnsi" w:cstheme="majorHAnsi"/>
          <w:lang w:val="es-ES"/>
        </w:rPr>
        <w:t xml:space="preserve"> </w:t>
      </w:r>
      <w:r w:rsidR="00C5431F" w:rsidRPr="007A660F">
        <w:rPr>
          <w:rFonts w:asciiTheme="majorHAnsi" w:hAnsiTheme="majorHAnsi" w:cstheme="majorHAnsi"/>
          <w:lang w:val="es-ES"/>
        </w:rPr>
        <w:t>facilitar</w:t>
      </w:r>
      <w:r w:rsidR="00894662" w:rsidRPr="007A660F">
        <w:rPr>
          <w:rFonts w:asciiTheme="majorHAnsi" w:hAnsiTheme="majorHAnsi" w:cstheme="majorHAnsi"/>
          <w:lang w:val="es-ES"/>
        </w:rPr>
        <w:t xml:space="preserve"> </w:t>
      </w:r>
      <w:r w:rsidR="00C5431F" w:rsidRPr="007A660F">
        <w:rPr>
          <w:rFonts w:asciiTheme="majorHAnsi" w:hAnsiTheme="majorHAnsi" w:cstheme="majorHAnsi"/>
          <w:lang w:val="es-ES"/>
        </w:rPr>
        <w:t>su</w:t>
      </w:r>
      <w:r w:rsidR="00894662" w:rsidRPr="007A660F">
        <w:rPr>
          <w:rFonts w:asciiTheme="majorHAnsi" w:hAnsiTheme="majorHAnsi" w:cstheme="majorHAnsi"/>
          <w:lang w:val="es-ES"/>
        </w:rPr>
        <w:t xml:space="preserve"> </w:t>
      </w:r>
      <w:r w:rsidR="00C5431F" w:rsidRPr="007A660F">
        <w:rPr>
          <w:rFonts w:asciiTheme="majorHAnsi" w:hAnsiTheme="majorHAnsi" w:cstheme="majorHAnsi"/>
          <w:lang w:val="es-ES"/>
        </w:rPr>
        <w:t>comprensión</w:t>
      </w:r>
      <w:r w:rsidR="00894662" w:rsidRPr="007A660F">
        <w:rPr>
          <w:rFonts w:asciiTheme="majorHAnsi" w:hAnsiTheme="majorHAnsi" w:cstheme="majorHAnsi"/>
          <w:lang w:val="es-ES"/>
        </w:rPr>
        <w:t xml:space="preserve"> </w:t>
      </w:r>
      <w:r w:rsidR="00C5431F"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orden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00C5431F" w:rsidRPr="007A660F">
        <w:rPr>
          <w:rFonts w:asciiTheme="majorHAnsi" w:hAnsiTheme="majorHAnsi" w:cstheme="majorHAnsi"/>
          <w:lang w:val="es-ES"/>
        </w:rPr>
        <w:t>son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meramente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referenciales,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por</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cual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no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afectan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nada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contenido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proofErr w:type="gramStart"/>
      <w:r w:rsidRPr="007A660F">
        <w:rPr>
          <w:rFonts w:asciiTheme="majorHAnsi" w:hAnsiTheme="majorHAnsi" w:cstheme="majorHAnsi"/>
          <w:lang w:val="es-ES"/>
        </w:rPr>
        <w:t>las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mismas</w:t>
      </w:r>
      <w:proofErr w:type="gramEnd"/>
      <w:r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cual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prima</w:t>
      </w:r>
      <w:r w:rsidR="00C5431F" w:rsidRPr="007A660F">
        <w:rPr>
          <w:rFonts w:asciiTheme="majorHAnsi" w:hAnsiTheme="majorHAnsi" w:cstheme="majorHAnsi"/>
          <w:lang w:val="es-ES"/>
        </w:rPr>
        <w:t>rá</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sobre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los</w:t>
      </w:r>
      <w:r w:rsidR="00894662" w:rsidRPr="007A660F">
        <w:rPr>
          <w:rFonts w:asciiTheme="majorHAnsi" w:hAnsiTheme="majorHAnsi" w:cstheme="majorHAnsi"/>
          <w:lang w:val="es-ES"/>
        </w:rPr>
        <w:t xml:space="preserve"> </w:t>
      </w:r>
      <w:r w:rsidR="00C5431F" w:rsidRPr="007A660F">
        <w:rPr>
          <w:rFonts w:asciiTheme="majorHAnsi" w:hAnsiTheme="majorHAnsi" w:cstheme="majorHAnsi"/>
          <w:lang w:val="es-ES"/>
        </w:rPr>
        <w:t>títulos,</w:t>
      </w:r>
      <w:r w:rsidR="00894662" w:rsidRPr="007A660F">
        <w:rPr>
          <w:rFonts w:asciiTheme="majorHAnsi" w:hAnsiTheme="majorHAnsi" w:cstheme="majorHAnsi"/>
          <w:lang w:val="es-ES"/>
        </w:rPr>
        <w:t xml:space="preserve"> </w:t>
      </w:r>
      <w:r w:rsidR="00C5431F"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00C5431F" w:rsidRPr="007A660F">
        <w:rPr>
          <w:rFonts w:asciiTheme="majorHAnsi" w:hAnsiTheme="majorHAnsi" w:cstheme="majorHAnsi"/>
          <w:lang w:val="es-ES"/>
        </w:rPr>
        <w:t>caso</w:t>
      </w:r>
      <w:r w:rsidR="00894662" w:rsidRPr="007A660F">
        <w:rPr>
          <w:rFonts w:asciiTheme="majorHAnsi" w:hAnsiTheme="majorHAnsi" w:cstheme="majorHAnsi"/>
          <w:lang w:val="es-ES"/>
        </w:rPr>
        <w:t xml:space="preserve"> </w:t>
      </w:r>
      <w:r w:rsidR="00C5431F"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C5431F" w:rsidRPr="007A660F">
        <w:rPr>
          <w:rFonts w:asciiTheme="majorHAnsi" w:hAnsiTheme="majorHAnsi" w:cstheme="majorHAnsi"/>
          <w:lang w:val="es-ES"/>
        </w:rPr>
        <w:t>discrepancia.</w:t>
      </w:r>
    </w:p>
    <w:p w14:paraId="1697C461" w14:textId="77777777" w:rsidR="001E34CB" w:rsidRDefault="001E34CB" w:rsidP="00ED0647">
      <w:pPr>
        <w:spacing w:line="276" w:lineRule="auto"/>
        <w:rPr>
          <w:rFonts w:asciiTheme="majorHAnsi" w:hAnsiTheme="majorHAnsi" w:cstheme="majorHAnsi"/>
        </w:rPr>
      </w:pPr>
    </w:p>
    <w:p w14:paraId="7BB162D9" w14:textId="2DF82EFA" w:rsidR="0002657D" w:rsidRPr="007A660F" w:rsidRDefault="000D4E35" w:rsidP="00ED0647">
      <w:pPr>
        <w:pStyle w:val="Ttulo1"/>
        <w:spacing w:after="0" w:line="276" w:lineRule="auto"/>
        <w:rPr>
          <w:rFonts w:asciiTheme="majorHAnsi" w:hAnsiTheme="majorHAnsi" w:cstheme="majorHAnsi"/>
        </w:rPr>
      </w:pPr>
      <w:r w:rsidRPr="007A660F">
        <w:rPr>
          <w:rFonts w:asciiTheme="majorHAnsi" w:hAnsiTheme="majorHAnsi" w:cstheme="majorHAnsi"/>
        </w:rPr>
        <w:t>VIGÉSIMO</w:t>
      </w:r>
      <w:r w:rsidR="000763A9" w:rsidRPr="007A660F" w:rsidDel="00433D96">
        <w:rPr>
          <w:rFonts w:asciiTheme="majorHAnsi" w:hAnsiTheme="majorHAnsi" w:cstheme="majorHAnsi"/>
        </w:rPr>
        <w:t>:</w:t>
      </w:r>
      <w:r w:rsidR="00894662" w:rsidRPr="007A660F">
        <w:rPr>
          <w:rFonts w:asciiTheme="majorHAnsi" w:hAnsiTheme="majorHAnsi" w:cstheme="majorHAnsi"/>
        </w:rPr>
        <w:t xml:space="preserve"> </w:t>
      </w:r>
      <w:r w:rsidR="0002657D" w:rsidRPr="007A660F">
        <w:rPr>
          <w:rFonts w:asciiTheme="majorHAnsi" w:hAnsiTheme="majorHAnsi" w:cstheme="majorHAnsi"/>
        </w:rPr>
        <w:t>CESIÓN</w:t>
      </w:r>
      <w:r w:rsidR="00507ACD" w:rsidRPr="007A660F">
        <w:rPr>
          <w:rFonts w:asciiTheme="majorHAnsi" w:hAnsiTheme="majorHAnsi" w:cstheme="majorHAnsi"/>
        </w:rPr>
        <w:t>.</w:t>
      </w:r>
    </w:p>
    <w:p w14:paraId="6B66135D" w14:textId="77777777" w:rsidR="00705BE1" w:rsidRPr="007A660F" w:rsidRDefault="00705BE1" w:rsidP="00ED0647">
      <w:pPr>
        <w:spacing w:line="276" w:lineRule="auto"/>
        <w:rPr>
          <w:rFonts w:asciiTheme="majorHAnsi" w:hAnsiTheme="majorHAnsi" w:cstheme="majorHAnsi"/>
        </w:rPr>
      </w:pPr>
    </w:p>
    <w:p w14:paraId="5F2A1FC8" w14:textId="2CEB8EA0" w:rsidR="0002657D" w:rsidRPr="007A660F" w:rsidRDefault="0002657D" w:rsidP="00ED0647">
      <w:pPr>
        <w:spacing w:line="276" w:lineRule="auto"/>
        <w:rPr>
          <w:rFonts w:asciiTheme="majorHAnsi" w:hAnsiTheme="majorHAnsi" w:cstheme="majorHAnsi"/>
          <w:lang w:val="es-ES"/>
        </w:rPr>
      </w:pPr>
      <w:r w:rsidRPr="007A660F">
        <w:rPr>
          <w:rFonts w:asciiTheme="majorHAnsi" w:hAnsiTheme="majorHAnsi" w:cstheme="majorHAnsi"/>
          <w:lang w:val="es-ES"/>
        </w:rPr>
        <w:t>Las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Partes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acuerdan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que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Contratista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no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podrá</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ceder,</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dar</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garantía,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transferir</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traspasar</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forma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alguna,</w:t>
      </w:r>
      <w:r w:rsidR="00894662" w:rsidRPr="007A660F">
        <w:rPr>
          <w:rFonts w:asciiTheme="majorHAnsi" w:hAnsiTheme="majorHAnsi" w:cstheme="majorHAnsi"/>
          <w:lang w:val="es-ES"/>
        </w:rPr>
        <w:t xml:space="preserve"> </w:t>
      </w:r>
      <w:r w:rsidR="00BC4F15" w:rsidRPr="007A660F">
        <w:rPr>
          <w:rFonts w:asciiTheme="majorHAnsi" w:hAnsiTheme="majorHAnsi" w:cstheme="majorHAnsi"/>
          <w:lang w:val="es-ES"/>
        </w:rPr>
        <w:t>ni</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total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parcialmente,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presente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Contrato,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como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tampoco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cualquier</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derecho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derivado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para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pagos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cobros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que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mismo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Contrato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provengan,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salvo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ceder</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una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copia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factura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términos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establecidos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Ley</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19.983,</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que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regula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transferencia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otorga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mérito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ejecutivo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dicho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documento.</w:t>
      </w:r>
    </w:p>
    <w:p w14:paraId="248EA3D9" w14:textId="77777777" w:rsidR="00705BE1" w:rsidRPr="007A660F" w:rsidRDefault="00705BE1" w:rsidP="00ED0647">
      <w:pPr>
        <w:spacing w:line="276" w:lineRule="auto"/>
        <w:rPr>
          <w:rFonts w:asciiTheme="majorHAnsi" w:hAnsiTheme="majorHAnsi" w:cstheme="majorHAnsi"/>
        </w:rPr>
      </w:pPr>
    </w:p>
    <w:p w14:paraId="371C56CB" w14:textId="0AEEE52F" w:rsidR="00D82FFB" w:rsidRPr="007A660F" w:rsidRDefault="0002657D" w:rsidP="00ED0647">
      <w:pPr>
        <w:spacing w:line="276" w:lineRule="auto"/>
        <w:rPr>
          <w:rFonts w:asciiTheme="majorHAnsi" w:hAnsiTheme="majorHAnsi" w:cstheme="majorHAnsi"/>
        </w:rPr>
      </w:pP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incumplimiento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007A18FA" w:rsidRPr="007A660F">
        <w:rPr>
          <w:rFonts w:asciiTheme="majorHAnsi" w:hAnsiTheme="majorHAnsi" w:cstheme="majorHAnsi"/>
        </w:rPr>
        <w:t>esta</w:t>
      </w:r>
      <w:r w:rsidR="00894662" w:rsidRPr="007A660F">
        <w:rPr>
          <w:rFonts w:asciiTheme="majorHAnsi" w:hAnsiTheme="majorHAnsi" w:cstheme="majorHAnsi"/>
        </w:rPr>
        <w:t xml:space="preserve"> </w:t>
      </w:r>
      <w:r w:rsidRPr="007A660F">
        <w:rPr>
          <w:rFonts w:asciiTheme="majorHAnsi" w:hAnsiTheme="majorHAnsi" w:cstheme="majorHAnsi"/>
        </w:rPr>
        <w:t>obligación,</w:t>
      </w:r>
      <w:r w:rsidR="00894662" w:rsidRPr="007A660F">
        <w:rPr>
          <w:rFonts w:asciiTheme="majorHAnsi" w:hAnsiTheme="majorHAnsi" w:cstheme="majorHAnsi"/>
        </w:rPr>
        <w:t xml:space="preserve"> </w:t>
      </w: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cualquier</w:t>
      </w:r>
      <w:r w:rsidR="00894662" w:rsidRPr="007A660F">
        <w:rPr>
          <w:rFonts w:asciiTheme="majorHAnsi" w:hAnsiTheme="majorHAnsi" w:cstheme="majorHAnsi"/>
        </w:rPr>
        <w:t xml:space="preserve"> </w:t>
      </w:r>
      <w:r w:rsidRPr="007A660F">
        <w:rPr>
          <w:rFonts w:asciiTheme="majorHAnsi" w:hAnsiTheme="majorHAnsi" w:cstheme="majorHAnsi"/>
        </w:rPr>
        <w:t>forma</w:t>
      </w:r>
      <w:r w:rsidR="00894662" w:rsidRPr="007A660F">
        <w:rPr>
          <w:rFonts w:asciiTheme="majorHAnsi" w:hAnsiTheme="majorHAnsi" w:cstheme="majorHAnsi"/>
        </w:rPr>
        <w:t xml:space="preserve"> </w:t>
      </w:r>
      <w:r w:rsidRPr="007A660F">
        <w:rPr>
          <w:rFonts w:asciiTheme="majorHAnsi" w:hAnsiTheme="majorHAnsi" w:cstheme="majorHAnsi"/>
        </w:rPr>
        <w:t>o</w:t>
      </w:r>
      <w:r w:rsidR="00894662" w:rsidRPr="007A660F">
        <w:rPr>
          <w:rFonts w:asciiTheme="majorHAnsi" w:hAnsiTheme="majorHAnsi" w:cstheme="majorHAnsi"/>
        </w:rPr>
        <w:t xml:space="preserve"> </w:t>
      </w:r>
      <w:r w:rsidRPr="007A660F">
        <w:rPr>
          <w:rFonts w:asciiTheme="majorHAnsi" w:hAnsiTheme="majorHAnsi" w:cstheme="majorHAnsi"/>
        </w:rPr>
        <w:t>por</w:t>
      </w:r>
      <w:r w:rsidR="00894662" w:rsidRPr="007A660F">
        <w:rPr>
          <w:rFonts w:asciiTheme="majorHAnsi" w:hAnsiTheme="majorHAnsi" w:cstheme="majorHAnsi"/>
        </w:rPr>
        <w:t xml:space="preserve"> </w:t>
      </w:r>
      <w:r w:rsidRPr="007A660F">
        <w:rPr>
          <w:rFonts w:asciiTheme="majorHAnsi" w:hAnsiTheme="majorHAnsi" w:cstheme="majorHAnsi"/>
        </w:rPr>
        <w:t>cualquier</w:t>
      </w:r>
      <w:r w:rsidR="00894662" w:rsidRPr="007A660F">
        <w:rPr>
          <w:rFonts w:asciiTheme="majorHAnsi" w:hAnsiTheme="majorHAnsi" w:cstheme="majorHAnsi"/>
        </w:rPr>
        <w:t xml:space="preserve"> </w:t>
      </w:r>
      <w:r w:rsidRPr="007A660F">
        <w:rPr>
          <w:rFonts w:asciiTheme="majorHAnsi" w:hAnsiTheme="majorHAnsi" w:cstheme="majorHAnsi"/>
        </w:rPr>
        <w:t>razón,</w:t>
      </w:r>
      <w:r w:rsidR="00894662" w:rsidRPr="007A660F">
        <w:rPr>
          <w:rFonts w:asciiTheme="majorHAnsi" w:hAnsiTheme="majorHAnsi" w:cstheme="majorHAnsi"/>
        </w:rPr>
        <w:t xml:space="preserve"> </w:t>
      </w:r>
      <w:r w:rsidRPr="007A660F">
        <w:rPr>
          <w:rFonts w:asciiTheme="majorHAnsi" w:hAnsiTheme="majorHAnsi" w:cstheme="majorHAnsi"/>
        </w:rPr>
        <w:t>será</w:t>
      </w:r>
      <w:r w:rsidR="00894662" w:rsidRPr="007A660F">
        <w:rPr>
          <w:rFonts w:asciiTheme="majorHAnsi" w:hAnsiTheme="majorHAnsi" w:cstheme="majorHAnsi"/>
        </w:rPr>
        <w:t xml:space="preserve"> </w:t>
      </w:r>
      <w:r w:rsidRPr="007A660F">
        <w:rPr>
          <w:rFonts w:asciiTheme="majorHAnsi" w:hAnsiTheme="majorHAnsi" w:cstheme="majorHAnsi"/>
        </w:rPr>
        <w:t>causal</w:t>
      </w:r>
      <w:r w:rsidR="00894662" w:rsidRPr="007A660F">
        <w:rPr>
          <w:rFonts w:asciiTheme="majorHAnsi" w:hAnsiTheme="majorHAnsi" w:cstheme="majorHAnsi"/>
        </w:rPr>
        <w:t xml:space="preserve"> </w:t>
      </w:r>
      <w:r w:rsidRPr="007A660F">
        <w:rPr>
          <w:rFonts w:asciiTheme="majorHAnsi" w:hAnsiTheme="majorHAnsi" w:cstheme="majorHAnsi"/>
        </w:rPr>
        <w:t>suficiente</w:t>
      </w:r>
      <w:r w:rsidR="00894662" w:rsidRPr="007A660F">
        <w:rPr>
          <w:rFonts w:asciiTheme="majorHAnsi" w:hAnsiTheme="majorHAnsi" w:cstheme="majorHAnsi"/>
        </w:rPr>
        <w:t xml:space="preserve"> </w:t>
      </w:r>
      <w:r w:rsidRPr="007A660F">
        <w:rPr>
          <w:rFonts w:asciiTheme="majorHAnsi" w:hAnsiTheme="majorHAnsi" w:cstheme="majorHAnsi"/>
        </w:rPr>
        <w:t>para</w:t>
      </w:r>
      <w:r w:rsidR="00894662" w:rsidRPr="007A660F">
        <w:rPr>
          <w:rFonts w:asciiTheme="majorHAnsi" w:hAnsiTheme="majorHAnsi" w:cstheme="majorHAnsi"/>
        </w:rPr>
        <w:t xml:space="preserve"> </w:t>
      </w:r>
      <w:r w:rsidRPr="007A660F">
        <w:rPr>
          <w:rFonts w:asciiTheme="majorHAnsi" w:hAnsiTheme="majorHAnsi" w:cstheme="majorHAnsi"/>
        </w:rPr>
        <w:t>que</w:t>
      </w:r>
      <w:r w:rsidR="00894662" w:rsidRPr="007A660F">
        <w:rPr>
          <w:rFonts w:asciiTheme="majorHAnsi" w:hAnsiTheme="majorHAnsi" w:cstheme="majorHAnsi"/>
        </w:rPr>
        <w:t xml:space="preserve"> </w:t>
      </w:r>
      <w:r w:rsidR="00A73893" w:rsidRPr="007A660F">
        <w:rPr>
          <w:rFonts w:asciiTheme="majorHAnsi" w:hAnsiTheme="majorHAnsi" w:cstheme="majorHAnsi"/>
        </w:rPr>
        <w:t>el</w:t>
      </w:r>
      <w:r w:rsidR="00894662" w:rsidRPr="007A660F">
        <w:rPr>
          <w:rFonts w:asciiTheme="majorHAnsi" w:hAnsiTheme="majorHAnsi" w:cstheme="majorHAnsi"/>
        </w:rPr>
        <w:t xml:space="preserve"> </w:t>
      </w:r>
      <w:r w:rsidR="00A73893" w:rsidRPr="007A660F">
        <w:rPr>
          <w:rFonts w:asciiTheme="majorHAnsi" w:hAnsiTheme="majorHAnsi" w:cstheme="majorHAnsi"/>
        </w:rPr>
        <w:t>Mandante</w:t>
      </w:r>
      <w:r w:rsidR="00894662" w:rsidRPr="007A660F">
        <w:rPr>
          <w:rFonts w:asciiTheme="majorHAnsi" w:hAnsiTheme="majorHAnsi" w:cstheme="majorHAnsi"/>
        </w:rPr>
        <w:t xml:space="preserve"> </w:t>
      </w:r>
      <w:r w:rsidR="00A73893" w:rsidRPr="007A660F">
        <w:rPr>
          <w:rFonts w:asciiTheme="majorHAnsi" w:hAnsiTheme="majorHAnsi" w:cstheme="majorHAnsi"/>
        </w:rPr>
        <w:t>pueda</w:t>
      </w:r>
      <w:r w:rsidR="00894662" w:rsidRPr="007A660F">
        <w:rPr>
          <w:rFonts w:asciiTheme="majorHAnsi" w:hAnsiTheme="majorHAnsi" w:cstheme="majorHAnsi"/>
        </w:rPr>
        <w:t xml:space="preserve"> </w:t>
      </w:r>
      <w:r w:rsidRPr="007A660F">
        <w:rPr>
          <w:rFonts w:asciiTheme="majorHAnsi" w:hAnsiTheme="majorHAnsi" w:cstheme="majorHAnsi"/>
        </w:rPr>
        <w:t>pon</w:t>
      </w:r>
      <w:r w:rsidR="00A73893" w:rsidRPr="007A660F">
        <w:rPr>
          <w:rFonts w:asciiTheme="majorHAnsi" w:hAnsiTheme="majorHAnsi" w:cstheme="majorHAnsi"/>
        </w:rPr>
        <w:t>er</w:t>
      </w:r>
      <w:r w:rsidR="00894662" w:rsidRPr="007A660F">
        <w:rPr>
          <w:rFonts w:asciiTheme="majorHAnsi" w:hAnsiTheme="majorHAnsi" w:cstheme="majorHAnsi"/>
        </w:rPr>
        <w:t xml:space="preserve"> </w:t>
      </w:r>
      <w:r w:rsidRPr="007A660F">
        <w:rPr>
          <w:rFonts w:asciiTheme="majorHAnsi" w:hAnsiTheme="majorHAnsi" w:cstheme="majorHAnsi"/>
        </w:rPr>
        <w:t>término</w:t>
      </w:r>
      <w:r w:rsidR="00894662" w:rsidRPr="007A660F">
        <w:rPr>
          <w:rFonts w:asciiTheme="majorHAnsi" w:hAnsiTheme="majorHAnsi" w:cstheme="majorHAnsi"/>
        </w:rPr>
        <w:t xml:space="preserve"> </w:t>
      </w:r>
      <w:r w:rsidRPr="007A660F">
        <w:rPr>
          <w:rFonts w:asciiTheme="majorHAnsi" w:hAnsiTheme="majorHAnsi" w:cstheme="majorHAnsi"/>
        </w:rPr>
        <w:t>al</w:t>
      </w:r>
      <w:r w:rsidR="00894662" w:rsidRPr="007A660F">
        <w:rPr>
          <w:rFonts w:asciiTheme="majorHAnsi" w:hAnsiTheme="majorHAnsi" w:cstheme="majorHAnsi"/>
        </w:rPr>
        <w:t xml:space="preserve"> </w:t>
      </w:r>
      <w:r w:rsidRPr="007A660F">
        <w:rPr>
          <w:rFonts w:asciiTheme="majorHAnsi" w:hAnsiTheme="majorHAnsi" w:cstheme="majorHAnsi"/>
        </w:rPr>
        <w:t>Contrato</w:t>
      </w:r>
      <w:r w:rsidR="00771524" w:rsidRPr="007A660F">
        <w:rPr>
          <w:rFonts w:asciiTheme="majorHAnsi" w:hAnsiTheme="majorHAnsi" w:cstheme="majorHAnsi"/>
        </w:rPr>
        <w:t>,</w:t>
      </w:r>
      <w:r w:rsidR="00894662" w:rsidRPr="007A660F">
        <w:rPr>
          <w:rFonts w:asciiTheme="majorHAnsi" w:hAnsiTheme="majorHAnsi" w:cstheme="majorHAnsi"/>
        </w:rPr>
        <w:t xml:space="preserve"> </w:t>
      </w:r>
      <w:r w:rsidR="00771524" w:rsidRPr="007A660F">
        <w:rPr>
          <w:rFonts w:asciiTheme="majorHAnsi" w:hAnsiTheme="majorHAnsi" w:cstheme="majorHAnsi"/>
        </w:rPr>
        <w:t>sin</w:t>
      </w:r>
      <w:r w:rsidR="00894662" w:rsidRPr="007A660F">
        <w:rPr>
          <w:rFonts w:asciiTheme="majorHAnsi" w:hAnsiTheme="majorHAnsi" w:cstheme="majorHAnsi"/>
        </w:rPr>
        <w:t xml:space="preserve"> </w:t>
      </w:r>
      <w:r w:rsidR="00771524" w:rsidRPr="007A660F">
        <w:rPr>
          <w:rFonts w:asciiTheme="majorHAnsi" w:hAnsiTheme="majorHAnsi" w:cstheme="majorHAnsi"/>
        </w:rPr>
        <w:t>perjuicio</w:t>
      </w:r>
      <w:r w:rsidR="00894662" w:rsidRPr="007A660F">
        <w:rPr>
          <w:rFonts w:asciiTheme="majorHAnsi" w:hAnsiTheme="majorHAnsi" w:cstheme="majorHAnsi"/>
        </w:rPr>
        <w:t xml:space="preserve"> </w:t>
      </w:r>
      <w:r w:rsidR="00771524" w:rsidRPr="007A660F">
        <w:rPr>
          <w:rFonts w:asciiTheme="majorHAnsi" w:hAnsiTheme="majorHAnsi" w:cstheme="majorHAnsi"/>
        </w:rPr>
        <w:t>de</w:t>
      </w:r>
      <w:r w:rsidR="00894662" w:rsidRPr="007A660F">
        <w:rPr>
          <w:rFonts w:asciiTheme="majorHAnsi" w:hAnsiTheme="majorHAnsi" w:cstheme="majorHAnsi"/>
        </w:rPr>
        <w:t xml:space="preserve"> </w:t>
      </w:r>
      <w:r w:rsidR="00771524" w:rsidRPr="007A660F">
        <w:rPr>
          <w:rFonts w:asciiTheme="majorHAnsi" w:hAnsiTheme="majorHAnsi" w:cstheme="majorHAnsi"/>
        </w:rPr>
        <w:t>las</w:t>
      </w:r>
      <w:r w:rsidR="00894662" w:rsidRPr="007A660F">
        <w:rPr>
          <w:rFonts w:asciiTheme="majorHAnsi" w:hAnsiTheme="majorHAnsi" w:cstheme="majorHAnsi"/>
        </w:rPr>
        <w:t xml:space="preserve"> </w:t>
      </w:r>
      <w:r w:rsidR="0088452F" w:rsidRPr="007A660F">
        <w:rPr>
          <w:rFonts w:asciiTheme="majorHAnsi" w:hAnsiTheme="majorHAnsi" w:cstheme="majorHAnsi"/>
        </w:rPr>
        <w:t>otras</w:t>
      </w:r>
      <w:r w:rsidR="00894662" w:rsidRPr="007A660F">
        <w:rPr>
          <w:rFonts w:asciiTheme="majorHAnsi" w:hAnsiTheme="majorHAnsi" w:cstheme="majorHAnsi"/>
        </w:rPr>
        <w:t xml:space="preserve"> </w:t>
      </w:r>
      <w:r w:rsidR="0088452F" w:rsidRPr="007A660F">
        <w:rPr>
          <w:rFonts w:asciiTheme="majorHAnsi" w:hAnsiTheme="majorHAnsi" w:cstheme="majorHAnsi"/>
        </w:rPr>
        <w:t>causales</w:t>
      </w:r>
      <w:r w:rsidR="00894662" w:rsidRPr="007A660F">
        <w:rPr>
          <w:rFonts w:asciiTheme="majorHAnsi" w:hAnsiTheme="majorHAnsi" w:cstheme="majorHAnsi"/>
        </w:rPr>
        <w:t xml:space="preserve"> </w:t>
      </w:r>
      <w:r w:rsidR="00771524" w:rsidRPr="007A660F">
        <w:rPr>
          <w:rFonts w:asciiTheme="majorHAnsi" w:hAnsiTheme="majorHAnsi" w:cstheme="majorHAnsi"/>
        </w:rPr>
        <w:t>establecidas</w:t>
      </w:r>
      <w:r w:rsidR="00894662" w:rsidRPr="007A660F">
        <w:rPr>
          <w:rFonts w:asciiTheme="majorHAnsi" w:hAnsiTheme="majorHAnsi" w:cstheme="majorHAnsi"/>
        </w:rPr>
        <w:t xml:space="preserve"> </w:t>
      </w:r>
      <w:r w:rsidR="00771524" w:rsidRPr="007A660F">
        <w:rPr>
          <w:rFonts w:asciiTheme="majorHAnsi" w:hAnsiTheme="majorHAnsi" w:cstheme="majorHAnsi"/>
        </w:rPr>
        <w:t>en</w:t>
      </w:r>
      <w:r w:rsidR="00894662" w:rsidRPr="007A660F">
        <w:rPr>
          <w:rFonts w:asciiTheme="majorHAnsi" w:hAnsiTheme="majorHAnsi" w:cstheme="majorHAnsi"/>
        </w:rPr>
        <w:t xml:space="preserve"> </w:t>
      </w:r>
      <w:r w:rsidR="00771524" w:rsidRPr="007A660F">
        <w:rPr>
          <w:rFonts w:asciiTheme="majorHAnsi" w:hAnsiTheme="majorHAnsi" w:cstheme="majorHAnsi"/>
          <w:highlight w:val="yellow"/>
        </w:rPr>
        <w:t>las</w:t>
      </w:r>
      <w:r w:rsidR="00894662" w:rsidRPr="007A660F">
        <w:rPr>
          <w:rFonts w:asciiTheme="majorHAnsi" w:hAnsiTheme="majorHAnsi" w:cstheme="majorHAnsi"/>
          <w:highlight w:val="yellow"/>
        </w:rPr>
        <w:t xml:space="preserve"> </w:t>
      </w:r>
      <w:r w:rsidR="00771524" w:rsidRPr="007A660F">
        <w:rPr>
          <w:rFonts w:asciiTheme="majorHAnsi" w:hAnsiTheme="majorHAnsi" w:cstheme="majorHAnsi"/>
          <w:highlight w:val="yellow"/>
        </w:rPr>
        <w:t>Bases</w:t>
      </w:r>
      <w:r w:rsidR="00894662" w:rsidRPr="007A660F">
        <w:rPr>
          <w:rFonts w:asciiTheme="majorHAnsi" w:hAnsiTheme="majorHAnsi" w:cstheme="majorHAnsi"/>
          <w:highlight w:val="yellow"/>
        </w:rPr>
        <w:t xml:space="preserve"> </w:t>
      </w:r>
      <w:r w:rsidR="004B3C4F" w:rsidRPr="007A660F">
        <w:rPr>
          <w:rFonts w:asciiTheme="majorHAnsi" w:hAnsiTheme="majorHAnsi" w:cstheme="majorHAnsi"/>
          <w:highlight w:val="yellow"/>
        </w:rPr>
        <w:t>de</w:t>
      </w:r>
      <w:r w:rsidR="00894662" w:rsidRPr="007A660F">
        <w:rPr>
          <w:rFonts w:asciiTheme="majorHAnsi" w:hAnsiTheme="majorHAnsi" w:cstheme="majorHAnsi"/>
          <w:highlight w:val="yellow"/>
        </w:rPr>
        <w:t xml:space="preserve"> </w:t>
      </w:r>
      <w:r w:rsidR="00A052DD" w:rsidRPr="007A660F">
        <w:rPr>
          <w:rFonts w:asciiTheme="majorHAnsi" w:hAnsiTheme="majorHAnsi" w:cstheme="majorHAnsi"/>
          <w:highlight w:val="yellow"/>
        </w:rPr>
        <w:t>Ejecución</w:t>
      </w:r>
      <w:r w:rsidR="00894662" w:rsidRPr="007A660F">
        <w:rPr>
          <w:rFonts w:asciiTheme="majorHAnsi" w:hAnsiTheme="majorHAnsi" w:cstheme="majorHAnsi"/>
          <w:highlight w:val="yellow"/>
        </w:rPr>
        <w:t xml:space="preserve"> </w:t>
      </w:r>
      <w:r w:rsidR="004B3C4F" w:rsidRPr="007A660F">
        <w:rPr>
          <w:rFonts w:asciiTheme="majorHAnsi" w:hAnsiTheme="majorHAnsi" w:cstheme="majorHAnsi"/>
          <w:highlight w:val="yellow"/>
        </w:rPr>
        <w:t>de</w:t>
      </w:r>
      <w:r w:rsidR="00894662" w:rsidRPr="007A660F">
        <w:rPr>
          <w:rFonts w:asciiTheme="majorHAnsi" w:hAnsiTheme="majorHAnsi" w:cstheme="majorHAnsi"/>
          <w:highlight w:val="yellow"/>
        </w:rPr>
        <w:t xml:space="preserve"> </w:t>
      </w:r>
      <w:r w:rsidR="004B3C4F" w:rsidRPr="007A660F">
        <w:rPr>
          <w:rFonts w:asciiTheme="majorHAnsi" w:hAnsiTheme="majorHAnsi" w:cstheme="majorHAnsi"/>
          <w:highlight w:val="yellow"/>
        </w:rPr>
        <w:t>Obras</w:t>
      </w:r>
      <w:r w:rsidR="00894662" w:rsidRPr="007A660F">
        <w:rPr>
          <w:rFonts w:asciiTheme="majorHAnsi" w:hAnsiTheme="majorHAnsi" w:cstheme="majorHAnsi"/>
          <w:highlight w:val="yellow"/>
        </w:rPr>
        <w:t xml:space="preserve"> </w:t>
      </w:r>
      <w:r w:rsidR="004B3C4F" w:rsidRPr="007A660F">
        <w:rPr>
          <w:rFonts w:asciiTheme="majorHAnsi" w:hAnsiTheme="majorHAnsi" w:cstheme="majorHAnsi"/>
          <w:highlight w:val="yellow"/>
        </w:rPr>
        <w:t>de</w:t>
      </w:r>
      <w:r w:rsidR="00894662" w:rsidRPr="007A660F">
        <w:rPr>
          <w:rFonts w:asciiTheme="majorHAnsi" w:hAnsiTheme="majorHAnsi" w:cstheme="majorHAnsi"/>
          <w:highlight w:val="yellow"/>
        </w:rPr>
        <w:t xml:space="preserve"> </w:t>
      </w:r>
      <w:r w:rsidR="004B3C4F" w:rsidRPr="007A660F">
        <w:rPr>
          <w:rFonts w:asciiTheme="majorHAnsi" w:hAnsiTheme="majorHAnsi" w:cstheme="majorHAnsi"/>
          <w:highlight w:val="yellow"/>
        </w:rPr>
        <w:t>Ampliación</w:t>
      </w:r>
      <w:r w:rsidR="00771524" w:rsidRPr="007A660F">
        <w:rPr>
          <w:rFonts w:asciiTheme="majorHAnsi" w:hAnsiTheme="majorHAnsi" w:cstheme="majorHAnsi"/>
        </w:rPr>
        <w:t>,</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sin</w:t>
      </w:r>
      <w:r w:rsidR="00894662" w:rsidRPr="007A660F">
        <w:rPr>
          <w:rFonts w:asciiTheme="majorHAnsi" w:hAnsiTheme="majorHAnsi" w:cstheme="majorHAnsi"/>
        </w:rPr>
        <w:t xml:space="preserve"> </w:t>
      </w:r>
      <w:r w:rsidRPr="007A660F">
        <w:rPr>
          <w:rFonts w:asciiTheme="majorHAnsi" w:hAnsiTheme="majorHAnsi" w:cstheme="majorHAnsi"/>
        </w:rPr>
        <w:t>indemnización</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ninguna</w:t>
      </w:r>
      <w:r w:rsidR="00894662" w:rsidRPr="007A660F">
        <w:rPr>
          <w:rFonts w:asciiTheme="majorHAnsi" w:hAnsiTheme="majorHAnsi" w:cstheme="majorHAnsi"/>
        </w:rPr>
        <w:t xml:space="preserve"> </w:t>
      </w:r>
      <w:r w:rsidRPr="007A660F">
        <w:rPr>
          <w:rFonts w:asciiTheme="majorHAnsi" w:hAnsiTheme="majorHAnsi" w:cstheme="majorHAnsi"/>
        </w:rPr>
        <w:t>especie</w:t>
      </w:r>
      <w:r w:rsidR="00894662" w:rsidRPr="007A660F">
        <w:rPr>
          <w:rFonts w:asciiTheme="majorHAnsi" w:hAnsiTheme="majorHAnsi" w:cstheme="majorHAnsi"/>
        </w:rPr>
        <w:t xml:space="preserve"> </w:t>
      </w:r>
      <w:r w:rsidRPr="007A660F">
        <w:rPr>
          <w:rFonts w:asciiTheme="majorHAnsi" w:hAnsiTheme="majorHAnsi" w:cstheme="majorHAnsi"/>
        </w:rPr>
        <w:t>para</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Contratista</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para</w:t>
      </w:r>
      <w:r w:rsidR="00894662" w:rsidRPr="007A660F">
        <w:rPr>
          <w:rFonts w:asciiTheme="majorHAnsi" w:hAnsiTheme="majorHAnsi" w:cstheme="majorHAnsi"/>
        </w:rPr>
        <w:t xml:space="preserve"> </w:t>
      </w:r>
      <w:r w:rsidRPr="007A660F">
        <w:rPr>
          <w:rFonts w:asciiTheme="majorHAnsi" w:hAnsiTheme="majorHAnsi" w:cstheme="majorHAnsi"/>
        </w:rPr>
        <w:t>hacer</w:t>
      </w:r>
      <w:r w:rsidR="00894662" w:rsidRPr="007A660F">
        <w:rPr>
          <w:rFonts w:asciiTheme="majorHAnsi" w:hAnsiTheme="majorHAnsi" w:cstheme="majorHAnsi"/>
        </w:rPr>
        <w:t xml:space="preserve"> </w:t>
      </w:r>
      <w:r w:rsidRPr="007A660F">
        <w:rPr>
          <w:rFonts w:asciiTheme="majorHAnsi" w:hAnsiTheme="majorHAnsi" w:cstheme="majorHAnsi"/>
        </w:rPr>
        <w:t>efectiva</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garantías</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Contrato.</w:t>
      </w:r>
      <w:r w:rsidR="00894662" w:rsidRPr="007A660F">
        <w:rPr>
          <w:rFonts w:asciiTheme="majorHAnsi" w:hAnsiTheme="majorHAnsi" w:cstheme="majorHAnsi"/>
        </w:rPr>
        <w:t xml:space="preserve"> </w:t>
      </w:r>
    </w:p>
    <w:p w14:paraId="4A4A92B8" w14:textId="33BD318A" w:rsidR="0002657D" w:rsidRPr="007A660F" w:rsidRDefault="0002657D" w:rsidP="00ED0647">
      <w:pPr>
        <w:spacing w:line="276" w:lineRule="auto"/>
        <w:rPr>
          <w:rFonts w:asciiTheme="majorHAnsi" w:hAnsiTheme="majorHAnsi" w:cstheme="majorHAnsi"/>
        </w:rPr>
      </w:pPr>
      <w:r w:rsidRPr="007A660F">
        <w:rPr>
          <w:rFonts w:asciiTheme="majorHAnsi" w:hAnsiTheme="majorHAnsi" w:cstheme="majorHAnsi"/>
        </w:rPr>
        <w:t>Las</w:t>
      </w:r>
      <w:r w:rsidR="00894662" w:rsidRPr="007A660F">
        <w:rPr>
          <w:rFonts w:asciiTheme="majorHAnsi" w:hAnsiTheme="majorHAnsi" w:cstheme="majorHAnsi"/>
        </w:rPr>
        <w:t xml:space="preserve"> </w:t>
      </w:r>
      <w:r w:rsidR="00144773" w:rsidRPr="007A660F">
        <w:rPr>
          <w:rFonts w:asciiTheme="majorHAnsi" w:hAnsiTheme="majorHAnsi" w:cstheme="majorHAnsi"/>
        </w:rPr>
        <w:t>P</w:t>
      </w:r>
      <w:r w:rsidRPr="007A660F">
        <w:rPr>
          <w:rFonts w:asciiTheme="majorHAnsi" w:hAnsiTheme="majorHAnsi" w:cstheme="majorHAnsi"/>
        </w:rPr>
        <w:t>artes</w:t>
      </w:r>
      <w:r w:rsidR="00894662" w:rsidRPr="007A660F">
        <w:rPr>
          <w:rFonts w:asciiTheme="majorHAnsi" w:hAnsiTheme="majorHAnsi" w:cstheme="majorHAnsi"/>
        </w:rPr>
        <w:t xml:space="preserve"> </w:t>
      </w:r>
      <w:r w:rsidRPr="007A660F">
        <w:rPr>
          <w:rFonts w:asciiTheme="majorHAnsi" w:hAnsiTheme="majorHAnsi" w:cstheme="majorHAnsi"/>
        </w:rPr>
        <w:t>declaran</w:t>
      </w:r>
      <w:r w:rsidR="00894662" w:rsidRPr="007A660F">
        <w:rPr>
          <w:rFonts w:asciiTheme="majorHAnsi" w:hAnsiTheme="majorHAnsi" w:cstheme="majorHAnsi"/>
        </w:rPr>
        <w:t xml:space="preserve"> </w:t>
      </w:r>
      <w:r w:rsidRPr="007A660F">
        <w:rPr>
          <w:rFonts w:asciiTheme="majorHAnsi" w:hAnsiTheme="majorHAnsi" w:cstheme="majorHAnsi"/>
        </w:rPr>
        <w:t>que</w:t>
      </w:r>
      <w:r w:rsidR="00894662" w:rsidRPr="007A660F">
        <w:rPr>
          <w:rFonts w:asciiTheme="majorHAnsi" w:hAnsiTheme="majorHAnsi" w:cstheme="majorHAnsi"/>
        </w:rPr>
        <w:t xml:space="preserve"> </w:t>
      </w:r>
      <w:r w:rsidRPr="007A660F">
        <w:rPr>
          <w:rFonts w:asciiTheme="majorHAnsi" w:hAnsiTheme="majorHAnsi" w:cstheme="majorHAnsi"/>
        </w:rPr>
        <w:t>esta</w:t>
      </w:r>
      <w:r w:rsidR="00894662" w:rsidRPr="007A660F">
        <w:rPr>
          <w:rFonts w:asciiTheme="majorHAnsi" w:hAnsiTheme="majorHAnsi" w:cstheme="majorHAnsi"/>
        </w:rPr>
        <w:t xml:space="preserve"> </w:t>
      </w:r>
      <w:r w:rsidRPr="007A660F">
        <w:rPr>
          <w:rFonts w:asciiTheme="majorHAnsi" w:hAnsiTheme="majorHAnsi" w:cstheme="majorHAnsi"/>
        </w:rPr>
        <w:t>circunstancia</w:t>
      </w:r>
      <w:r w:rsidR="00894662" w:rsidRPr="007A660F">
        <w:rPr>
          <w:rFonts w:asciiTheme="majorHAnsi" w:hAnsiTheme="majorHAnsi" w:cstheme="majorHAnsi"/>
        </w:rPr>
        <w:t xml:space="preserve"> </w:t>
      </w:r>
      <w:r w:rsidRPr="007A660F">
        <w:rPr>
          <w:rFonts w:asciiTheme="majorHAnsi" w:hAnsiTheme="majorHAnsi" w:cstheme="majorHAnsi"/>
        </w:rPr>
        <w:t>es</w:t>
      </w:r>
      <w:r w:rsidR="00894662" w:rsidRPr="007A660F">
        <w:rPr>
          <w:rFonts w:asciiTheme="majorHAnsi" w:hAnsiTheme="majorHAnsi" w:cstheme="majorHAnsi"/>
        </w:rPr>
        <w:t xml:space="preserve"> </w:t>
      </w:r>
      <w:r w:rsidRPr="007A660F">
        <w:rPr>
          <w:rFonts w:asciiTheme="majorHAnsi" w:hAnsiTheme="majorHAnsi" w:cstheme="majorHAnsi"/>
        </w:rPr>
        <w:t>condición</w:t>
      </w:r>
      <w:r w:rsidR="00894662" w:rsidRPr="007A660F">
        <w:rPr>
          <w:rFonts w:asciiTheme="majorHAnsi" w:hAnsiTheme="majorHAnsi" w:cstheme="majorHAnsi"/>
        </w:rPr>
        <w:t xml:space="preserve"> </w:t>
      </w:r>
      <w:r w:rsidRPr="007A660F">
        <w:rPr>
          <w:rFonts w:asciiTheme="majorHAnsi" w:hAnsiTheme="majorHAnsi" w:cstheme="majorHAnsi"/>
        </w:rPr>
        <w:t>esencial</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determinante</w:t>
      </w:r>
      <w:r w:rsidR="00894662" w:rsidRPr="007A660F">
        <w:rPr>
          <w:rFonts w:asciiTheme="majorHAnsi" w:hAnsiTheme="majorHAnsi" w:cstheme="majorHAnsi"/>
        </w:rPr>
        <w:t xml:space="preserve"> </w:t>
      </w:r>
      <w:r w:rsidRPr="007A660F">
        <w:rPr>
          <w:rFonts w:asciiTheme="majorHAnsi" w:hAnsiTheme="majorHAnsi" w:cstheme="majorHAnsi"/>
        </w:rPr>
        <w:t>para</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celebración</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presente</w:t>
      </w:r>
      <w:r w:rsidR="00894662" w:rsidRPr="007A660F">
        <w:rPr>
          <w:rFonts w:asciiTheme="majorHAnsi" w:hAnsiTheme="majorHAnsi" w:cstheme="majorHAnsi"/>
        </w:rPr>
        <w:t xml:space="preserve"> </w:t>
      </w:r>
      <w:r w:rsidRPr="007A660F">
        <w:rPr>
          <w:rFonts w:asciiTheme="majorHAnsi" w:hAnsiTheme="majorHAnsi" w:cstheme="majorHAnsi"/>
        </w:rPr>
        <w:t>Contrato.</w:t>
      </w:r>
    </w:p>
    <w:p w14:paraId="650C4271" w14:textId="77777777" w:rsidR="00705BE1" w:rsidRPr="007A660F" w:rsidRDefault="00705BE1" w:rsidP="00ED0647">
      <w:pPr>
        <w:spacing w:line="276" w:lineRule="auto"/>
        <w:rPr>
          <w:rFonts w:asciiTheme="majorHAnsi" w:hAnsiTheme="majorHAnsi" w:cstheme="majorHAnsi"/>
        </w:rPr>
      </w:pPr>
    </w:p>
    <w:p w14:paraId="29EB6AB2" w14:textId="6C2A7879" w:rsidR="005968C8" w:rsidRPr="007A660F" w:rsidRDefault="005968C8" w:rsidP="00ED0647">
      <w:pPr>
        <w:spacing w:line="276" w:lineRule="auto"/>
        <w:rPr>
          <w:rFonts w:asciiTheme="majorHAnsi" w:hAnsiTheme="majorHAnsi" w:cstheme="majorHAnsi"/>
        </w:rPr>
      </w:pP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Propietario</w:t>
      </w:r>
      <w:r w:rsidR="00894662" w:rsidRPr="007A660F">
        <w:rPr>
          <w:rFonts w:asciiTheme="majorHAnsi" w:hAnsiTheme="majorHAnsi" w:cstheme="majorHAnsi"/>
        </w:rPr>
        <w:t xml:space="preserve"> </w:t>
      </w:r>
      <w:r w:rsidRPr="007A660F">
        <w:rPr>
          <w:rFonts w:asciiTheme="majorHAnsi" w:hAnsiTheme="majorHAnsi" w:cstheme="majorHAnsi"/>
        </w:rPr>
        <w:t>estará</w:t>
      </w:r>
      <w:r w:rsidR="00894662" w:rsidRPr="007A660F">
        <w:rPr>
          <w:rFonts w:asciiTheme="majorHAnsi" w:hAnsiTheme="majorHAnsi" w:cstheme="majorHAnsi"/>
        </w:rPr>
        <w:t xml:space="preserve"> </w:t>
      </w:r>
      <w:r w:rsidRPr="007A660F">
        <w:rPr>
          <w:rFonts w:asciiTheme="majorHAnsi" w:hAnsiTheme="majorHAnsi" w:cstheme="majorHAnsi"/>
        </w:rPr>
        <w:t>facultado</w:t>
      </w:r>
      <w:r w:rsidR="00894662" w:rsidRPr="007A660F">
        <w:rPr>
          <w:rFonts w:asciiTheme="majorHAnsi" w:hAnsiTheme="majorHAnsi" w:cstheme="majorHAnsi"/>
        </w:rPr>
        <w:t xml:space="preserve"> </w:t>
      </w:r>
      <w:r w:rsidRPr="007A660F">
        <w:rPr>
          <w:rFonts w:asciiTheme="majorHAnsi" w:hAnsiTheme="majorHAnsi" w:cstheme="majorHAnsi"/>
        </w:rPr>
        <w:t>para</w:t>
      </w:r>
      <w:r w:rsidR="00894662" w:rsidRPr="007A660F">
        <w:rPr>
          <w:rFonts w:asciiTheme="majorHAnsi" w:hAnsiTheme="majorHAnsi" w:cstheme="majorHAnsi"/>
        </w:rPr>
        <w:t xml:space="preserve"> </w:t>
      </w:r>
      <w:r w:rsidRPr="007A660F">
        <w:rPr>
          <w:rFonts w:asciiTheme="majorHAnsi" w:hAnsiTheme="majorHAnsi" w:cstheme="majorHAnsi"/>
        </w:rPr>
        <w:t>ceder</w:t>
      </w:r>
      <w:r w:rsidR="00894662" w:rsidRPr="007A660F">
        <w:rPr>
          <w:rFonts w:asciiTheme="majorHAnsi" w:hAnsiTheme="majorHAnsi" w:cstheme="majorHAnsi"/>
        </w:rPr>
        <w:t xml:space="preserve"> </w:t>
      </w:r>
      <w:r w:rsidRPr="007A660F">
        <w:rPr>
          <w:rFonts w:asciiTheme="majorHAnsi" w:hAnsiTheme="majorHAnsi" w:cstheme="majorHAnsi"/>
        </w:rPr>
        <w:t>o</w:t>
      </w:r>
      <w:r w:rsidR="00894662" w:rsidRPr="007A660F">
        <w:rPr>
          <w:rFonts w:asciiTheme="majorHAnsi" w:hAnsiTheme="majorHAnsi" w:cstheme="majorHAnsi"/>
        </w:rPr>
        <w:t xml:space="preserve"> </w:t>
      </w:r>
      <w:r w:rsidRPr="007A660F">
        <w:rPr>
          <w:rFonts w:asciiTheme="majorHAnsi" w:hAnsiTheme="majorHAnsi" w:cstheme="majorHAnsi"/>
        </w:rPr>
        <w:t>transferir</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Contrato</w:t>
      </w:r>
      <w:r w:rsidR="00894662" w:rsidRPr="007A660F">
        <w:rPr>
          <w:rFonts w:asciiTheme="majorHAnsi" w:hAnsiTheme="majorHAnsi" w:cstheme="majorHAnsi"/>
        </w:rPr>
        <w:t xml:space="preserve"> </w:t>
      </w:r>
      <w:r w:rsidRPr="007A660F">
        <w:rPr>
          <w:rFonts w:asciiTheme="majorHAnsi" w:hAnsiTheme="majorHAnsi" w:cstheme="majorHAnsi"/>
        </w:rPr>
        <w:t>a</w:t>
      </w:r>
      <w:r w:rsidR="00894662" w:rsidRPr="007A660F">
        <w:rPr>
          <w:rFonts w:asciiTheme="majorHAnsi" w:hAnsiTheme="majorHAnsi" w:cstheme="majorHAnsi"/>
        </w:rPr>
        <w:t xml:space="preserve"> </w:t>
      </w:r>
      <w:r w:rsidRPr="007A660F">
        <w:rPr>
          <w:rFonts w:asciiTheme="majorHAnsi" w:hAnsiTheme="majorHAnsi" w:cstheme="majorHAnsi"/>
        </w:rPr>
        <w:t>sus</w:t>
      </w:r>
      <w:r w:rsidR="00894662" w:rsidRPr="007A660F">
        <w:rPr>
          <w:rFonts w:asciiTheme="majorHAnsi" w:hAnsiTheme="majorHAnsi" w:cstheme="majorHAnsi"/>
        </w:rPr>
        <w:t xml:space="preserve"> </w:t>
      </w:r>
      <w:r w:rsidRPr="007A660F">
        <w:rPr>
          <w:rFonts w:asciiTheme="majorHAnsi" w:hAnsiTheme="majorHAnsi" w:cstheme="majorHAnsi"/>
        </w:rPr>
        <w:t>sucesores</w:t>
      </w:r>
      <w:r w:rsidR="00894662" w:rsidRPr="007A660F">
        <w:rPr>
          <w:rFonts w:asciiTheme="majorHAnsi" w:hAnsiTheme="majorHAnsi" w:cstheme="majorHAnsi"/>
        </w:rPr>
        <w:t xml:space="preserve"> </w:t>
      </w:r>
      <w:r w:rsidRPr="007A660F">
        <w:rPr>
          <w:rFonts w:asciiTheme="majorHAnsi" w:hAnsiTheme="majorHAnsi" w:cstheme="majorHAnsi"/>
        </w:rPr>
        <w:t>legales</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a</w:t>
      </w:r>
      <w:r w:rsidR="00894662" w:rsidRPr="007A660F">
        <w:rPr>
          <w:rFonts w:asciiTheme="majorHAnsi" w:hAnsiTheme="majorHAnsi" w:cstheme="majorHAnsi"/>
        </w:rPr>
        <w:t xml:space="preserve"> </w:t>
      </w:r>
      <w:r w:rsidRPr="007A660F">
        <w:rPr>
          <w:rFonts w:asciiTheme="majorHAnsi" w:hAnsiTheme="majorHAnsi" w:cstheme="majorHAnsi"/>
        </w:rPr>
        <w:t>sus</w:t>
      </w:r>
      <w:r w:rsidR="00894662" w:rsidRPr="007A660F">
        <w:rPr>
          <w:rFonts w:asciiTheme="majorHAnsi" w:hAnsiTheme="majorHAnsi" w:cstheme="majorHAnsi"/>
        </w:rPr>
        <w:t xml:space="preserve"> </w:t>
      </w:r>
      <w:r w:rsidRPr="007A660F">
        <w:rPr>
          <w:rFonts w:asciiTheme="majorHAnsi" w:hAnsiTheme="majorHAnsi" w:cstheme="majorHAnsi"/>
        </w:rPr>
        <w:t>sociedades</w:t>
      </w:r>
      <w:r w:rsidR="00894662" w:rsidRPr="007A660F">
        <w:rPr>
          <w:rFonts w:asciiTheme="majorHAnsi" w:hAnsiTheme="majorHAnsi" w:cstheme="majorHAnsi"/>
        </w:rPr>
        <w:t xml:space="preserve"> </w:t>
      </w:r>
      <w:r w:rsidRPr="007A660F">
        <w:rPr>
          <w:rFonts w:asciiTheme="majorHAnsi" w:hAnsiTheme="majorHAnsi" w:cstheme="majorHAnsi"/>
        </w:rPr>
        <w:t>relacionadas,</w:t>
      </w:r>
      <w:r w:rsidR="00894662" w:rsidRPr="007A660F">
        <w:rPr>
          <w:rFonts w:asciiTheme="majorHAnsi" w:hAnsiTheme="majorHAnsi" w:cstheme="majorHAnsi"/>
        </w:rPr>
        <w:t xml:space="preserve"> </w:t>
      </w:r>
      <w:r w:rsidRPr="007A660F">
        <w:rPr>
          <w:rFonts w:asciiTheme="majorHAnsi" w:hAnsiTheme="majorHAnsi" w:cstheme="majorHAnsi"/>
        </w:rPr>
        <w:t>para</w:t>
      </w:r>
      <w:r w:rsidR="00894662" w:rsidRPr="007A660F">
        <w:rPr>
          <w:rFonts w:asciiTheme="majorHAnsi" w:hAnsiTheme="majorHAnsi" w:cstheme="majorHAnsi"/>
        </w:rPr>
        <w:t xml:space="preserve"> </w:t>
      </w:r>
      <w:r w:rsidRPr="007A660F">
        <w:rPr>
          <w:rFonts w:asciiTheme="majorHAnsi" w:hAnsiTheme="majorHAnsi" w:cstheme="majorHAnsi"/>
        </w:rPr>
        <w:t>lo</w:t>
      </w:r>
      <w:r w:rsidR="00894662" w:rsidRPr="007A660F">
        <w:rPr>
          <w:rFonts w:asciiTheme="majorHAnsi" w:hAnsiTheme="majorHAnsi" w:cstheme="majorHAnsi"/>
        </w:rPr>
        <w:t xml:space="preserve"> </w:t>
      </w:r>
      <w:r w:rsidRPr="007A660F">
        <w:rPr>
          <w:rFonts w:asciiTheme="majorHAnsi" w:hAnsiTheme="majorHAnsi" w:cstheme="majorHAnsi"/>
        </w:rPr>
        <w:t>cual</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Contratista</w:t>
      </w:r>
      <w:r w:rsidR="00894662" w:rsidRPr="007A660F">
        <w:rPr>
          <w:rFonts w:asciiTheme="majorHAnsi" w:hAnsiTheme="majorHAnsi" w:cstheme="majorHAnsi"/>
        </w:rPr>
        <w:t xml:space="preserve"> </w:t>
      </w:r>
      <w:r w:rsidRPr="007A660F">
        <w:rPr>
          <w:rFonts w:asciiTheme="majorHAnsi" w:hAnsiTheme="majorHAnsi" w:cstheme="majorHAnsi"/>
        </w:rPr>
        <w:t>otorga</w:t>
      </w:r>
      <w:r w:rsidR="00894662" w:rsidRPr="007A660F">
        <w:rPr>
          <w:rFonts w:asciiTheme="majorHAnsi" w:hAnsiTheme="majorHAnsi" w:cstheme="majorHAnsi"/>
        </w:rPr>
        <w:t xml:space="preserve"> </w:t>
      </w:r>
      <w:r w:rsidRPr="007A660F">
        <w:rPr>
          <w:rFonts w:asciiTheme="majorHAnsi" w:hAnsiTheme="majorHAnsi" w:cstheme="majorHAnsi"/>
        </w:rPr>
        <w:t>desde</w:t>
      </w:r>
      <w:r w:rsidR="00894662" w:rsidRPr="007A660F">
        <w:rPr>
          <w:rFonts w:asciiTheme="majorHAnsi" w:hAnsiTheme="majorHAnsi" w:cstheme="majorHAnsi"/>
        </w:rPr>
        <w:t xml:space="preserve"> </w:t>
      </w:r>
      <w:r w:rsidRPr="007A660F">
        <w:rPr>
          <w:rFonts w:asciiTheme="majorHAnsi" w:hAnsiTheme="majorHAnsi" w:cstheme="majorHAnsi"/>
        </w:rPr>
        <w:t>ya</w:t>
      </w:r>
      <w:r w:rsidR="00894662" w:rsidRPr="007A660F">
        <w:rPr>
          <w:rFonts w:asciiTheme="majorHAnsi" w:hAnsiTheme="majorHAnsi" w:cstheme="majorHAnsi"/>
        </w:rPr>
        <w:t xml:space="preserve"> </w:t>
      </w:r>
      <w:r w:rsidRPr="007A660F">
        <w:rPr>
          <w:rFonts w:asciiTheme="majorHAnsi" w:hAnsiTheme="majorHAnsi" w:cstheme="majorHAnsi"/>
        </w:rPr>
        <w:t>su</w:t>
      </w:r>
      <w:r w:rsidR="00894662" w:rsidRPr="007A660F">
        <w:rPr>
          <w:rFonts w:asciiTheme="majorHAnsi" w:hAnsiTheme="majorHAnsi" w:cstheme="majorHAnsi"/>
        </w:rPr>
        <w:t xml:space="preserve"> </w:t>
      </w:r>
      <w:r w:rsidRPr="007A660F">
        <w:rPr>
          <w:rFonts w:asciiTheme="majorHAnsi" w:hAnsiTheme="majorHAnsi" w:cstheme="majorHAnsi"/>
        </w:rPr>
        <w:t>autorización,</w:t>
      </w:r>
      <w:r w:rsidR="00894662" w:rsidRPr="007A660F">
        <w:rPr>
          <w:rFonts w:asciiTheme="majorHAnsi" w:hAnsiTheme="majorHAnsi" w:cstheme="majorHAnsi"/>
        </w:rPr>
        <w:t xml:space="preserve"> </w:t>
      </w:r>
      <w:r w:rsidRPr="007A660F">
        <w:rPr>
          <w:rFonts w:asciiTheme="majorHAnsi" w:hAnsiTheme="majorHAnsi" w:cstheme="majorHAnsi"/>
        </w:rPr>
        <w:t>siempre</w:t>
      </w:r>
      <w:r w:rsidR="00894662" w:rsidRPr="007A660F">
        <w:rPr>
          <w:rFonts w:asciiTheme="majorHAnsi" w:hAnsiTheme="majorHAnsi" w:cstheme="majorHAnsi"/>
        </w:rPr>
        <w:t xml:space="preserve"> </w:t>
      </w:r>
      <w:r w:rsidRPr="007A660F">
        <w:rPr>
          <w:rFonts w:asciiTheme="majorHAnsi" w:hAnsiTheme="majorHAnsi" w:cstheme="majorHAnsi"/>
        </w:rPr>
        <w:t>que</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cesionaria</w:t>
      </w:r>
      <w:r w:rsidR="00894662" w:rsidRPr="007A660F">
        <w:rPr>
          <w:rFonts w:asciiTheme="majorHAnsi" w:hAnsiTheme="majorHAnsi" w:cstheme="majorHAnsi"/>
        </w:rPr>
        <w:t xml:space="preserve"> </w:t>
      </w:r>
      <w:r w:rsidRPr="007A660F">
        <w:rPr>
          <w:rFonts w:asciiTheme="majorHAnsi" w:hAnsiTheme="majorHAnsi" w:cstheme="majorHAnsi"/>
        </w:rPr>
        <w:t>acepte</w:t>
      </w:r>
      <w:r w:rsidR="00894662" w:rsidRPr="007A660F">
        <w:rPr>
          <w:rFonts w:asciiTheme="majorHAnsi" w:hAnsiTheme="majorHAnsi" w:cstheme="majorHAnsi"/>
        </w:rPr>
        <w:t xml:space="preserve"> </w:t>
      </w:r>
      <w:r w:rsidRPr="007A660F">
        <w:rPr>
          <w:rFonts w:asciiTheme="majorHAnsi" w:hAnsiTheme="majorHAnsi" w:cstheme="majorHAnsi"/>
        </w:rPr>
        <w:t>expresa</w:t>
      </w:r>
      <w:r w:rsidR="00894662" w:rsidRPr="007A660F">
        <w:rPr>
          <w:rFonts w:asciiTheme="majorHAnsi" w:hAnsiTheme="majorHAnsi" w:cstheme="majorHAnsi"/>
        </w:rPr>
        <w:t xml:space="preserve"> </w:t>
      </w:r>
      <w:r w:rsidRPr="007A660F">
        <w:rPr>
          <w:rFonts w:asciiTheme="majorHAnsi" w:hAnsiTheme="majorHAnsi" w:cstheme="majorHAnsi"/>
        </w:rPr>
        <w:t>e</w:t>
      </w:r>
      <w:r w:rsidR="00894662" w:rsidRPr="007A660F">
        <w:rPr>
          <w:rFonts w:asciiTheme="majorHAnsi" w:hAnsiTheme="majorHAnsi" w:cstheme="majorHAnsi"/>
        </w:rPr>
        <w:t xml:space="preserve"> </w:t>
      </w:r>
      <w:r w:rsidRPr="007A660F">
        <w:rPr>
          <w:rFonts w:asciiTheme="majorHAnsi" w:hAnsiTheme="majorHAnsi" w:cstheme="majorHAnsi"/>
        </w:rPr>
        <w:t>íntegramente</w:t>
      </w:r>
      <w:r w:rsidR="00894662" w:rsidRPr="007A660F">
        <w:rPr>
          <w:rFonts w:asciiTheme="majorHAnsi" w:hAnsiTheme="majorHAnsi" w:cstheme="majorHAnsi"/>
        </w:rPr>
        <w:t xml:space="preserve"> </w:t>
      </w:r>
      <w:r w:rsidRPr="007A660F">
        <w:rPr>
          <w:rFonts w:asciiTheme="majorHAnsi" w:hAnsiTheme="majorHAnsi" w:cstheme="majorHAnsi"/>
        </w:rPr>
        <w:t>todos</w:t>
      </w:r>
      <w:r w:rsidR="00894662" w:rsidRPr="007A660F">
        <w:rPr>
          <w:rFonts w:asciiTheme="majorHAnsi" w:hAnsiTheme="majorHAnsi" w:cstheme="majorHAnsi"/>
        </w:rPr>
        <w:t xml:space="preserve"> </w:t>
      </w:r>
      <w:r w:rsidRPr="007A660F">
        <w:rPr>
          <w:rFonts w:asciiTheme="majorHAnsi" w:hAnsiTheme="majorHAnsi" w:cstheme="majorHAnsi"/>
        </w:rPr>
        <w:t>los</w:t>
      </w:r>
      <w:r w:rsidR="00894662" w:rsidRPr="007A660F">
        <w:rPr>
          <w:rFonts w:asciiTheme="majorHAnsi" w:hAnsiTheme="majorHAnsi" w:cstheme="majorHAnsi"/>
        </w:rPr>
        <w:t xml:space="preserve"> </w:t>
      </w:r>
      <w:r w:rsidRPr="007A660F">
        <w:rPr>
          <w:rFonts w:asciiTheme="majorHAnsi" w:hAnsiTheme="majorHAnsi" w:cstheme="majorHAnsi"/>
        </w:rPr>
        <w:t>derechos</w:t>
      </w:r>
      <w:r w:rsidR="00894662" w:rsidRPr="007A660F">
        <w:rPr>
          <w:rFonts w:asciiTheme="majorHAnsi" w:hAnsiTheme="majorHAnsi" w:cstheme="majorHAnsi"/>
        </w:rPr>
        <w:t xml:space="preserve"> </w:t>
      </w:r>
      <w:r w:rsidRPr="007A660F">
        <w:rPr>
          <w:rFonts w:asciiTheme="majorHAnsi" w:hAnsiTheme="majorHAnsi" w:cstheme="majorHAnsi"/>
        </w:rPr>
        <w:t>y</w:t>
      </w:r>
      <w:r w:rsidR="00894662" w:rsidRPr="007A660F">
        <w:rPr>
          <w:rFonts w:asciiTheme="majorHAnsi" w:hAnsiTheme="majorHAnsi" w:cstheme="majorHAnsi"/>
        </w:rPr>
        <w:t xml:space="preserve"> </w:t>
      </w:r>
      <w:r w:rsidRPr="007A660F">
        <w:rPr>
          <w:rFonts w:asciiTheme="majorHAnsi" w:hAnsiTheme="majorHAnsi" w:cstheme="majorHAnsi"/>
        </w:rPr>
        <w:t>obligaciones</w:t>
      </w:r>
      <w:r w:rsidR="00894662" w:rsidRPr="007A660F">
        <w:rPr>
          <w:rFonts w:asciiTheme="majorHAnsi" w:hAnsiTheme="majorHAnsi" w:cstheme="majorHAnsi"/>
        </w:rPr>
        <w:t xml:space="preserve"> </w:t>
      </w:r>
      <w:r w:rsidRPr="007A660F">
        <w:rPr>
          <w:rFonts w:asciiTheme="majorHAnsi" w:hAnsiTheme="majorHAnsi" w:cstheme="majorHAnsi"/>
        </w:rPr>
        <w:t>que</w:t>
      </w:r>
      <w:r w:rsidR="00894662" w:rsidRPr="007A660F">
        <w:rPr>
          <w:rFonts w:asciiTheme="majorHAnsi" w:hAnsiTheme="majorHAnsi" w:cstheme="majorHAnsi"/>
        </w:rPr>
        <w:t xml:space="preserve"> </w:t>
      </w:r>
      <w:r w:rsidRPr="007A660F">
        <w:rPr>
          <w:rFonts w:asciiTheme="majorHAnsi" w:hAnsiTheme="majorHAnsi" w:cstheme="majorHAnsi"/>
        </w:rPr>
        <w:t>emanan</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él.</w:t>
      </w:r>
    </w:p>
    <w:p w14:paraId="1A4BF098" w14:textId="77777777" w:rsidR="00E36746" w:rsidRDefault="00E36746" w:rsidP="00ED0647">
      <w:pPr>
        <w:spacing w:line="276" w:lineRule="auto"/>
        <w:rPr>
          <w:rFonts w:asciiTheme="majorHAnsi" w:hAnsiTheme="majorHAnsi" w:cstheme="majorHAnsi"/>
        </w:rPr>
      </w:pPr>
    </w:p>
    <w:p w14:paraId="2689F2D3" w14:textId="77777777" w:rsidR="002F60F3" w:rsidRPr="007A660F" w:rsidRDefault="002F60F3" w:rsidP="00ED0647">
      <w:pPr>
        <w:spacing w:line="276" w:lineRule="auto"/>
        <w:rPr>
          <w:rFonts w:asciiTheme="majorHAnsi" w:hAnsiTheme="majorHAnsi" w:cstheme="majorHAnsi"/>
        </w:rPr>
      </w:pPr>
    </w:p>
    <w:p w14:paraId="4768FDF0" w14:textId="6AB2B121" w:rsidR="00D77EF1" w:rsidRPr="007A660F" w:rsidRDefault="000D4E35" w:rsidP="00ED0647">
      <w:pPr>
        <w:pStyle w:val="Ttulo1"/>
        <w:spacing w:after="0" w:line="276" w:lineRule="auto"/>
        <w:rPr>
          <w:rFonts w:asciiTheme="majorHAnsi" w:hAnsiTheme="majorHAnsi" w:cstheme="majorHAnsi"/>
        </w:rPr>
      </w:pPr>
      <w:r w:rsidRPr="007A660F">
        <w:rPr>
          <w:rFonts w:asciiTheme="majorHAnsi" w:hAnsiTheme="majorHAnsi" w:cstheme="majorHAnsi"/>
        </w:rPr>
        <w:lastRenderedPageBreak/>
        <w:t>VIGÉSIMO</w:t>
      </w:r>
      <w:r w:rsidR="00894662" w:rsidRPr="007A660F">
        <w:rPr>
          <w:rFonts w:asciiTheme="majorHAnsi" w:hAnsiTheme="majorHAnsi" w:cstheme="majorHAnsi"/>
        </w:rPr>
        <w:t xml:space="preserve"> </w:t>
      </w:r>
      <w:r w:rsidRPr="007A660F">
        <w:rPr>
          <w:rFonts w:asciiTheme="majorHAnsi" w:hAnsiTheme="majorHAnsi" w:cstheme="majorHAnsi"/>
        </w:rPr>
        <w:t>PRIMERO</w:t>
      </w:r>
      <w:r w:rsidR="00D77EF1" w:rsidRPr="007A660F">
        <w:rPr>
          <w:rFonts w:asciiTheme="majorHAnsi" w:hAnsiTheme="majorHAnsi" w:cstheme="majorHAnsi"/>
        </w:rPr>
        <w:t>:</w:t>
      </w:r>
      <w:r w:rsidR="00894662" w:rsidRPr="007A660F">
        <w:rPr>
          <w:rFonts w:asciiTheme="majorHAnsi" w:hAnsiTheme="majorHAnsi" w:cstheme="majorHAnsi"/>
        </w:rPr>
        <w:t xml:space="preserve"> </w:t>
      </w:r>
      <w:r w:rsidR="00D77EF1" w:rsidRPr="007A660F">
        <w:rPr>
          <w:rFonts w:asciiTheme="majorHAnsi" w:hAnsiTheme="majorHAnsi" w:cstheme="majorHAnsi"/>
        </w:rPr>
        <w:t>DOMICILIO</w:t>
      </w:r>
      <w:r w:rsidR="00894662" w:rsidRPr="007A660F">
        <w:rPr>
          <w:rFonts w:asciiTheme="majorHAnsi" w:hAnsiTheme="majorHAnsi" w:cstheme="majorHAnsi"/>
        </w:rPr>
        <w:t xml:space="preserve"> </w:t>
      </w:r>
      <w:r w:rsidR="00D77EF1" w:rsidRPr="007A660F">
        <w:rPr>
          <w:rFonts w:asciiTheme="majorHAnsi" w:hAnsiTheme="majorHAnsi" w:cstheme="majorHAnsi"/>
        </w:rPr>
        <w:t>DE</w:t>
      </w:r>
      <w:r w:rsidR="00894662" w:rsidRPr="007A660F">
        <w:rPr>
          <w:rFonts w:asciiTheme="majorHAnsi" w:hAnsiTheme="majorHAnsi" w:cstheme="majorHAnsi"/>
        </w:rPr>
        <w:t xml:space="preserve"> </w:t>
      </w:r>
      <w:r w:rsidR="00D77EF1" w:rsidRPr="007A660F">
        <w:rPr>
          <w:rFonts w:asciiTheme="majorHAnsi" w:hAnsiTheme="majorHAnsi" w:cstheme="majorHAnsi"/>
        </w:rPr>
        <w:t>LAS</w:t>
      </w:r>
      <w:r w:rsidR="00894662" w:rsidRPr="007A660F">
        <w:rPr>
          <w:rFonts w:asciiTheme="majorHAnsi" w:hAnsiTheme="majorHAnsi" w:cstheme="majorHAnsi"/>
        </w:rPr>
        <w:t xml:space="preserve"> </w:t>
      </w:r>
      <w:r w:rsidR="00D77EF1" w:rsidRPr="007A660F">
        <w:rPr>
          <w:rFonts w:asciiTheme="majorHAnsi" w:hAnsiTheme="majorHAnsi" w:cstheme="majorHAnsi"/>
        </w:rPr>
        <w:t>PARTES</w:t>
      </w:r>
      <w:r w:rsidR="00507ACD" w:rsidRPr="007A660F">
        <w:rPr>
          <w:rFonts w:asciiTheme="majorHAnsi" w:hAnsiTheme="majorHAnsi" w:cstheme="majorHAnsi"/>
        </w:rPr>
        <w:t>.</w:t>
      </w:r>
    </w:p>
    <w:p w14:paraId="2810D152" w14:textId="77777777" w:rsidR="00705BE1" w:rsidRPr="007A660F" w:rsidRDefault="00705BE1" w:rsidP="00ED0647">
      <w:pPr>
        <w:spacing w:line="276" w:lineRule="auto"/>
        <w:rPr>
          <w:rFonts w:asciiTheme="majorHAnsi" w:hAnsiTheme="majorHAnsi" w:cstheme="majorHAnsi"/>
        </w:rPr>
      </w:pPr>
    </w:p>
    <w:p w14:paraId="21E2C0C6" w14:textId="3F2BB4E7" w:rsidR="00D77EF1" w:rsidRPr="007A660F" w:rsidRDefault="00D77EF1" w:rsidP="00ED0647">
      <w:pPr>
        <w:spacing w:line="276" w:lineRule="auto"/>
        <w:rPr>
          <w:rFonts w:asciiTheme="majorHAnsi" w:hAnsiTheme="majorHAnsi" w:cstheme="majorHAnsi"/>
        </w:rPr>
      </w:pPr>
      <w:r w:rsidRPr="007A660F">
        <w:rPr>
          <w:rFonts w:asciiTheme="majorHAnsi" w:hAnsiTheme="majorHAnsi" w:cstheme="majorHAnsi"/>
        </w:rPr>
        <w:t>Para</w:t>
      </w:r>
      <w:r w:rsidR="00894662" w:rsidRPr="007A660F">
        <w:rPr>
          <w:rFonts w:asciiTheme="majorHAnsi" w:hAnsiTheme="majorHAnsi" w:cstheme="majorHAnsi"/>
        </w:rPr>
        <w:t xml:space="preserve"> </w:t>
      </w:r>
      <w:r w:rsidRPr="007A660F">
        <w:rPr>
          <w:rFonts w:asciiTheme="majorHAnsi" w:hAnsiTheme="majorHAnsi" w:cstheme="majorHAnsi"/>
        </w:rPr>
        <w:t>todos</w:t>
      </w:r>
      <w:r w:rsidR="00894662" w:rsidRPr="007A660F">
        <w:rPr>
          <w:rFonts w:asciiTheme="majorHAnsi" w:hAnsiTheme="majorHAnsi" w:cstheme="majorHAnsi"/>
        </w:rPr>
        <w:t xml:space="preserve"> </w:t>
      </w:r>
      <w:r w:rsidRPr="007A660F">
        <w:rPr>
          <w:rFonts w:asciiTheme="majorHAnsi" w:hAnsiTheme="majorHAnsi" w:cstheme="majorHAnsi"/>
        </w:rPr>
        <w:t>los</w:t>
      </w:r>
      <w:r w:rsidR="00894662" w:rsidRPr="007A660F">
        <w:rPr>
          <w:rFonts w:asciiTheme="majorHAnsi" w:hAnsiTheme="majorHAnsi" w:cstheme="majorHAnsi"/>
        </w:rPr>
        <w:t xml:space="preserve"> </w:t>
      </w:r>
      <w:r w:rsidRPr="007A660F">
        <w:rPr>
          <w:rFonts w:asciiTheme="majorHAnsi" w:hAnsiTheme="majorHAnsi" w:cstheme="majorHAnsi"/>
        </w:rPr>
        <w:t>efectos</w:t>
      </w:r>
      <w:r w:rsidR="00894662" w:rsidRPr="007A660F">
        <w:rPr>
          <w:rFonts w:asciiTheme="majorHAnsi" w:hAnsiTheme="majorHAnsi" w:cstheme="majorHAnsi"/>
        </w:rPr>
        <w:t xml:space="preserve"> </w:t>
      </w:r>
      <w:r w:rsidRPr="007A660F">
        <w:rPr>
          <w:rFonts w:asciiTheme="majorHAnsi" w:hAnsiTheme="majorHAnsi" w:cstheme="majorHAnsi"/>
        </w:rPr>
        <w:t>derivados</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presente</w:t>
      </w:r>
      <w:r w:rsidR="00894662" w:rsidRPr="007A660F">
        <w:rPr>
          <w:rFonts w:asciiTheme="majorHAnsi" w:hAnsiTheme="majorHAnsi" w:cstheme="majorHAnsi"/>
        </w:rPr>
        <w:t xml:space="preserve"> </w:t>
      </w:r>
      <w:r w:rsidRPr="007A660F">
        <w:rPr>
          <w:rFonts w:asciiTheme="majorHAnsi" w:hAnsiTheme="majorHAnsi" w:cstheme="majorHAnsi"/>
        </w:rPr>
        <w:t>Contrato,</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partes</w:t>
      </w:r>
      <w:r w:rsidR="00894662" w:rsidRPr="007A660F">
        <w:rPr>
          <w:rFonts w:asciiTheme="majorHAnsi" w:hAnsiTheme="majorHAnsi" w:cstheme="majorHAnsi"/>
        </w:rPr>
        <w:t xml:space="preserve"> </w:t>
      </w:r>
      <w:r w:rsidRPr="007A660F">
        <w:rPr>
          <w:rFonts w:asciiTheme="majorHAnsi" w:hAnsiTheme="majorHAnsi" w:cstheme="majorHAnsi"/>
        </w:rPr>
        <w:t>fijan</w:t>
      </w:r>
      <w:r w:rsidR="00894662" w:rsidRPr="007A660F">
        <w:rPr>
          <w:rFonts w:asciiTheme="majorHAnsi" w:hAnsiTheme="majorHAnsi" w:cstheme="majorHAnsi"/>
        </w:rPr>
        <w:t xml:space="preserve"> </w:t>
      </w:r>
      <w:r w:rsidRPr="007A660F">
        <w:rPr>
          <w:rFonts w:asciiTheme="majorHAnsi" w:hAnsiTheme="majorHAnsi" w:cstheme="majorHAnsi"/>
        </w:rPr>
        <w:t>su</w:t>
      </w:r>
      <w:r w:rsidR="00894662" w:rsidRPr="007A660F">
        <w:rPr>
          <w:rFonts w:asciiTheme="majorHAnsi" w:hAnsiTheme="majorHAnsi" w:cstheme="majorHAnsi"/>
        </w:rPr>
        <w:t xml:space="preserve"> </w:t>
      </w:r>
      <w:r w:rsidRPr="007A660F">
        <w:rPr>
          <w:rFonts w:asciiTheme="majorHAnsi" w:hAnsiTheme="majorHAnsi" w:cstheme="majorHAnsi"/>
        </w:rPr>
        <w:t>domicilio</w:t>
      </w:r>
      <w:r w:rsidR="00894662" w:rsidRPr="007A660F">
        <w:rPr>
          <w:rFonts w:asciiTheme="majorHAnsi" w:hAnsiTheme="majorHAnsi" w:cstheme="majorHAnsi"/>
        </w:rPr>
        <w:t xml:space="preserve"> </w:t>
      </w: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ciudad</w:t>
      </w:r>
      <w:r w:rsidR="00894662" w:rsidRPr="007A660F">
        <w:rPr>
          <w:rFonts w:asciiTheme="majorHAnsi" w:hAnsiTheme="majorHAnsi" w:cstheme="majorHAnsi"/>
        </w:rPr>
        <w:t xml:space="preserve"> </w:t>
      </w:r>
      <w:r w:rsidR="00985076" w:rsidRPr="007A660F">
        <w:rPr>
          <w:rFonts w:asciiTheme="majorHAnsi" w:hAnsiTheme="majorHAnsi" w:cstheme="majorHAnsi"/>
        </w:rPr>
        <w:t>y</w:t>
      </w:r>
      <w:r w:rsidR="00894662" w:rsidRPr="007A660F">
        <w:rPr>
          <w:rFonts w:asciiTheme="majorHAnsi" w:hAnsiTheme="majorHAnsi" w:cstheme="majorHAnsi"/>
        </w:rPr>
        <w:t xml:space="preserve"> </w:t>
      </w:r>
      <w:r w:rsidR="00985076" w:rsidRPr="007A660F">
        <w:rPr>
          <w:rFonts w:asciiTheme="majorHAnsi" w:hAnsiTheme="majorHAnsi" w:cstheme="majorHAnsi"/>
        </w:rPr>
        <w:t>comuna</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Santiago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Chile.</w:t>
      </w:r>
    </w:p>
    <w:p w14:paraId="0718FAFA" w14:textId="64610D01" w:rsidR="005B640E" w:rsidRPr="007A660F" w:rsidRDefault="005B640E" w:rsidP="00ED0647">
      <w:pPr>
        <w:spacing w:line="276" w:lineRule="auto"/>
        <w:rPr>
          <w:rFonts w:asciiTheme="majorHAnsi" w:hAnsiTheme="majorHAnsi" w:cstheme="majorHAnsi"/>
        </w:rPr>
      </w:pPr>
    </w:p>
    <w:p w14:paraId="130A2494" w14:textId="784F2725" w:rsidR="00C5431F" w:rsidRPr="007A660F" w:rsidRDefault="00433D96" w:rsidP="00ED0647">
      <w:pPr>
        <w:pStyle w:val="Ttulo1"/>
        <w:spacing w:after="0" w:line="276" w:lineRule="auto"/>
        <w:rPr>
          <w:rFonts w:asciiTheme="majorHAnsi" w:hAnsiTheme="majorHAnsi" w:cstheme="majorHAnsi"/>
        </w:rPr>
      </w:pPr>
      <w:r w:rsidRPr="007A660F">
        <w:rPr>
          <w:rFonts w:asciiTheme="majorHAnsi" w:hAnsiTheme="majorHAnsi" w:cstheme="majorHAnsi"/>
        </w:rPr>
        <w:t>VIGÉSIMO</w:t>
      </w:r>
      <w:r w:rsidR="00894662" w:rsidRPr="007A660F">
        <w:rPr>
          <w:rFonts w:asciiTheme="majorHAnsi" w:hAnsiTheme="majorHAnsi" w:cstheme="majorHAnsi"/>
        </w:rPr>
        <w:t xml:space="preserve"> </w:t>
      </w:r>
      <w:r w:rsidR="000D4E35" w:rsidRPr="007A660F">
        <w:rPr>
          <w:rFonts w:asciiTheme="majorHAnsi" w:hAnsiTheme="majorHAnsi" w:cstheme="majorHAnsi"/>
        </w:rPr>
        <w:t>SEGUNDO</w:t>
      </w:r>
      <w:r w:rsidR="00C5431F" w:rsidRPr="007A660F">
        <w:rPr>
          <w:rFonts w:asciiTheme="majorHAnsi" w:hAnsiTheme="majorHAnsi" w:cstheme="majorHAnsi"/>
        </w:rPr>
        <w:t>:</w:t>
      </w:r>
      <w:r w:rsidR="00894662" w:rsidRPr="007A660F">
        <w:rPr>
          <w:rFonts w:asciiTheme="majorHAnsi" w:hAnsiTheme="majorHAnsi" w:cstheme="majorHAnsi"/>
        </w:rPr>
        <w:t xml:space="preserve"> </w:t>
      </w:r>
      <w:r w:rsidR="00C5431F" w:rsidRPr="007A660F">
        <w:rPr>
          <w:rFonts w:asciiTheme="majorHAnsi" w:hAnsiTheme="majorHAnsi" w:cstheme="majorHAnsi"/>
        </w:rPr>
        <w:t>LEGISLACION</w:t>
      </w:r>
      <w:r w:rsidR="00894662" w:rsidRPr="007A660F">
        <w:rPr>
          <w:rFonts w:asciiTheme="majorHAnsi" w:hAnsiTheme="majorHAnsi" w:cstheme="majorHAnsi"/>
        </w:rPr>
        <w:t xml:space="preserve"> </w:t>
      </w:r>
      <w:r w:rsidR="00C5431F" w:rsidRPr="007A660F">
        <w:rPr>
          <w:rFonts w:asciiTheme="majorHAnsi" w:hAnsiTheme="majorHAnsi" w:cstheme="majorHAnsi"/>
        </w:rPr>
        <w:t>APLICABLE</w:t>
      </w:r>
      <w:r w:rsidR="00507ACD" w:rsidRPr="007A660F">
        <w:rPr>
          <w:rFonts w:asciiTheme="majorHAnsi" w:hAnsiTheme="majorHAnsi" w:cstheme="majorHAnsi"/>
        </w:rPr>
        <w:t>.</w:t>
      </w:r>
    </w:p>
    <w:p w14:paraId="0BA0A5B0" w14:textId="77777777" w:rsidR="00705BE1" w:rsidRPr="007A660F" w:rsidRDefault="00705BE1" w:rsidP="00ED0647">
      <w:pPr>
        <w:spacing w:line="276" w:lineRule="auto"/>
        <w:rPr>
          <w:rFonts w:asciiTheme="majorHAnsi" w:hAnsiTheme="majorHAnsi" w:cstheme="majorHAnsi"/>
        </w:rPr>
      </w:pPr>
    </w:p>
    <w:p w14:paraId="072A0189" w14:textId="1FFBB15D" w:rsidR="00C5431F" w:rsidRPr="007A660F" w:rsidRDefault="00C5431F" w:rsidP="00ED0647">
      <w:pPr>
        <w:spacing w:line="276" w:lineRule="auto"/>
        <w:rPr>
          <w:rFonts w:asciiTheme="majorHAnsi" w:hAnsiTheme="majorHAnsi" w:cstheme="majorHAnsi"/>
        </w:rPr>
      </w:pP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Contrato</w:t>
      </w:r>
      <w:r w:rsidR="00894662" w:rsidRPr="007A660F">
        <w:rPr>
          <w:rFonts w:asciiTheme="majorHAnsi" w:hAnsiTheme="majorHAnsi" w:cstheme="majorHAnsi"/>
        </w:rPr>
        <w:t xml:space="preserve"> </w:t>
      </w:r>
      <w:r w:rsidRPr="007A660F">
        <w:rPr>
          <w:rFonts w:asciiTheme="majorHAnsi" w:hAnsiTheme="majorHAnsi" w:cstheme="majorHAnsi"/>
        </w:rPr>
        <w:t>se</w:t>
      </w:r>
      <w:r w:rsidR="00894662" w:rsidRPr="007A660F">
        <w:rPr>
          <w:rFonts w:asciiTheme="majorHAnsi" w:hAnsiTheme="majorHAnsi" w:cstheme="majorHAnsi"/>
        </w:rPr>
        <w:t xml:space="preserve"> </w:t>
      </w:r>
      <w:r w:rsidRPr="007A660F">
        <w:rPr>
          <w:rFonts w:asciiTheme="majorHAnsi" w:hAnsiTheme="majorHAnsi" w:cstheme="majorHAnsi"/>
        </w:rPr>
        <w:t>rige</w:t>
      </w:r>
      <w:r w:rsidR="00894662" w:rsidRPr="007A660F">
        <w:rPr>
          <w:rFonts w:asciiTheme="majorHAnsi" w:hAnsiTheme="majorHAnsi" w:cstheme="majorHAnsi"/>
        </w:rPr>
        <w:t xml:space="preserve"> </w:t>
      </w:r>
      <w:r w:rsidRPr="007A660F">
        <w:rPr>
          <w:rFonts w:asciiTheme="majorHAnsi" w:hAnsiTheme="majorHAnsi" w:cstheme="majorHAnsi"/>
        </w:rPr>
        <w:t>por</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leyes</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República</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Chile.</w:t>
      </w:r>
    </w:p>
    <w:p w14:paraId="4A7725A5" w14:textId="77777777" w:rsidR="00D82FFB" w:rsidRPr="007A660F" w:rsidRDefault="00D82FFB" w:rsidP="00ED0647">
      <w:pPr>
        <w:spacing w:line="276" w:lineRule="auto"/>
        <w:rPr>
          <w:rFonts w:asciiTheme="majorHAnsi" w:hAnsiTheme="majorHAnsi" w:cstheme="majorHAnsi"/>
        </w:rPr>
      </w:pPr>
    </w:p>
    <w:p w14:paraId="718987FC" w14:textId="26D46C8E" w:rsidR="008242E0" w:rsidRPr="007A660F" w:rsidRDefault="00433D96" w:rsidP="00ED0647">
      <w:pPr>
        <w:pStyle w:val="Ttulo1"/>
        <w:spacing w:after="0" w:line="276" w:lineRule="auto"/>
        <w:rPr>
          <w:rFonts w:asciiTheme="majorHAnsi" w:hAnsiTheme="majorHAnsi" w:cstheme="majorHAnsi"/>
        </w:rPr>
      </w:pPr>
      <w:r w:rsidRPr="007A660F">
        <w:rPr>
          <w:rFonts w:asciiTheme="majorHAnsi" w:hAnsiTheme="majorHAnsi" w:cstheme="majorHAnsi"/>
        </w:rPr>
        <w:t>VIGÉSIMO</w:t>
      </w:r>
      <w:r w:rsidR="00894662" w:rsidRPr="007A660F">
        <w:rPr>
          <w:rFonts w:asciiTheme="majorHAnsi" w:hAnsiTheme="majorHAnsi" w:cstheme="majorHAnsi"/>
        </w:rPr>
        <w:t xml:space="preserve"> </w:t>
      </w:r>
      <w:r w:rsidR="000D4E35" w:rsidRPr="007A660F">
        <w:rPr>
          <w:rFonts w:asciiTheme="majorHAnsi" w:hAnsiTheme="majorHAnsi" w:cstheme="majorHAnsi"/>
        </w:rPr>
        <w:t>TERCERO</w:t>
      </w:r>
      <w:r w:rsidR="00D77EF1" w:rsidRPr="007A660F">
        <w:rPr>
          <w:rFonts w:asciiTheme="majorHAnsi" w:hAnsiTheme="majorHAnsi" w:cstheme="majorHAnsi"/>
        </w:rPr>
        <w:t>:</w:t>
      </w:r>
      <w:r w:rsidR="00894662" w:rsidRPr="007A660F">
        <w:rPr>
          <w:rFonts w:asciiTheme="majorHAnsi" w:hAnsiTheme="majorHAnsi" w:cstheme="majorHAnsi"/>
        </w:rPr>
        <w:t xml:space="preserve"> </w:t>
      </w:r>
      <w:r w:rsidR="008242E0" w:rsidRPr="007A660F">
        <w:rPr>
          <w:rFonts w:asciiTheme="majorHAnsi" w:hAnsiTheme="majorHAnsi" w:cstheme="majorHAnsi"/>
        </w:rPr>
        <w:t>VIGENCIA</w:t>
      </w:r>
      <w:r w:rsidR="00894662" w:rsidRPr="007A660F">
        <w:rPr>
          <w:rFonts w:asciiTheme="majorHAnsi" w:hAnsiTheme="majorHAnsi" w:cstheme="majorHAnsi"/>
        </w:rPr>
        <w:t xml:space="preserve"> </w:t>
      </w:r>
      <w:r w:rsidR="008242E0" w:rsidRPr="007A660F">
        <w:rPr>
          <w:rFonts w:asciiTheme="majorHAnsi" w:hAnsiTheme="majorHAnsi" w:cstheme="majorHAnsi"/>
        </w:rPr>
        <w:t>DEL</w:t>
      </w:r>
      <w:r w:rsidR="00894662" w:rsidRPr="007A660F">
        <w:rPr>
          <w:rFonts w:asciiTheme="majorHAnsi" w:hAnsiTheme="majorHAnsi" w:cstheme="majorHAnsi"/>
        </w:rPr>
        <w:t xml:space="preserve"> </w:t>
      </w:r>
      <w:r w:rsidR="008242E0" w:rsidRPr="007A660F">
        <w:rPr>
          <w:rFonts w:asciiTheme="majorHAnsi" w:hAnsiTheme="majorHAnsi" w:cstheme="majorHAnsi"/>
        </w:rPr>
        <w:t>CONTRATO.</w:t>
      </w:r>
      <w:r w:rsidR="00894662" w:rsidRPr="007A660F">
        <w:rPr>
          <w:rFonts w:asciiTheme="majorHAnsi" w:hAnsiTheme="majorHAnsi" w:cstheme="majorHAnsi"/>
        </w:rPr>
        <w:t xml:space="preserve"> </w:t>
      </w:r>
    </w:p>
    <w:p w14:paraId="5AF9A7D4" w14:textId="77777777" w:rsidR="00D82FFB" w:rsidRPr="007A660F" w:rsidRDefault="00D82FFB" w:rsidP="00ED0647">
      <w:pPr>
        <w:spacing w:line="276" w:lineRule="auto"/>
        <w:rPr>
          <w:rFonts w:asciiTheme="majorHAnsi" w:hAnsiTheme="majorHAnsi" w:cstheme="majorHAnsi"/>
        </w:rPr>
      </w:pPr>
    </w:p>
    <w:p w14:paraId="4432B69F" w14:textId="5823175F" w:rsidR="0044276A" w:rsidRPr="007A660F" w:rsidRDefault="008242E0" w:rsidP="00ED0647">
      <w:pPr>
        <w:spacing w:line="276" w:lineRule="auto"/>
        <w:rPr>
          <w:rFonts w:asciiTheme="majorHAnsi" w:hAnsiTheme="majorHAnsi" w:cstheme="majorHAnsi"/>
        </w:rPr>
      </w:pPr>
      <w:r w:rsidRPr="007A660F">
        <w:rPr>
          <w:rFonts w:asciiTheme="majorHAnsi" w:hAnsiTheme="majorHAnsi" w:cstheme="majorHAnsi"/>
        </w:rPr>
        <w:t>Se</w:t>
      </w:r>
      <w:r w:rsidR="00894662" w:rsidRPr="007A660F">
        <w:rPr>
          <w:rFonts w:asciiTheme="majorHAnsi" w:hAnsiTheme="majorHAnsi" w:cstheme="majorHAnsi"/>
        </w:rPr>
        <w:t xml:space="preserve"> </w:t>
      </w:r>
      <w:r w:rsidRPr="007A660F">
        <w:rPr>
          <w:rFonts w:asciiTheme="majorHAnsi" w:hAnsiTheme="majorHAnsi" w:cstheme="majorHAnsi"/>
        </w:rPr>
        <w:t>entenderá</w:t>
      </w:r>
      <w:r w:rsidR="00894662" w:rsidRPr="007A660F">
        <w:rPr>
          <w:rFonts w:asciiTheme="majorHAnsi" w:hAnsiTheme="majorHAnsi" w:cstheme="majorHAnsi"/>
        </w:rPr>
        <w:t xml:space="preserve"> </w:t>
      </w:r>
      <w:r w:rsidRPr="007A660F">
        <w:rPr>
          <w:rFonts w:asciiTheme="majorHAnsi" w:hAnsiTheme="majorHAnsi" w:cstheme="majorHAnsi"/>
        </w:rPr>
        <w:t>vigente</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presente</w:t>
      </w:r>
      <w:r w:rsidR="00894662" w:rsidRPr="007A660F">
        <w:rPr>
          <w:rFonts w:asciiTheme="majorHAnsi" w:hAnsiTheme="majorHAnsi" w:cstheme="majorHAnsi"/>
        </w:rPr>
        <w:t xml:space="preserve"> </w:t>
      </w:r>
      <w:r w:rsidRPr="007A660F">
        <w:rPr>
          <w:rFonts w:asciiTheme="majorHAnsi" w:hAnsiTheme="majorHAnsi" w:cstheme="majorHAnsi"/>
        </w:rPr>
        <w:t>Contrato</w:t>
      </w:r>
      <w:r w:rsidR="00894662" w:rsidRPr="007A660F">
        <w:rPr>
          <w:rFonts w:asciiTheme="majorHAnsi" w:hAnsiTheme="majorHAnsi" w:cstheme="majorHAnsi"/>
        </w:rPr>
        <w:t xml:space="preserve"> </w:t>
      </w:r>
      <w:r w:rsidRPr="007A660F">
        <w:rPr>
          <w:rFonts w:asciiTheme="majorHAnsi" w:hAnsiTheme="majorHAnsi" w:cstheme="majorHAnsi"/>
        </w:rPr>
        <w:t>hasta</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suscripción</w:t>
      </w:r>
      <w:r w:rsidR="00894662" w:rsidRPr="007A660F">
        <w:rPr>
          <w:rFonts w:asciiTheme="majorHAnsi" w:hAnsiTheme="majorHAnsi" w:cstheme="majorHAnsi"/>
        </w:rPr>
        <w:t xml:space="preserve"> </w:t>
      </w:r>
      <w:r w:rsidRPr="007A660F">
        <w:rPr>
          <w:rFonts w:asciiTheme="majorHAnsi" w:hAnsiTheme="majorHAnsi" w:cstheme="majorHAnsi"/>
        </w:rPr>
        <w:t>por</w:t>
      </w:r>
      <w:r w:rsidR="00894662" w:rsidRPr="007A660F">
        <w:rPr>
          <w:rFonts w:asciiTheme="majorHAnsi" w:hAnsiTheme="majorHAnsi" w:cstheme="majorHAnsi"/>
        </w:rPr>
        <w:t xml:space="preserve"> </w:t>
      </w:r>
      <w:r w:rsidRPr="007A660F">
        <w:rPr>
          <w:rFonts w:asciiTheme="majorHAnsi" w:hAnsiTheme="majorHAnsi" w:cstheme="majorHAnsi"/>
        </w:rPr>
        <w:t>ambas</w:t>
      </w:r>
      <w:r w:rsidR="00894662" w:rsidRPr="007A660F">
        <w:rPr>
          <w:rFonts w:asciiTheme="majorHAnsi" w:hAnsiTheme="majorHAnsi" w:cstheme="majorHAnsi"/>
        </w:rPr>
        <w:t xml:space="preserve"> </w:t>
      </w:r>
      <w:r w:rsidRPr="007A660F">
        <w:rPr>
          <w:rFonts w:asciiTheme="majorHAnsi" w:hAnsiTheme="majorHAnsi" w:cstheme="majorHAnsi"/>
        </w:rPr>
        <w:t>Partes</w:t>
      </w:r>
      <w:r w:rsidR="00894662" w:rsidRPr="007A660F">
        <w:rPr>
          <w:rFonts w:asciiTheme="majorHAnsi" w:hAnsiTheme="majorHAnsi" w:cstheme="majorHAnsi"/>
        </w:rPr>
        <w:t xml:space="preserve"> </w:t>
      </w:r>
      <w:r w:rsidRPr="007A660F">
        <w:rPr>
          <w:rFonts w:asciiTheme="majorHAnsi" w:hAnsiTheme="majorHAnsi" w:cstheme="majorHAnsi"/>
        </w:rPr>
        <w:t>del</w:t>
      </w:r>
      <w:r w:rsidR="00894662" w:rsidRPr="007A660F">
        <w:rPr>
          <w:rFonts w:asciiTheme="majorHAnsi" w:hAnsiTheme="majorHAnsi" w:cstheme="majorHAnsi"/>
        </w:rPr>
        <w:t xml:space="preserve"> </w:t>
      </w:r>
      <w:r w:rsidRPr="007A660F">
        <w:rPr>
          <w:rFonts w:asciiTheme="majorHAnsi" w:hAnsiTheme="majorHAnsi" w:cstheme="majorHAnsi"/>
        </w:rPr>
        <w:t>finiquito</w:t>
      </w:r>
      <w:r w:rsidR="00894662" w:rsidRPr="007A660F">
        <w:rPr>
          <w:rFonts w:asciiTheme="majorHAnsi" w:hAnsiTheme="majorHAnsi" w:cstheme="majorHAnsi"/>
        </w:rPr>
        <w:t xml:space="preserve"> </w:t>
      </w:r>
      <w:r w:rsidRPr="007A660F">
        <w:rPr>
          <w:rFonts w:asciiTheme="majorHAnsi" w:hAnsiTheme="majorHAnsi" w:cstheme="majorHAnsi"/>
        </w:rPr>
        <w:t>que</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highlight w:val="yellow"/>
        </w:rPr>
        <w:t>cláusula</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10.3</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“Liquidación</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y</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finiquito</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del</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Contrato”</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de</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las</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Bases</w:t>
      </w:r>
      <w:r w:rsidR="00894662" w:rsidRPr="007A660F">
        <w:rPr>
          <w:rFonts w:asciiTheme="majorHAnsi" w:hAnsiTheme="majorHAnsi" w:cstheme="majorHAnsi"/>
          <w:highlight w:val="yellow"/>
        </w:rPr>
        <w:t xml:space="preserve"> </w:t>
      </w:r>
      <w:r w:rsidR="00BC0BAA" w:rsidRPr="007A660F">
        <w:rPr>
          <w:rFonts w:asciiTheme="majorHAnsi" w:hAnsiTheme="majorHAnsi" w:cstheme="majorHAnsi"/>
          <w:highlight w:val="yellow"/>
        </w:rPr>
        <w:t>de</w:t>
      </w:r>
      <w:r w:rsidR="00894662" w:rsidRPr="007A660F">
        <w:rPr>
          <w:rFonts w:asciiTheme="majorHAnsi" w:hAnsiTheme="majorHAnsi" w:cstheme="majorHAnsi"/>
          <w:highlight w:val="yellow"/>
        </w:rPr>
        <w:t xml:space="preserve"> </w:t>
      </w:r>
      <w:r w:rsidR="00BC0BAA" w:rsidRPr="007A660F">
        <w:rPr>
          <w:rFonts w:asciiTheme="majorHAnsi" w:hAnsiTheme="majorHAnsi" w:cstheme="majorHAnsi"/>
          <w:highlight w:val="yellow"/>
        </w:rPr>
        <w:t>Ejecución</w:t>
      </w:r>
      <w:r w:rsidR="00894662" w:rsidRPr="007A660F">
        <w:rPr>
          <w:rFonts w:asciiTheme="majorHAnsi" w:hAnsiTheme="majorHAnsi" w:cstheme="majorHAnsi"/>
          <w:highlight w:val="yellow"/>
        </w:rPr>
        <w:t xml:space="preserve"> </w:t>
      </w:r>
      <w:r w:rsidR="00BC0BAA" w:rsidRPr="007A660F">
        <w:rPr>
          <w:rFonts w:asciiTheme="majorHAnsi" w:hAnsiTheme="majorHAnsi" w:cstheme="majorHAnsi"/>
          <w:highlight w:val="yellow"/>
        </w:rPr>
        <w:t>para</w:t>
      </w:r>
      <w:r w:rsidR="00894662" w:rsidRPr="007A660F">
        <w:rPr>
          <w:rFonts w:asciiTheme="majorHAnsi" w:hAnsiTheme="majorHAnsi" w:cstheme="majorHAnsi"/>
          <w:highlight w:val="yellow"/>
        </w:rPr>
        <w:t xml:space="preserve"> </w:t>
      </w:r>
      <w:r w:rsidR="00BC0BAA" w:rsidRPr="007A660F">
        <w:rPr>
          <w:rFonts w:asciiTheme="majorHAnsi" w:hAnsiTheme="majorHAnsi" w:cstheme="majorHAnsi"/>
          <w:highlight w:val="yellow"/>
        </w:rPr>
        <w:t>Obras</w:t>
      </w:r>
      <w:r w:rsidR="00894662" w:rsidRPr="007A660F">
        <w:rPr>
          <w:rFonts w:asciiTheme="majorHAnsi" w:hAnsiTheme="majorHAnsi" w:cstheme="majorHAnsi"/>
          <w:highlight w:val="yellow"/>
        </w:rPr>
        <w:t xml:space="preserve"> </w:t>
      </w:r>
      <w:r w:rsidR="00BC0BAA" w:rsidRPr="007A660F">
        <w:rPr>
          <w:rFonts w:asciiTheme="majorHAnsi" w:hAnsiTheme="majorHAnsi" w:cstheme="majorHAnsi"/>
          <w:highlight w:val="yellow"/>
        </w:rPr>
        <w:t>de</w:t>
      </w:r>
      <w:r w:rsidR="00894662" w:rsidRPr="007A660F">
        <w:rPr>
          <w:rFonts w:asciiTheme="majorHAnsi" w:hAnsiTheme="majorHAnsi" w:cstheme="majorHAnsi"/>
          <w:highlight w:val="yellow"/>
        </w:rPr>
        <w:t xml:space="preserve"> </w:t>
      </w:r>
      <w:r w:rsidR="00BC0BAA" w:rsidRPr="007A660F">
        <w:rPr>
          <w:rFonts w:asciiTheme="majorHAnsi" w:hAnsiTheme="majorHAnsi" w:cstheme="majorHAnsi"/>
          <w:highlight w:val="yellow"/>
        </w:rPr>
        <w:t>Ampliació</w:t>
      </w:r>
      <w:r w:rsidR="00BC0BAA" w:rsidRPr="007A660F">
        <w:rPr>
          <w:rFonts w:asciiTheme="majorHAnsi" w:hAnsiTheme="majorHAnsi" w:cstheme="majorHAnsi"/>
        </w:rPr>
        <w:t>n</w:t>
      </w:r>
      <w:r w:rsidR="00894662" w:rsidRPr="007A660F">
        <w:rPr>
          <w:rFonts w:asciiTheme="majorHAnsi" w:hAnsiTheme="majorHAnsi" w:cstheme="majorHAnsi"/>
        </w:rPr>
        <w:t xml:space="preserve"> </w:t>
      </w:r>
      <w:r w:rsidRPr="007A660F">
        <w:rPr>
          <w:rFonts w:asciiTheme="majorHAnsi" w:hAnsiTheme="majorHAnsi" w:cstheme="majorHAnsi"/>
        </w:rPr>
        <w:t>establece.</w:t>
      </w:r>
      <w:r w:rsidR="00894662" w:rsidRPr="007A660F">
        <w:rPr>
          <w:rFonts w:asciiTheme="majorHAnsi" w:hAnsiTheme="majorHAnsi" w:cstheme="majorHAnsi"/>
        </w:rPr>
        <w:t xml:space="preserve"> </w:t>
      </w:r>
    </w:p>
    <w:p w14:paraId="6894D723" w14:textId="794CA13D" w:rsidR="008242E0" w:rsidRPr="007A660F" w:rsidRDefault="008242E0" w:rsidP="00ED0647">
      <w:pPr>
        <w:spacing w:line="276" w:lineRule="auto"/>
        <w:rPr>
          <w:rFonts w:asciiTheme="majorHAnsi" w:hAnsiTheme="majorHAnsi" w:cstheme="majorHAnsi"/>
        </w:rPr>
      </w:pPr>
      <w:r w:rsidRPr="007A660F">
        <w:rPr>
          <w:rFonts w:asciiTheme="majorHAnsi" w:hAnsiTheme="majorHAnsi" w:cstheme="majorHAnsi"/>
        </w:rPr>
        <w:t>Lo</w:t>
      </w:r>
      <w:r w:rsidR="00894662" w:rsidRPr="007A660F">
        <w:rPr>
          <w:rFonts w:asciiTheme="majorHAnsi" w:hAnsiTheme="majorHAnsi" w:cstheme="majorHAnsi"/>
        </w:rPr>
        <w:t xml:space="preserve"> </w:t>
      </w:r>
      <w:r w:rsidRPr="007A660F">
        <w:rPr>
          <w:rFonts w:asciiTheme="majorHAnsi" w:hAnsiTheme="majorHAnsi" w:cstheme="majorHAnsi"/>
        </w:rPr>
        <w:t>anterior,</w:t>
      </w:r>
      <w:r w:rsidR="00894662" w:rsidRPr="007A660F">
        <w:rPr>
          <w:rFonts w:asciiTheme="majorHAnsi" w:hAnsiTheme="majorHAnsi" w:cstheme="majorHAnsi"/>
        </w:rPr>
        <w:t xml:space="preserve"> </w:t>
      </w:r>
      <w:r w:rsidRPr="007A660F">
        <w:rPr>
          <w:rFonts w:asciiTheme="majorHAnsi" w:hAnsiTheme="majorHAnsi" w:cstheme="majorHAnsi"/>
        </w:rPr>
        <w:t>sin</w:t>
      </w:r>
      <w:r w:rsidR="00894662" w:rsidRPr="007A660F">
        <w:rPr>
          <w:rFonts w:asciiTheme="majorHAnsi" w:hAnsiTheme="majorHAnsi" w:cstheme="majorHAnsi"/>
        </w:rPr>
        <w:t xml:space="preserve"> </w:t>
      </w:r>
      <w:r w:rsidRPr="007A660F">
        <w:rPr>
          <w:rFonts w:asciiTheme="majorHAnsi" w:hAnsiTheme="majorHAnsi" w:cstheme="majorHAnsi"/>
        </w:rPr>
        <w:t>perjuicio</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aplicación</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alguna</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causales</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término</w:t>
      </w:r>
      <w:r w:rsidR="00894662" w:rsidRPr="007A660F">
        <w:rPr>
          <w:rFonts w:asciiTheme="majorHAnsi" w:hAnsiTheme="majorHAnsi" w:cstheme="majorHAnsi"/>
        </w:rPr>
        <w:t xml:space="preserve"> </w:t>
      </w:r>
      <w:r w:rsidRPr="007A660F">
        <w:rPr>
          <w:rFonts w:asciiTheme="majorHAnsi" w:hAnsiTheme="majorHAnsi" w:cstheme="majorHAnsi"/>
        </w:rPr>
        <w:t>anticipado</w:t>
      </w:r>
      <w:r w:rsidR="00894662" w:rsidRPr="007A660F">
        <w:rPr>
          <w:rFonts w:asciiTheme="majorHAnsi" w:hAnsiTheme="majorHAnsi" w:cstheme="majorHAnsi"/>
        </w:rPr>
        <w:t xml:space="preserve"> </w:t>
      </w:r>
      <w:r w:rsidRPr="007A660F">
        <w:rPr>
          <w:rFonts w:asciiTheme="majorHAnsi" w:hAnsiTheme="majorHAnsi" w:cstheme="majorHAnsi"/>
        </w:rPr>
        <w:t>al</w:t>
      </w:r>
      <w:r w:rsidR="00894662" w:rsidRPr="007A660F">
        <w:rPr>
          <w:rFonts w:asciiTheme="majorHAnsi" w:hAnsiTheme="majorHAnsi" w:cstheme="majorHAnsi"/>
        </w:rPr>
        <w:t xml:space="preserve"> </w:t>
      </w:r>
      <w:r w:rsidRPr="007A660F">
        <w:rPr>
          <w:rFonts w:asciiTheme="majorHAnsi" w:hAnsiTheme="majorHAnsi" w:cstheme="majorHAnsi"/>
        </w:rPr>
        <w:t>Contrato</w:t>
      </w:r>
      <w:r w:rsidR="00894662" w:rsidRPr="007A660F">
        <w:rPr>
          <w:rFonts w:asciiTheme="majorHAnsi" w:hAnsiTheme="majorHAnsi" w:cstheme="majorHAnsi"/>
        </w:rPr>
        <w:t xml:space="preserve"> </w:t>
      </w:r>
      <w:r w:rsidRPr="007A660F">
        <w:rPr>
          <w:rFonts w:asciiTheme="majorHAnsi" w:hAnsiTheme="majorHAnsi" w:cstheme="majorHAnsi"/>
        </w:rPr>
        <w:t>que</w:t>
      </w:r>
      <w:r w:rsidR="00894662" w:rsidRPr="007A660F">
        <w:rPr>
          <w:rFonts w:asciiTheme="majorHAnsi" w:hAnsiTheme="majorHAnsi" w:cstheme="majorHAnsi"/>
        </w:rPr>
        <w:t xml:space="preserve"> </w:t>
      </w:r>
      <w:r w:rsidRPr="007A660F">
        <w:rPr>
          <w:rFonts w:asciiTheme="majorHAnsi" w:hAnsiTheme="majorHAnsi" w:cstheme="majorHAnsi"/>
        </w:rPr>
        <w:t>fueran</w:t>
      </w:r>
      <w:r w:rsidR="00894662" w:rsidRPr="007A660F">
        <w:rPr>
          <w:rFonts w:asciiTheme="majorHAnsi" w:hAnsiTheme="majorHAnsi" w:cstheme="majorHAnsi"/>
        </w:rPr>
        <w:t xml:space="preserve"> </w:t>
      </w:r>
      <w:r w:rsidRPr="007A660F">
        <w:rPr>
          <w:rFonts w:asciiTheme="majorHAnsi" w:hAnsiTheme="majorHAnsi" w:cstheme="majorHAnsi"/>
        </w:rPr>
        <w:t>aplicables,</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acuerdo</w:t>
      </w:r>
      <w:r w:rsidR="00894662" w:rsidRPr="007A660F">
        <w:rPr>
          <w:rFonts w:asciiTheme="majorHAnsi" w:hAnsiTheme="majorHAnsi" w:cstheme="majorHAnsi"/>
        </w:rPr>
        <w:t xml:space="preserve"> </w:t>
      </w:r>
      <w:r w:rsidRPr="007A660F">
        <w:rPr>
          <w:rFonts w:asciiTheme="majorHAnsi" w:hAnsiTheme="majorHAnsi" w:cstheme="majorHAnsi"/>
        </w:rPr>
        <w:t>con</w:t>
      </w:r>
      <w:r w:rsidR="00894662" w:rsidRPr="007A660F">
        <w:rPr>
          <w:rFonts w:asciiTheme="majorHAnsi" w:hAnsiTheme="majorHAnsi" w:cstheme="majorHAnsi"/>
        </w:rPr>
        <w:t xml:space="preserve"> </w:t>
      </w:r>
      <w:r w:rsidRPr="007A660F">
        <w:rPr>
          <w:rFonts w:asciiTheme="majorHAnsi" w:hAnsiTheme="majorHAnsi" w:cstheme="majorHAnsi"/>
        </w:rPr>
        <w:t>lo</w:t>
      </w:r>
      <w:r w:rsidR="00894662" w:rsidRPr="007A660F">
        <w:rPr>
          <w:rFonts w:asciiTheme="majorHAnsi" w:hAnsiTheme="majorHAnsi" w:cstheme="majorHAnsi"/>
        </w:rPr>
        <w:t xml:space="preserve"> </w:t>
      </w:r>
      <w:r w:rsidRPr="007A660F">
        <w:rPr>
          <w:rFonts w:asciiTheme="majorHAnsi" w:hAnsiTheme="majorHAnsi" w:cstheme="majorHAnsi"/>
        </w:rPr>
        <w:t>establecido</w:t>
      </w:r>
      <w:r w:rsidR="00894662" w:rsidRPr="007A660F">
        <w:rPr>
          <w:rFonts w:asciiTheme="majorHAnsi" w:hAnsiTheme="majorHAnsi" w:cstheme="majorHAnsi"/>
        </w:rPr>
        <w:t xml:space="preserve"> </w:t>
      </w: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Bases</w:t>
      </w:r>
      <w:r w:rsidR="00894662" w:rsidRPr="007A660F">
        <w:rPr>
          <w:rFonts w:asciiTheme="majorHAnsi" w:hAnsiTheme="majorHAnsi" w:cstheme="majorHAnsi"/>
        </w:rPr>
        <w:t xml:space="preserve"> </w:t>
      </w:r>
      <w:r w:rsidR="00FE0721" w:rsidRPr="007A660F">
        <w:rPr>
          <w:rFonts w:asciiTheme="majorHAnsi" w:hAnsiTheme="majorHAnsi" w:cstheme="majorHAnsi"/>
        </w:rPr>
        <w:t>de</w:t>
      </w:r>
      <w:r w:rsidR="00894662" w:rsidRPr="007A660F">
        <w:rPr>
          <w:rFonts w:asciiTheme="majorHAnsi" w:hAnsiTheme="majorHAnsi" w:cstheme="majorHAnsi"/>
        </w:rPr>
        <w:t xml:space="preserve"> </w:t>
      </w:r>
      <w:r w:rsidR="00FE0721" w:rsidRPr="007A660F">
        <w:rPr>
          <w:rFonts w:asciiTheme="majorHAnsi" w:hAnsiTheme="majorHAnsi" w:cstheme="majorHAnsi"/>
        </w:rPr>
        <w:t>Ejecución</w:t>
      </w:r>
      <w:r w:rsidR="00894662" w:rsidRPr="007A660F">
        <w:rPr>
          <w:rFonts w:asciiTheme="majorHAnsi" w:hAnsiTheme="majorHAnsi" w:cstheme="majorHAnsi"/>
        </w:rPr>
        <w:t xml:space="preserve"> </w:t>
      </w:r>
      <w:r w:rsidR="00FE0721" w:rsidRPr="007A660F">
        <w:rPr>
          <w:rFonts w:asciiTheme="majorHAnsi" w:hAnsiTheme="majorHAnsi" w:cstheme="majorHAnsi"/>
        </w:rPr>
        <w:t>para</w:t>
      </w:r>
      <w:r w:rsidR="00894662" w:rsidRPr="007A660F">
        <w:rPr>
          <w:rFonts w:asciiTheme="majorHAnsi" w:hAnsiTheme="majorHAnsi" w:cstheme="majorHAnsi"/>
        </w:rPr>
        <w:t xml:space="preserve"> </w:t>
      </w:r>
      <w:r w:rsidR="00FE0721" w:rsidRPr="007A660F">
        <w:rPr>
          <w:rFonts w:asciiTheme="majorHAnsi" w:hAnsiTheme="majorHAnsi" w:cstheme="majorHAnsi"/>
        </w:rPr>
        <w:t>Obras</w:t>
      </w:r>
      <w:r w:rsidR="00894662" w:rsidRPr="007A660F">
        <w:rPr>
          <w:rFonts w:asciiTheme="majorHAnsi" w:hAnsiTheme="majorHAnsi" w:cstheme="majorHAnsi"/>
        </w:rPr>
        <w:t xml:space="preserve"> </w:t>
      </w:r>
      <w:r w:rsidR="00FE0721" w:rsidRPr="007A660F">
        <w:rPr>
          <w:rFonts w:asciiTheme="majorHAnsi" w:hAnsiTheme="majorHAnsi" w:cstheme="majorHAnsi"/>
        </w:rPr>
        <w:t>de</w:t>
      </w:r>
      <w:r w:rsidR="00894662" w:rsidRPr="007A660F">
        <w:rPr>
          <w:rFonts w:asciiTheme="majorHAnsi" w:hAnsiTheme="majorHAnsi" w:cstheme="majorHAnsi"/>
        </w:rPr>
        <w:t xml:space="preserve"> </w:t>
      </w:r>
      <w:r w:rsidR="00FE0721" w:rsidRPr="007A660F">
        <w:rPr>
          <w:rFonts w:asciiTheme="majorHAnsi" w:hAnsiTheme="majorHAnsi" w:cstheme="majorHAnsi"/>
        </w:rPr>
        <w:t>Ampliación</w:t>
      </w:r>
      <w:r w:rsidRPr="007A660F">
        <w:rPr>
          <w:rFonts w:asciiTheme="majorHAnsi" w:hAnsiTheme="majorHAnsi" w:cstheme="majorHAnsi"/>
        </w:rPr>
        <w:t>.</w:t>
      </w:r>
    </w:p>
    <w:p w14:paraId="0927649B" w14:textId="77777777" w:rsidR="00705BE1" w:rsidRPr="007A660F" w:rsidRDefault="00705BE1" w:rsidP="00ED0647">
      <w:pPr>
        <w:spacing w:line="276" w:lineRule="auto"/>
        <w:rPr>
          <w:rFonts w:asciiTheme="majorHAnsi" w:hAnsiTheme="majorHAnsi" w:cstheme="majorHAnsi"/>
        </w:rPr>
      </w:pPr>
    </w:p>
    <w:p w14:paraId="1E5943A0" w14:textId="26BF69FD" w:rsidR="006931C8" w:rsidRPr="007A660F" w:rsidRDefault="006931C8" w:rsidP="00ED0647">
      <w:pPr>
        <w:pStyle w:val="Ttulo1"/>
        <w:spacing w:after="0" w:line="276" w:lineRule="auto"/>
        <w:rPr>
          <w:rFonts w:asciiTheme="majorHAnsi" w:hAnsiTheme="majorHAnsi" w:cstheme="majorHAnsi"/>
        </w:rPr>
      </w:pPr>
      <w:r w:rsidRPr="007A660F">
        <w:rPr>
          <w:rFonts w:asciiTheme="majorHAnsi" w:hAnsiTheme="majorHAnsi" w:cstheme="majorHAnsi"/>
        </w:rPr>
        <w:t>VIGÉSIMO</w:t>
      </w:r>
      <w:r w:rsidR="00894662" w:rsidRPr="007A660F">
        <w:rPr>
          <w:rFonts w:asciiTheme="majorHAnsi" w:hAnsiTheme="majorHAnsi" w:cstheme="majorHAnsi"/>
        </w:rPr>
        <w:t xml:space="preserve"> </w:t>
      </w:r>
      <w:r w:rsidR="000D4E35" w:rsidRPr="007A660F">
        <w:rPr>
          <w:rFonts w:asciiTheme="majorHAnsi" w:hAnsiTheme="majorHAnsi" w:cstheme="majorHAnsi"/>
        </w:rPr>
        <w:t>CUARTO</w:t>
      </w:r>
      <w:r w:rsidRPr="007A660F">
        <w:rPr>
          <w:rFonts w:asciiTheme="majorHAnsi" w:hAnsiTheme="majorHAnsi" w:cstheme="majorHAnsi"/>
        </w:rPr>
        <w:t>:</w:t>
      </w:r>
      <w:r w:rsidR="00894662" w:rsidRPr="007A660F">
        <w:rPr>
          <w:rFonts w:asciiTheme="majorHAnsi" w:hAnsiTheme="majorHAnsi" w:cstheme="majorHAnsi"/>
        </w:rPr>
        <w:t xml:space="preserve"> </w:t>
      </w:r>
      <w:r w:rsidRPr="007A660F">
        <w:rPr>
          <w:rFonts w:asciiTheme="majorHAnsi" w:hAnsiTheme="majorHAnsi" w:cstheme="majorHAnsi"/>
        </w:rPr>
        <w:t>DEFINICIONES.</w:t>
      </w:r>
    </w:p>
    <w:p w14:paraId="618424BE" w14:textId="3E965B4A" w:rsidR="006931C8" w:rsidRPr="007A660F" w:rsidRDefault="006931C8" w:rsidP="00ED0647">
      <w:pPr>
        <w:spacing w:line="276" w:lineRule="auto"/>
        <w:rPr>
          <w:rFonts w:asciiTheme="majorHAnsi" w:hAnsiTheme="majorHAnsi" w:cstheme="majorHAnsi"/>
        </w:rPr>
      </w:pPr>
      <w:r w:rsidRPr="007A660F">
        <w:rPr>
          <w:rFonts w:asciiTheme="majorHAnsi" w:hAnsiTheme="majorHAnsi" w:cstheme="majorHAnsi"/>
        </w:rPr>
        <w:t>Los</w:t>
      </w:r>
      <w:r w:rsidR="00894662" w:rsidRPr="007A660F">
        <w:rPr>
          <w:rFonts w:asciiTheme="majorHAnsi" w:hAnsiTheme="majorHAnsi" w:cstheme="majorHAnsi"/>
        </w:rPr>
        <w:t xml:space="preserve"> </w:t>
      </w:r>
      <w:r w:rsidRPr="007A660F">
        <w:rPr>
          <w:rFonts w:asciiTheme="majorHAnsi" w:hAnsiTheme="majorHAnsi" w:cstheme="majorHAnsi"/>
        </w:rPr>
        <w:t>términos</w:t>
      </w:r>
      <w:r w:rsidR="00894662" w:rsidRPr="007A660F">
        <w:rPr>
          <w:rFonts w:asciiTheme="majorHAnsi" w:hAnsiTheme="majorHAnsi" w:cstheme="majorHAnsi"/>
        </w:rPr>
        <w:t xml:space="preserve"> </w:t>
      </w:r>
      <w:r w:rsidRPr="007A660F">
        <w:rPr>
          <w:rFonts w:asciiTheme="majorHAnsi" w:hAnsiTheme="majorHAnsi" w:cstheme="majorHAnsi"/>
        </w:rPr>
        <w:t>con</w:t>
      </w:r>
      <w:r w:rsidR="00894662" w:rsidRPr="007A660F">
        <w:rPr>
          <w:rFonts w:asciiTheme="majorHAnsi" w:hAnsiTheme="majorHAnsi" w:cstheme="majorHAnsi"/>
        </w:rPr>
        <w:t xml:space="preserve"> </w:t>
      </w:r>
      <w:r w:rsidRPr="007A660F">
        <w:rPr>
          <w:rFonts w:asciiTheme="majorHAnsi" w:hAnsiTheme="majorHAnsi" w:cstheme="majorHAnsi"/>
        </w:rPr>
        <w:t>mayúscula</w:t>
      </w:r>
      <w:r w:rsidR="00894662" w:rsidRPr="007A660F">
        <w:rPr>
          <w:rFonts w:asciiTheme="majorHAnsi" w:hAnsiTheme="majorHAnsi" w:cstheme="majorHAnsi"/>
        </w:rPr>
        <w:t xml:space="preserve"> </w:t>
      </w:r>
      <w:r w:rsidRPr="007A660F">
        <w:rPr>
          <w:rFonts w:asciiTheme="majorHAnsi" w:hAnsiTheme="majorHAnsi" w:cstheme="majorHAnsi"/>
        </w:rPr>
        <w:t>cuya</w:t>
      </w:r>
      <w:r w:rsidR="00894662" w:rsidRPr="007A660F">
        <w:rPr>
          <w:rFonts w:asciiTheme="majorHAnsi" w:hAnsiTheme="majorHAnsi" w:cstheme="majorHAnsi"/>
        </w:rPr>
        <w:t xml:space="preserve"> </w:t>
      </w:r>
      <w:r w:rsidRPr="007A660F">
        <w:rPr>
          <w:rFonts w:asciiTheme="majorHAnsi" w:hAnsiTheme="majorHAnsi" w:cstheme="majorHAnsi"/>
        </w:rPr>
        <w:t>definición</w:t>
      </w:r>
      <w:r w:rsidR="00894662" w:rsidRPr="007A660F">
        <w:rPr>
          <w:rFonts w:asciiTheme="majorHAnsi" w:hAnsiTheme="majorHAnsi" w:cstheme="majorHAnsi"/>
        </w:rPr>
        <w:t xml:space="preserve"> </w:t>
      </w:r>
      <w:r w:rsidRPr="007A660F">
        <w:rPr>
          <w:rFonts w:asciiTheme="majorHAnsi" w:hAnsiTheme="majorHAnsi" w:cstheme="majorHAnsi"/>
        </w:rPr>
        <w:t>no</w:t>
      </w:r>
      <w:r w:rsidR="00894662" w:rsidRPr="007A660F">
        <w:rPr>
          <w:rFonts w:asciiTheme="majorHAnsi" w:hAnsiTheme="majorHAnsi" w:cstheme="majorHAnsi"/>
        </w:rPr>
        <w:t xml:space="preserve"> </w:t>
      </w:r>
      <w:r w:rsidRPr="007A660F">
        <w:rPr>
          <w:rFonts w:asciiTheme="majorHAnsi" w:hAnsiTheme="majorHAnsi" w:cstheme="majorHAnsi"/>
        </w:rPr>
        <w:t>se</w:t>
      </w:r>
      <w:r w:rsidR="00894662" w:rsidRPr="007A660F">
        <w:rPr>
          <w:rFonts w:asciiTheme="majorHAnsi" w:hAnsiTheme="majorHAnsi" w:cstheme="majorHAnsi"/>
        </w:rPr>
        <w:t xml:space="preserve"> </w:t>
      </w:r>
      <w:r w:rsidRPr="007A660F">
        <w:rPr>
          <w:rFonts w:asciiTheme="majorHAnsi" w:hAnsiTheme="majorHAnsi" w:cstheme="majorHAnsi"/>
        </w:rPr>
        <w:t>encuentre</w:t>
      </w:r>
      <w:r w:rsidR="00894662" w:rsidRPr="007A660F">
        <w:rPr>
          <w:rFonts w:asciiTheme="majorHAnsi" w:hAnsiTheme="majorHAnsi" w:cstheme="majorHAnsi"/>
        </w:rPr>
        <w:t xml:space="preserve"> </w:t>
      </w: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el</w:t>
      </w:r>
      <w:r w:rsidR="00894662" w:rsidRPr="007A660F">
        <w:rPr>
          <w:rFonts w:asciiTheme="majorHAnsi" w:hAnsiTheme="majorHAnsi" w:cstheme="majorHAnsi"/>
        </w:rPr>
        <w:t xml:space="preserve"> </w:t>
      </w:r>
      <w:r w:rsidRPr="007A660F">
        <w:rPr>
          <w:rFonts w:asciiTheme="majorHAnsi" w:hAnsiTheme="majorHAnsi" w:cstheme="majorHAnsi"/>
        </w:rPr>
        <w:t>presente</w:t>
      </w:r>
      <w:r w:rsidR="00894662" w:rsidRPr="007A660F">
        <w:rPr>
          <w:rFonts w:asciiTheme="majorHAnsi" w:hAnsiTheme="majorHAnsi" w:cstheme="majorHAnsi"/>
        </w:rPr>
        <w:t xml:space="preserve"> </w:t>
      </w:r>
      <w:r w:rsidRPr="007A660F">
        <w:rPr>
          <w:rFonts w:asciiTheme="majorHAnsi" w:hAnsiTheme="majorHAnsi" w:cstheme="majorHAnsi"/>
        </w:rPr>
        <w:t>Contrato,</w:t>
      </w:r>
      <w:r w:rsidR="00894662" w:rsidRPr="007A660F">
        <w:rPr>
          <w:rFonts w:asciiTheme="majorHAnsi" w:hAnsiTheme="majorHAnsi" w:cstheme="majorHAnsi"/>
        </w:rPr>
        <w:t xml:space="preserve"> </w:t>
      </w:r>
      <w:r w:rsidRPr="007A660F">
        <w:rPr>
          <w:rFonts w:asciiTheme="majorHAnsi" w:hAnsiTheme="majorHAnsi" w:cstheme="majorHAnsi"/>
        </w:rPr>
        <w:t>tendrán</w:t>
      </w:r>
      <w:r w:rsidR="00894662" w:rsidRPr="007A660F">
        <w:rPr>
          <w:rFonts w:asciiTheme="majorHAnsi" w:hAnsiTheme="majorHAnsi" w:cstheme="majorHAnsi"/>
        </w:rPr>
        <w:t xml:space="preserve"> </w:t>
      </w: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definición</w:t>
      </w:r>
      <w:r w:rsidR="00894662" w:rsidRPr="007A660F">
        <w:rPr>
          <w:rFonts w:asciiTheme="majorHAnsi" w:hAnsiTheme="majorHAnsi" w:cstheme="majorHAnsi"/>
        </w:rPr>
        <w:t xml:space="preserve"> </w:t>
      </w:r>
      <w:r w:rsidRPr="007A660F">
        <w:rPr>
          <w:rFonts w:asciiTheme="majorHAnsi" w:hAnsiTheme="majorHAnsi" w:cstheme="majorHAnsi"/>
        </w:rPr>
        <w:t>que</w:t>
      </w:r>
      <w:r w:rsidR="00894662" w:rsidRPr="007A660F">
        <w:rPr>
          <w:rFonts w:asciiTheme="majorHAnsi" w:hAnsiTheme="majorHAnsi" w:cstheme="majorHAnsi"/>
        </w:rPr>
        <w:t xml:space="preserve"> </w:t>
      </w:r>
      <w:r w:rsidRPr="007A660F">
        <w:rPr>
          <w:rFonts w:asciiTheme="majorHAnsi" w:hAnsiTheme="majorHAnsi" w:cstheme="majorHAnsi"/>
        </w:rPr>
        <w:t>se</w:t>
      </w:r>
      <w:r w:rsidR="00894662" w:rsidRPr="007A660F">
        <w:rPr>
          <w:rFonts w:asciiTheme="majorHAnsi" w:hAnsiTheme="majorHAnsi" w:cstheme="majorHAnsi"/>
        </w:rPr>
        <w:t xml:space="preserve"> </w:t>
      </w:r>
      <w:r w:rsidRPr="007A660F">
        <w:rPr>
          <w:rFonts w:asciiTheme="majorHAnsi" w:hAnsiTheme="majorHAnsi" w:cstheme="majorHAnsi"/>
        </w:rPr>
        <w:t>les</w:t>
      </w:r>
      <w:r w:rsidR="00894662" w:rsidRPr="007A660F">
        <w:rPr>
          <w:rFonts w:asciiTheme="majorHAnsi" w:hAnsiTheme="majorHAnsi" w:cstheme="majorHAnsi"/>
        </w:rPr>
        <w:t xml:space="preserve"> </w:t>
      </w:r>
      <w:r w:rsidRPr="007A660F">
        <w:rPr>
          <w:rFonts w:asciiTheme="majorHAnsi" w:hAnsiTheme="majorHAnsi" w:cstheme="majorHAnsi"/>
        </w:rPr>
        <w:t>da</w:t>
      </w:r>
      <w:r w:rsidR="00894662" w:rsidRPr="007A660F">
        <w:rPr>
          <w:rFonts w:asciiTheme="majorHAnsi" w:hAnsiTheme="majorHAnsi" w:cstheme="majorHAnsi"/>
        </w:rPr>
        <w:t xml:space="preserve"> </w:t>
      </w:r>
      <w:r w:rsidRPr="007A660F">
        <w:rPr>
          <w:rFonts w:asciiTheme="majorHAnsi" w:hAnsiTheme="majorHAnsi" w:cstheme="majorHAnsi"/>
        </w:rPr>
        <w:t>en</w:t>
      </w:r>
      <w:r w:rsidR="00894662" w:rsidRPr="007A660F">
        <w:rPr>
          <w:rFonts w:asciiTheme="majorHAnsi" w:hAnsiTheme="majorHAnsi" w:cstheme="majorHAnsi"/>
        </w:rPr>
        <w:t xml:space="preserve"> </w:t>
      </w:r>
      <w:r w:rsidRPr="007A660F">
        <w:rPr>
          <w:rFonts w:asciiTheme="majorHAnsi" w:hAnsiTheme="majorHAnsi" w:cstheme="majorHAnsi"/>
        </w:rPr>
        <w:t>las</w:t>
      </w:r>
      <w:r w:rsidR="00894662" w:rsidRPr="007A660F">
        <w:rPr>
          <w:rFonts w:asciiTheme="majorHAnsi" w:hAnsiTheme="majorHAnsi" w:cstheme="majorHAnsi"/>
        </w:rPr>
        <w:t xml:space="preserve"> </w:t>
      </w:r>
      <w:r w:rsidRPr="007A660F">
        <w:rPr>
          <w:rFonts w:asciiTheme="majorHAnsi" w:hAnsiTheme="majorHAnsi" w:cstheme="majorHAnsi"/>
        </w:rPr>
        <w:t>Bases</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Ejecución</w:t>
      </w:r>
      <w:r w:rsidR="00894662" w:rsidRPr="007A660F">
        <w:rPr>
          <w:rFonts w:asciiTheme="majorHAnsi" w:hAnsiTheme="majorHAnsi" w:cstheme="majorHAnsi"/>
        </w:rPr>
        <w:t xml:space="preserve"> </w:t>
      </w:r>
      <w:r w:rsidRPr="007A660F">
        <w:rPr>
          <w:rFonts w:asciiTheme="majorHAnsi" w:hAnsiTheme="majorHAnsi" w:cstheme="majorHAnsi"/>
        </w:rPr>
        <w:t>para</w:t>
      </w:r>
      <w:r w:rsidR="00894662" w:rsidRPr="007A660F">
        <w:rPr>
          <w:rFonts w:asciiTheme="majorHAnsi" w:hAnsiTheme="majorHAnsi" w:cstheme="majorHAnsi"/>
        </w:rPr>
        <w:t xml:space="preserve"> </w:t>
      </w:r>
      <w:r w:rsidRPr="007A660F">
        <w:rPr>
          <w:rFonts w:asciiTheme="majorHAnsi" w:hAnsiTheme="majorHAnsi" w:cstheme="majorHAnsi"/>
        </w:rPr>
        <w:t>Obras</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Ampliación.</w:t>
      </w:r>
    </w:p>
    <w:p w14:paraId="17316D40" w14:textId="77777777" w:rsidR="00636EA2" w:rsidRPr="007A660F" w:rsidRDefault="00636EA2" w:rsidP="00ED0647">
      <w:pPr>
        <w:spacing w:line="276" w:lineRule="auto"/>
        <w:rPr>
          <w:rFonts w:asciiTheme="majorHAnsi" w:hAnsiTheme="majorHAnsi" w:cstheme="majorHAnsi"/>
        </w:rPr>
      </w:pPr>
    </w:p>
    <w:p w14:paraId="310E50B4" w14:textId="089AC632" w:rsidR="00D77EF1" w:rsidRPr="007A660F" w:rsidRDefault="000C3E25" w:rsidP="00ED0647">
      <w:pPr>
        <w:pStyle w:val="Ttulo1"/>
        <w:spacing w:after="0" w:line="276" w:lineRule="auto"/>
        <w:rPr>
          <w:rFonts w:asciiTheme="majorHAnsi" w:hAnsiTheme="majorHAnsi" w:cstheme="majorHAnsi"/>
        </w:rPr>
      </w:pPr>
      <w:r w:rsidRPr="007A660F">
        <w:rPr>
          <w:rFonts w:asciiTheme="majorHAnsi" w:hAnsiTheme="majorHAnsi" w:cstheme="majorHAnsi"/>
        </w:rPr>
        <w:t>VIGÉSIMO</w:t>
      </w:r>
      <w:r w:rsidR="00894662" w:rsidRPr="007A660F">
        <w:rPr>
          <w:rFonts w:asciiTheme="majorHAnsi" w:hAnsiTheme="majorHAnsi" w:cstheme="majorHAnsi"/>
        </w:rPr>
        <w:t xml:space="preserve"> </w:t>
      </w:r>
      <w:r w:rsidR="000D4E35" w:rsidRPr="007A660F">
        <w:rPr>
          <w:rFonts w:asciiTheme="majorHAnsi" w:hAnsiTheme="majorHAnsi" w:cstheme="majorHAnsi"/>
        </w:rPr>
        <w:t>QUINTO</w:t>
      </w:r>
      <w:r w:rsidRPr="007A660F">
        <w:rPr>
          <w:rFonts w:asciiTheme="majorHAnsi" w:hAnsiTheme="majorHAnsi" w:cstheme="majorHAnsi"/>
        </w:rPr>
        <w:t>:</w:t>
      </w:r>
      <w:r w:rsidR="00894662" w:rsidRPr="007A660F">
        <w:rPr>
          <w:rFonts w:asciiTheme="majorHAnsi" w:hAnsiTheme="majorHAnsi" w:cstheme="majorHAnsi"/>
        </w:rPr>
        <w:t xml:space="preserve"> </w:t>
      </w:r>
      <w:r w:rsidR="00D77EF1" w:rsidRPr="007A660F">
        <w:rPr>
          <w:rFonts w:asciiTheme="majorHAnsi" w:hAnsiTheme="majorHAnsi" w:cstheme="majorHAnsi"/>
        </w:rPr>
        <w:t>EJEMPLARES</w:t>
      </w:r>
      <w:r w:rsidR="00507ACD" w:rsidRPr="007A660F">
        <w:rPr>
          <w:rFonts w:asciiTheme="majorHAnsi" w:hAnsiTheme="majorHAnsi" w:cstheme="majorHAnsi"/>
        </w:rPr>
        <w:t>.</w:t>
      </w:r>
    </w:p>
    <w:p w14:paraId="73B856C7" w14:textId="77777777" w:rsidR="00D82FFB" w:rsidRPr="007A660F" w:rsidRDefault="00D82FFB" w:rsidP="00ED0647">
      <w:pPr>
        <w:spacing w:line="276" w:lineRule="auto"/>
        <w:rPr>
          <w:rFonts w:asciiTheme="majorHAnsi" w:hAnsiTheme="majorHAnsi" w:cstheme="majorHAnsi"/>
        </w:rPr>
      </w:pPr>
    </w:p>
    <w:p w14:paraId="16F95E2B" w14:textId="2305EE0C" w:rsidR="005B640E" w:rsidRPr="007A660F" w:rsidRDefault="00D77EF1" w:rsidP="00ED0647">
      <w:pPr>
        <w:spacing w:line="276" w:lineRule="auto"/>
        <w:rPr>
          <w:rFonts w:asciiTheme="majorHAnsi" w:hAnsiTheme="majorHAnsi" w:cstheme="majorHAnsi"/>
          <w:lang w:val="es-ES"/>
        </w:rPr>
      </w:pPr>
      <w:r w:rsidRPr="007A660F">
        <w:rPr>
          <w:rFonts w:asciiTheme="majorHAnsi" w:hAnsiTheme="majorHAnsi" w:cstheme="majorHAnsi"/>
          <w:lang w:val="es-ES"/>
        </w:rPr>
        <w:t>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presente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Contrato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firma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00065E97" w:rsidRPr="007A660F">
        <w:rPr>
          <w:rFonts w:asciiTheme="majorHAnsi" w:hAnsiTheme="majorHAnsi" w:cstheme="majorHAnsi"/>
          <w:lang w:val="es-ES"/>
        </w:rPr>
        <w:t>tres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w:t>
      </w:r>
      <w:r w:rsidR="00065E97" w:rsidRPr="007A660F">
        <w:rPr>
          <w:rFonts w:asciiTheme="majorHAnsi" w:hAnsiTheme="majorHAnsi" w:cstheme="majorHAnsi"/>
          <w:lang w:val="es-ES"/>
        </w:rPr>
        <w:t>3</w:t>
      </w:r>
      <w:r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ejemplares,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quedando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uno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(1)</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poder</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Propietario</w:t>
      </w:r>
      <w:r w:rsidR="00065E97"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00065E97" w:rsidRPr="007A660F">
        <w:rPr>
          <w:rFonts w:asciiTheme="majorHAnsi" w:hAnsiTheme="majorHAnsi" w:cstheme="majorHAnsi"/>
          <w:lang w:val="es-ES"/>
        </w:rPr>
        <w:t>uno</w:t>
      </w:r>
      <w:r w:rsidR="00894662" w:rsidRPr="007A660F">
        <w:rPr>
          <w:rFonts w:asciiTheme="majorHAnsi" w:hAnsiTheme="majorHAnsi" w:cstheme="majorHAnsi"/>
          <w:lang w:val="es-ES"/>
        </w:rPr>
        <w:t xml:space="preserve"> </w:t>
      </w:r>
      <w:r w:rsidR="00065E97" w:rsidRPr="007A660F">
        <w:rPr>
          <w:rFonts w:asciiTheme="majorHAnsi" w:hAnsiTheme="majorHAnsi" w:cstheme="majorHAnsi"/>
          <w:lang w:val="es-ES"/>
        </w:rPr>
        <w:t>(1)</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poder</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del</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Contratista</w:t>
      </w:r>
      <w:r w:rsidR="00894662" w:rsidRPr="007A660F">
        <w:rPr>
          <w:rFonts w:asciiTheme="majorHAnsi" w:hAnsiTheme="majorHAnsi" w:cstheme="majorHAnsi"/>
          <w:lang w:val="es-ES"/>
        </w:rPr>
        <w:t xml:space="preserve"> </w:t>
      </w:r>
      <w:r w:rsidR="00065E97"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00065E97" w:rsidRPr="007A660F">
        <w:rPr>
          <w:rFonts w:asciiTheme="majorHAnsi" w:hAnsiTheme="majorHAnsi" w:cstheme="majorHAnsi"/>
          <w:lang w:val="es-ES"/>
        </w:rPr>
        <w:t>otro</w:t>
      </w:r>
      <w:r w:rsidR="00894662" w:rsidRPr="007A660F">
        <w:rPr>
          <w:rFonts w:asciiTheme="majorHAnsi" w:hAnsiTheme="majorHAnsi" w:cstheme="majorHAnsi"/>
          <w:lang w:val="es-ES"/>
        </w:rPr>
        <w:t xml:space="preserve"> </w:t>
      </w:r>
      <w:r w:rsidR="00065E97" w:rsidRPr="007A660F">
        <w:rPr>
          <w:rFonts w:asciiTheme="majorHAnsi" w:hAnsiTheme="majorHAnsi" w:cstheme="majorHAnsi"/>
          <w:lang w:val="es-ES"/>
        </w:rPr>
        <w:t>en</w:t>
      </w:r>
      <w:r w:rsidR="00894662" w:rsidRPr="007A660F">
        <w:rPr>
          <w:rFonts w:asciiTheme="majorHAnsi" w:hAnsiTheme="majorHAnsi" w:cstheme="majorHAnsi"/>
          <w:lang w:val="es-ES"/>
        </w:rPr>
        <w:t xml:space="preserve"> </w:t>
      </w:r>
      <w:r w:rsidR="00065E97" w:rsidRPr="007A660F">
        <w:rPr>
          <w:rFonts w:asciiTheme="majorHAnsi" w:hAnsiTheme="majorHAnsi" w:cstheme="majorHAnsi"/>
          <w:lang w:val="es-ES"/>
        </w:rPr>
        <w:t>poder</w:t>
      </w:r>
      <w:r w:rsidR="00894662" w:rsidRPr="007A660F">
        <w:rPr>
          <w:rFonts w:asciiTheme="majorHAnsi" w:hAnsiTheme="majorHAnsi" w:cstheme="majorHAnsi"/>
          <w:lang w:val="es-ES"/>
        </w:rPr>
        <w:t xml:space="preserve"> </w:t>
      </w:r>
      <w:r w:rsidR="00065E97" w:rsidRPr="007A660F">
        <w:rPr>
          <w:rFonts w:asciiTheme="majorHAnsi" w:hAnsiTheme="majorHAnsi" w:cstheme="majorHAnsi"/>
          <w:lang w:val="es-ES"/>
        </w:rPr>
        <w:t>del</w:t>
      </w:r>
      <w:r w:rsidR="00894662" w:rsidRPr="007A660F">
        <w:rPr>
          <w:rFonts w:asciiTheme="majorHAnsi" w:hAnsiTheme="majorHAnsi" w:cstheme="majorHAnsi"/>
          <w:lang w:val="es-ES"/>
        </w:rPr>
        <w:t xml:space="preserve"> </w:t>
      </w:r>
      <w:r w:rsidR="00065E97" w:rsidRPr="007A660F">
        <w:rPr>
          <w:rFonts w:asciiTheme="majorHAnsi" w:hAnsiTheme="majorHAnsi" w:cstheme="majorHAnsi"/>
          <w:lang w:val="es-ES"/>
        </w:rPr>
        <w:t>Coordinador</w:t>
      </w:r>
      <w:r w:rsidR="00D85333">
        <w:rPr>
          <w:rFonts w:asciiTheme="majorHAnsi" w:hAnsiTheme="majorHAnsi" w:cstheme="majorHAnsi"/>
          <w:lang w:val="es-ES"/>
        </w:rPr>
        <w:t xml:space="preserve"> Eléctrico Nacional</w:t>
      </w:r>
      <w:r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Cada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uno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ejemplares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incorpora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un</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juego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completo</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los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Documentos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Integrantes</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sus</w:t>
      </w:r>
      <w:r w:rsidR="00894662" w:rsidRPr="007A660F">
        <w:rPr>
          <w:rFonts w:asciiTheme="majorHAnsi" w:hAnsiTheme="majorHAnsi" w:cstheme="majorHAnsi"/>
          <w:lang w:val="es-ES"/>
        </w:rPr>
        <w:t xml:space="preserve"> </w:t>
      </w:r>
      <w:r w:rsidR="004C5209" w:rsidRPr="007A660F">
        <w:rPr>
          <w:rFonts w:asciiTheme="majorHAnsi" w:hAnsiTheme="majorHAnsi" w:cstheme="majorHAnsi"/>
          <w:lang w:val="es-ES"/>
        </w:rPr>
        <w:t>A</w:t>
      </w:r>
      <w:r w:rsidRPr="007A660F">
        <w:rPr>
          <w:rFonts w:asciiTheme="majorHAnsi" w:hAnsiTheme="majorHAnsi" w:cstheme="majorHAnsi"/>
          <w:lang w:val="es-ES"/>
        </w:rPr>
        <w:t>nexos.</w:t>
      </w:r>
    </w:p>
    <w:p w14:paraId="5384FDA1" w14:textId="77777777" w:rsidR="00E36746" w:rsidRPr="007A660F" w:rsidRDefault="00E36746" w:rsidP="00ED0647">
      <w:pPr>
        <w:spacing w:line="276" w:lineRule="auto"/>
        <w:rPr>
          <w:rFonts w:asciiTheme="majorHAnsi" w:hAnsiTheme="majorHAnsi" w:cstheme="majorHAnsi"/>
        </w:rPr>
      </w:pPr>
    </w:p>
    <w:p w14:paraId="23FBC4D6" w14:textId="6115788A" w:rsidR="00293A4A" w:rsidRPr="007A660F" w:rsidRDefault="00433D96" w:rsidP="00ED0647">
      <w:pPr>
        <w:pStyle w:val="Ttulo1"/>
        <w:spacing w:after="0" w:line="276" w:lineRule="auto"/>
        <w:rPr>
          <w:rFonts w:asciiTheme="majorHAnsi" w:hAnsiTheme="majorHAnsi" w:cstheme="majorHAnsi"/>
        </w:rPr>
      </w:pPr>
      <w:r w:rsidRPr="007A660F">
        <w:rPr>
          <w:rFonts w:asciiTheme="majorHAnsi" w:hAnsiTheme="majorHAnsi" w:cstheme="majorHAnsi"/>
        </w:rPr>
        <w:t>VIGÉSIMO</w:t>
      </w:r>
      <w:r w:rsidR="00894662" w:rsidRPr="007A660F">
        <w:rPr>
          <w:rFonts w:asciiTheme="majorHAnsi" w:hAnsiTheme="majorHAnsi" w:cstheme="majorHAnsi"/>
        </w:rPr>
        <w:t xml:space="preserve"> </w:t>
      </w:r>
      <w:r w:rsidR="006931C8" w:rsidRPr="007A660F">
        <w:rPr>
          <w:rFonts w:asciiTheme="majorHAnsi" w:hAnsiTheme="majorHAnsi" w:cstheme="majorHAnsi"/>
        </w:rPr>
        <w:t>SEXTO</w:t>
      </w:r>
      <w:r w:rsidR="00293A4A" w:rsidRPr="007A660F">
        <w:rPr>
          <w:rFonts w:asciiTheme="majorHAnsi" w:hAnsiTheme="majorHAnsi" w:cstheme="majorHAnsi"/>
        </w:rPr>
        <w:t>:</w:t>
      </w:r>
      <w:r w:rsidR="00894662" w:rsidRPr="007A660F">
        <w:rPr>
          <w:rFonts w:asciiTheme="majorHAnsi" w:hAnsiTheme="majorHAnsi" w:cstheme="majorHAnsi"/>
        </w:rPr>
        <w:t xml:space="preserve"> </w:t>
      </w:r>
      <w:r w:rsidR="00293A4A" w:rsidRPr="007A660F">
        <w:rPr>
          <w:rFonts w:asciiTheme="majorHAnsi" w:hAnsiTheme="majorHAnsi" w:cstheme="majorHAnsi"/>
        </w:rPr>
        <w:t>PERSONERÍAS</w:t>
      </w:r>
      <w:r w:rsidR="00507ACD" w:rsidRPr="007A660F">
        <w:rPr>
          <w:rFonts w:asciiTheme="majorHAnsi" w:hAnsiTheme="majorHAnsi" w:cstheme="majorHAnsi"/>
        </w:rPr>
        <w:t>.</w:t>
      </w:r>
    </w:p>
    <w:p w14:paraId="3910D254" w14:textId="77777777" w:rsidR="00D82FFB" w:rsidRPr="007A660F" w:rsidRDefault="00D82FFB" w:rsidP="00ED0647">
      <w:pPr>
        <w:spacing w:line="276" w:lineRule="auto"/>
        <w:rPr>
          <w:rFonts w:asciiTheme="majorHAnsi" w:hAnsiTheme="majorHAnsi" w:cstheme="majorHAnsi"/>
        </w:rPr>
      </w:pPr>
    </w:p>
    <w:p w14:paraId="0C98CC17" w14:textId="25C8CAC8" w:rsidR="00D82FFB" w:rsidRPr="007A660F" w:rsidRDefault="00286F9D" w:rsidP="00ED0647">
      <w:pPr>
        <w:spacing w:line="276" w:lineRule="auto"/>
        <w:rPr>
          <w:rFonts w:asciiTheme="majorHAnsi" w:hAnsiTheme="majorHAnsi" w:cstheme="majorHAnsi"/>
        </w:rPr>
      </w:pPr>
      <w:r w:rsidRPr="007A660F">
        <w:rPr>
          <w:rFonts w:asciiTheme="majorHAnsi" w:hAnsiTheme="majorHAnsi" w:cstheme="majorHAnsi"/>
        </w:rPr>
        <w:t>La</w:t>
      </w:r>
      <w:r w:rsidR="00894662" w:rsidRPr="007A660F">
        <w:rPr>
          <w:rFonts w:asciiTheme="majorHAnsi" w:hAnsiTheme="majorHAnsi" w:cstheme="majorHAnsi"/>
        </w:rPr>
        <w:t xml:space="preserve"> </w:t>
      </w:r>
      <w:r w:rsidRPr="007A660F">
        <w:rPr>
          <w:rFonts w:asciiTheme="majorHAnsi" w:hAnsiTheme="majorHAnsi" w:cstheme="majorHAnsi"/>
        </w:rPr>
        <w:t>personería</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don</w:t>
      </w:r>
      <w:r w:rsidR="00894662" w:rsidRPr="007A660F">
        <w:rPr>
          <w:rFonts w:asciiTheme="majorHAnsi" w:hAnsiTheme="majorHAnsi" w:cstheme="majorHAnsi"/>
        </w:rPr>
        <w:t xml:space="preserve"> </w:t>
      </w:r>
      <w:r w:rsidR="006472F8"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006472F8" w:rsidRPr="007A660F">
        <w:rPr>
          <w:rFonts w:asciiTheme="majorHAnsi" w:hAnsiTheme="majorHAnsi" w:cstheme="majorHAnsi"/>
          <w:lang w:val="es-ES"/>
        </w:rPr>
        <w:t>y</w:t>
      </w:r>
      <w:r w:rsidR="00894662" w:rsidRPr="007A660F">
        <w:rPr>
          <w:rFonts w:asciiTheme="majorHAnsi" w:hAnsiTheme="majorHAnsi" w:cstheme="majorHAnsi"/>
          <w:lang w:val="es-ES"/>
        </w:rPr>
        <w:t xml:space="preserve"> </w:t>
      </w:r>
      <w:r w:rsidR="00612E4E" w:rsidRPr="007A660F">
        <w:rPr>
          <w:rFonts w:asciiTheme="majorHAnsi" w:hAnsiTheme="majorHAnsi" w:cstheme="majorHAnsi"/>
          <w:lang w:val="es-ES"/>
        </w:rPr>
        <w:t>de</w:t>
      </w:r>
      <w:r w:rsidR="00894662" w:rsidRPr="007A660F">
        <w:rPr>
          <w:rFonts w:asciiTheme="majorHAnsi" w:hAnsiTheme="majorHAnsi" w:cstheme="majorHAnsi"/>
          <w:lang w:val="es-ES"/>
        </w:rPr>
        <w:t xml:space="preserve"> </w:t>
      </w:r>
      <w:r w:rsidR="006472F8" w:rsidRPr="007A660F">
        <w:rPr>
          <w:rFonts w:asciiTheme="majorHAnsi" w:hAnsiTheme="majorHAnsi" w:cstheme="majorHAnsi"/>
          <w:lang w:val="es-ES"/>
        </w:rPr>
        <w:t>don</w:t>
      </w:r>
      <w:r w:rsidR="00894662" w:rsidRPr="007A660F">
        <w:rPr>
          <w:rFonts w:asciiTheme="majorHAnsi" w:hAnsiTheme="majorHAnsi" w:cstheme="majorHAnsi"/>
          <w:lang w:val="es-ES"/>
        </w:rPr>
        <w:t xml:space="preserve"> </w:t>
      </w:r>
      <w:r w:rsidR="006472F8" w:rsidRPr="007A660F">
        <w:rPr>
          <w:rFonts w:asciiTheme="majorHAnsi" w:hAnsiTheme="majorHAnsi" w:cstheme="majorHAnsi"/>
          <w:lang w:val="es-ES"/>
        </w:rPr>
        <w:t>[●]</w:t>
      </w:r>
      <w:r w:rsidRPr="007A660F">
        <w:rPr>
          <w:rFonts w:asciiTheme="majorHAnsi" w:hAnsiTheme="majorHAnsi" w:cstheme="majorHAnsi"/>
        </w:rPr>
        <w:t>,</w:t>
      </w:r>
      <w:r w:rsidR="00894662" w:rsidRPr="007A660F">
        <w:rPr>
          <w:rFonts w:asciiTheme="majorHAnsi" w:hAnsiTheme="majorHAnsi" w:cstheme="majorHAnsi"/>
        </w:rPr>
        <w:t xml:space="preserve"> </w:t>
      </w:r>
      <w:r w:rsidRPr="007A660F">
        <w:rPr>
          <w:rFonts w:asciiTheme="majorHAnsi" w:hAnsiTheme="majorHAnsi" w:cstheme="majorHAnsi"/>
        </w:rPr>
        <w:t>para</w:t>
      </w:r>
      <w:r w:rsidR="00894662" w:rsidRPr="007A660F">
        <w:rPr>
          <w:rFonts w:asciiTheme="majorHAnsi" w:hAnsiTheme="majorHAnsi" w:cstheme="majorHAnsi"/>
        </w:rPr>
        <w:t xml:space="preserve"> </w:t>
      </w:r>
      <w:r w:rsidRPr="007A660F">
        <w:rPr>
          <w:rFonts w:asciiTheme="majorHAnsi" w:hAnsiTheme="majorHAnsi" w:cstheme="majorHAnsi"/>
        </w:rPr>
        <w:t>representar</w:t>
      </w:r>
      <w:r w:rsidR="00894662" w:rsidRPr="007A660F">
        <w:rPr>
          <w:rFonts w:asciiTheme="majorHAnsi" w:hAnsiTheme="majorHAnsi" w:cstheme="majorHAnsi"/>
        </w:rPr>
        <w:t xml:space="preserve"> </w:t>
      </w:r>
      <w:r w:rsidRPr="007A660F">
        <w:rPr>
          <w:rFonts w:asciiTheme="majorHAnsi" w:hAnsiTheme="majorHAnsi" w:cstheme="majorHAnsi"/>
        </w:rPr>
        <w:t>al</w:t>
      </w:r>
      <w:r w:rsidR="00894662" w:rsidRPr="007A660F">
        <w:rPr>
          <w:rFonts w:asciiTheme="majorHAnsi" w:hAnsiTheme="majorHAnsi" w:cstheme="majorHAnsi"/>
        </w:rPr>
        <w:t xml:space="preserve"> </w:t>
      </w:r>
      <w:r w:rsidRPr="007A660F">
        <w:rPr>
          <w:rFonts w:asciiTheme="majorHAnsi" w:hAnsiTheme="majorHAnsi" w:cstheme="majorHAnsi"/>
        </w:rPr>
        <w:t>Contratista</w:t>
      </w:r>
      <w:r w:rsidR="00894662" w:rsidRPr="007A660F">
        <w:rPr>
          <w:rFonts w:asciiTheme="majorHAnsi" w:hAnsiTheme="majorHAnsi" w:cstheme="majorHAnsi"/>
        </w:rPr>
        <w:t xml:space="preserve"> </w:t>
      </w:r>
      <w:r w:rsidR="006472F8" w:rsidRPr="007A660F">
        <w:rPr>
          <w:rFonts w:asciiTheme="majorHAnsi" w:hAnsiTheme="majorHAnsi" w:cstheme="majorHAnsi"/>
          <w:lang w:val="es-ES"/>
        </w:rPr>
        <w:t>[●]</w:t>
      </w:r>
      <w:r w:rsidRPr="007A660F">
        <w:rPr>
          <w:rFonts w:asciiTheme="majorHAnsi" w:hAnsiTheme="majorHAnsi" w:cstheme="majorHAnsi"/>
        </w:rPr>
        <w:t>,</w:t>
      </w:r>
      <w:r w:rsidR="00894662" w:rsidRPr="007A660F">
        <w:rPr>
          <w:rFonts w:asciiTheme="majorHAnsi" w:hAnsiTheme="majorHAnsi" w:cstheme="majorHAnsi"/>
        </w:rPr>
        <w:t xml:space="preserve"> </w:t>
      </w:r>
      <w:r w:rsidRPr="007A660F">
        <w:rPr>
          <w:rFonts w:asciiTheme="majorHAnsi" w:hAnsiTheme="majorHAnsi" w:cstheme="majorHAnsi"/>
        </w:rPr>
        <w:t>consta</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escritura</w:t>
      </w:r>
      <w:r w:rsidR="00894662" w:rsidRPr="007A660F">
        <w:rPr>
          <w:rFonts w:asciiTheme="majorHAnsi" w:hAnsiTheme="majorHAnsi" w:cstheme="majorHAnsi"/>
        </w:rPr>
        <w:t xml:space="preserve"> </w:t>
      </w:r>
      <w:r w:rsidRPr="007A660F">
        <w:rPr>
          <w:rFonts w:asciiTheme="majorHAnsi" w:hAnsiTheme="majorHAnsi" w:cstheme="majorHAnsi"/>
        </w:rPr>
        <w:t>pública</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número</w:t>
      </w:r>
      <w:r w:rsidR="00894662" w:rsidRPr="007A660F">
        <w:rPr>
          <w:rFonts w:asciiTheme="majorHAnsi" w:hAnsiTheme="majorHAnsi" w:cstheme="majorHAnsi"/>
        </w:rPr>
        <w:t xml:space="preserve"> </w:t>
      </w:r>
      <w:r w:rsidR="006472F8" w:rsidRPr="007A660F">
        <w:rPr>
          <w:rFonts w:asciiTheme="majorHAnsi" w:hAnsiTheme="majorHAnsi" w:cstheme="majorHAnsi"/>
          <w:lang w:val="es-ES"/>
        </w:rPr>
        <w:t>[●]</w:t>
      </w:r>
      <w:r w:rsidRPr="007A660F">
        <w:rPr>
          <w:rFonts w:asciiTheme="majorHAnsi" w:hAnsiTheme="majorHAnsi" w:cstheme="majorHAnsi"/>
        </w:rPr>
        <w:t>,</w:t>
      </w:r>
      <w:r w:rsidR="00894662" w:rsidRPr="007A660F">
        <w:rPr>
          <w:rFonts w:asciiTheme="majorHAnsi" w:hAnsiTheme="majorHAnsi" w:cstheme="majorHAnsi"/>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fecha</w:t>
      </w:r>
      <w:r w:rsidR="00894662" w:rsidRPr="007A660F">
        <w:rPr>
          <w:rFonts w:asciiTheme="majorHAnsi" w:hAnsiTheme="majorHAnsi" w:cstheme="majorHAnsi"/>
        </w:rPr>
        <w:t xml:space="preserve"> </w:t>
      </w:r>
      <w:r w:rsidR="006472F8"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006472F8"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r w:rsidRPr="007A660F">
        <w:rPr>
          <w:rFonts w:asciiTheme="majorHAnsi" w:hAnsiTheme="majorHAnsi" w:cstheme="majorHAnsi"/>
        </w:rPr>
        <w:t>de</w:t>
      </w:r>
      <w:r w:rsidR="00894662" w:rsidRPr="007A660F">
        <w:rPr>
          <w:rFonts w:asciiTheme="majorHAnsi" w:hAnsiTheme="majorHAnsi" w:cstheme="majorHAnsi"/>
        </w:rPr>
        <w:t xml:space="preserve"> </w:t>
      </w:r>
      <w:r w:rsidRPr="007A660F">
        <w:rPr>
          <w:rFonts w:asciiTheme="majorHAnsi" w:hAnsiTheme="majorHAnsi" w:cstheme="majorHAnsi"/>
        </w:rPr>
        <w:t>20</w:t>
      </w:r>
      <w:r w:rsidR="006472F8" w:rsidRPr="007A660F">
        <w:rPr>
          <w:rFonts w:asciiTheme="majorHAnsi" w:hAnsiTheme="majorHAnsi" w:cstheme="majorHAnsi"/>
          <w:lang w:val="es-ES"/>
        </w:rPr>
        <w:t>[●]</w:t>
      </w:r>
      <w:r w:rsidRPr="007A660F">
        <w:rPr>
          <w:rFonts w:asciiTheme="majorHAnsi" w:hAnsiTheme="majorHAnsi" w:cstheme="majorHAnsi"/>
        </w:rPr>
        <w:t>,</w:t>
      </w:r>
      <w:r w:rsidR="00894662" w:rsidRPr="007A660F">
        <w:rPr>
          <w:rFonts w:asciiTheme="majorHAnsi" w:hAnsiTheme="majorHAnsi" w:cstheme="majorHAnsi"/>
        </w:rPr>
        <w:t xml:space="preserve"> </w:t>
      </w:r>
      <w:r w:rsidRPr="007A660F">
        <w:rPr>
          <w:rFonts w:asciiTheme="majorHAnsi" w:hAnsiTheme="majorHAnsi" w:cstheme="majorHAnsi"/>
        </w:rPr>
        <w:t>otorgada</w:t>
      </w:r>
      <w:r w:rsidR="00894662" w:rsidRPr="007A660F">
        <w:rPr>
          <w:rFonts w:asciiTheme="majorHAnsi" w:hAnsiTheme="majorHAnsi" w:cstheme="majorHAnsi"/>
        </w:rPr>
        <w:t xml:space="preserve"> </w:t>
      </w:r>
      <w:r w:rsidRPr="007A660F">
        <w:rPr>
          <w:rFonts w:asciiTheme="majorHAnsi" w:hAnsiTheme="majorHAnsi" w:cstheme="majorHAnsi"/>
        </w:rPr>
        <w:t>en</w:t>
      </w:r>
      <w:r w:rsidR="00894662" w:rsidRPr="007A660F">
        <w:rPr>
          <w:rFonts w:asciiTheme="majorHAnsi" w:hAnsiTheme="majorHAnsi" w:cstheme="majorHAnsi"/>
        </w:rPr>
        <w:t xml:space="preserve"> </w:t>
      </w:r>
      <w:r w:rsidR="006472F8" w:rsidRPr="007A660F">
        <w:rPr>
          <w:rFonts w:asciiTheme="majorHAnsi" w:hAnsiTheme="majorHAnsi" w:cstheme="majorHAnsi"/>
          <w:lang w:val="es-ES"/>
        </w:rPr>
        <w:t>[●]</w:t>
      </w:r>
      <w:r w:rsidRPr="007A660F">
        <w:rPr>
          <w:rFonts w:asciiTheme="majorHAnsi" w:hAnsiTheme="majorHAnsi" w:cstheme="majorHAnsi"/>
          <w:highlight w:val="yellow"/>
        </w:rPr>
        <w:t>,</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en</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la</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Notaría</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Pública</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de</w:t>
      </w:r>
      <w:r w:rsidR="00894662" w:rsidRPr="007A660F">
        <w:rPr>
          <w:rFonts w:asciiTheme="majorHAnsi" w:hAnsiTheme="majorHAnsi" w:cstheme="majorHAnsi"/>
          <w:highlight w:val="yellow"/>
        </w:rPr>
        <w:t xml:space="preserve"> </w:t>
      </w:r>
      <w:r w:rsidRPr="007A660F">
        <w:rPr>
          <w:rFonts w:asciiTheme="majorHAnsi" w:hAnsiTheme="majorHAnsi" w:cstheme="majorHAnsi"/>
          <w:highlight w:val="yellow"/>
        </w:rPr>
        <w:t>don</w:t>
      </w:r>
      <w:r w:rsidR="00894662" w:rsidRPr="007A660F">
        <w:rPr>
          <w:rFonts w:asciiTheme="majorHAnsi" w:hAnsiTheme="majorHAnsi" w:cstheme="majorHAnsi"/>
          <w:highlight w:val="yellow"/>
        </w:rPr>
        <w:t xml:space="preserve"> </w:t>
      </w:r>
      <w:r w:rsidR="006472F8" w:rsidRPr="007A660F">
        <w:rPr>
          <w:rFonts w:asciiTheme="majorHAnsi" w:hAnsiTheme="majorHAnsi" w:cstheme="majorHAnsi"/>
          <w:lang w:val="es-ES"/>
        </w:rPr>
        <w:t>[●]</w:t>
      </w:r>
      <w:r w:rsidR="00DA0BBD" w:rsidRPr="007A660F">
        <w:rPr>
          <w:rFonts w:asciiTheme="majorHAnsi" w:hAnsiTheme="majorHAnsi" w:cstheme="majorHAnsi"/>
          <w:highlight w:val="yellow"/>
        </w:rPr>
        <w:t>,</w:t>
      </w:r>
      <w:r w:rsidR="00894662" w:rsidRPr="007A660F">
        <w:rPr>
          <w:rFonts w:asciiTheme="majorHAnsi" w:hAnsiTheme="majorHAnsi" w:cstheme="majorHAnsi"/>
          <w:highlight w:val="yellow"/>
        </w:rPr>
        <w:t xml:space="preserve"> </w:t>
      </w:r>
      <w:r w:rsidR="00DA0BBD" w:rsidRPr="007A660F">
        <w:rPr>
          <w:rFonts w:asciiTheme="majorHAnsi" w:hAnsiTheme="majorHAnsi" w:cstheme="majorHAnsi"/>
          <w:highlight w:val="yellow"/>
        </w:rPr>
        <w:t>Repertorio</w:t>
      </w:r>
      <w:r w:rsidR="00894662" w:rsidRPr="007A660F">
        <w:rPr>
          <w:rFonts w:asciiTheme="majorHAnsi" w:hAnsiTheme="majorHAnsi" w:cstheme="majorHAnsi"/>
          <w:highlight w:val="yellow"/>
        </w:rPr>
        <w:t xml:space="preserve"> </w:t>
      </w:r>
      <w:r w:rsidR="00DA0BBD" w:rsidRPr="007A660F">
        <w:rPr>
          <w:rFonts w:asciiTheme="majorHAnsi" w:hAnsiTheme="majorHAnsi" w:cstheme="majorHAnsi"/>
          <w:highlight w:val="yellow"/>
        </w:rPr>
        <w:t>N°</w:t>
      </w:r>
      <w:r w:rsidR="00894662" w:rsidRPr="007A660F">
        <w:rPr>
          <w:rFonts w:asciiTheme="majorHAnsi" w:hAnsiTheme="majorHAnsi" w:cstheme="majorHAnsi"/>
          <w:highlight w:val="yellow"/>
        </w:rPr>
        <w:t xml:space="preserve"> </w:t>
      </w:r>
      <w:r w:rsidR="006472F8" w:rsidRPr="007A660F">
        <w:rPr>
          <w:rFonts w:asciiTheme="majorHAnsi" w:hAnsiTheme="majorHAnsi" w:cstheme="majorHAnsi"/>
          <w:lang w:val="es-ES"/>
        </w:rPr>
        <w:t>[●]</w:t>
      </w:r>
      <w:r w:rsidR="00DA0BBD" w:rsidRPr="007A660F">
        <w:rPr>
          <w:rFonts w:asciiTheme="majorHAnsi" w:hAnsiTheme="majorHAnsi" w:cstheme="majorHAnsi"/>
        </w:rPr>
        <w:t>.</w:t>
      </w:r>
    </w:p>
    <w:p w14:paraId="67BEAF82" w14:textId="34FCA729" w:rsidR="00DD6686" w:rsidRDefault="00DD6686" w:rsidP="00ED0647">
      <w:pPr>
        <w:spacing w:line="276" w:lineRule="auto"/>
        <w:rPr>
          <w:rFonts w:asciiTheme="majorHAnsi" w:hAnsiTheme="majorHAnsi" w:cstheme="majorBidi"/>
        </w:rPr>
      </w:pPr>
      <w:r w:rsidRPr="2F4CCF22">
        <w:rPr>
          <w:rFonts w:asciiTheme="majorHAnsi" w:hAnsiTheme="majorHAnsi" w:cstheme="majorBidi"/>
          <w:lang w:val="es-ES"/>
        </w:rPr>
        <w:lastRenderedPageBreak/>
        <w:t>La</w:t>
      </w:r>
      <w:r w:rsidR="00894662" w:rsidRPr="2F4CCF22">
        <w:rPr>
          <w:rFonts w:asciiTheme="majorHAnsi" w:hAnsiTheme="majorHAnsi" w:cstheme="majorBidi"/>
          <w:lang w:val="es-ES"/>
        </w:rPr>
        <w:t xml:space="preserve"> </w:t>
      </w:r>
      <w:r w:rsidRPr="2F4CCF22">
        <w:rPr>
          <w:rFonts w:asciiTheme="majorHAnsi" w:hAnsiTheme="majorHAnsi" w:cstheme="majorBidi"/>
          <w:lang w:val="es-ES"/>
        </w:rPr>
        <w:t>personería</w:t>
      </w:r>
      <w:r w:rsidR="00894662" w:rsidRPr="2F4CCF22">
        <w:rPr>
          <w:rFonts w:asciiTheme="majorHAnsi" w:hAnsiTheme="majorHAnsi" w:cstheme="majorBidi"/>
          <w:lang w:val="es-ES"/>
        </w:rPr>
        <w:t xml:space="preserve"> </w:t>
      </w:r>
      <w:r w:rsidRPr="2F4CCF22">
        <w:rPr>
          <w:rFonts w:asciiTheme="majorHAnsi" w:hAnsiTheme="majorHAnsi" w:cstheme="majorBidi"/>
          <w:lang w:val="es-ES"/>
        </w:rPr>
        <w:t>de</w:t>
      </w:r>
      <w:r w:rsidR="00894662" w:rsidRPr="2F4CCF22">
        <w:rPr>
          <w:rFonts w:asciiTheme="majorHAnsi" w:hAnsiTheme="majorHAnsi" w:cstheme="majorBidi"/>
          <w:lang w:val="es-ES"/>
        </w:rPr>
        <w:t xml:space="preserve"> </w:t>
      </w:r>
      <w:r w:rsidRPr="2F4CCF22">
        <w:rPr>
          <w:rFonts w:asciiTheme="majorHAnsi" w:hAnsiTheme="majorHAnsi" w:cstheme="majorBidi"/>
          <w:lang w:val="es-ES"/>
        </w:rPr>
        <w:t>don</w:t>
      </w:r>
      <w:r w:rsidR="00894662" w:rsidRPr="2F4CCF22">
        <w:rPr>
          <w:rFonts w:asciiTheme="majorHAnsi" w:hAnsiTheme="majorHAnsi" w:cstheme="majorBidi"/>
          <w:lang w:val="es-ES"/>
        </w:rPr>
        <w:t xml:space="preserve"> </w:t>
      </w:r>
      <w:r w:rsidR="3201897E" w:rsidRPr="2F4CCF22">
        <w:rPr>
          <w:rFonts w:asciiTheme="majorHAnsi" w:hAnsiTheme="majorHAnsi" w:cstheme="majorBidi"/>
          <w:lang w:val="es-ES"/>
        </w:rPr>
        <w:t>[●] y de don [●]</w:t>
      </w:r>
      <w:r w:rsidRPr="2F4CCF22">
        <w:rPr>
          <w:rFonts w:asciiTheme="majorHAnsi" w:hAnsiTheme="majorHAnsi" w:cstheme="majorBidi"/>
          <w:lang w:val="es-ES"/>
        </w:rPr>
        <w:t>,</w:t>
      </w:r>
      <w:r w:rsidR="00894662" w:rsidRPr="2F4CCF22">
        <w:rPr>
          <w:rFonts w:asciiTheme="majorHAnsi" w:hAnsiTheme="majorHAnsi" w:cstheme="majorBidi"/>
          <w:lang w:val="es-ES"/>
        </w:rPr>
        <w:t xml:space="preserve"> </w:t>
      </w:r>
      <w:r w:rsidRPr="2F4CCF22">
        <w:rPr>
          <w:rFonts w:asciiTheme="majorHAnsi" w:hAnsiTheme="majorHAnsi" w:cstheme="majorBidi"/>
          <w:lang w:val="es-ES"/>
        </w:rPr>
        <w:t>para</w:t>
      </w:r>
      <w:r w:rsidR="00894662" w:rsidRPr="2F4CCF22">
        <w:rPr>
          <w:rFonts w:asciiTheme="majorHAnsi" w:hAnsiTheme="majorHAnsi" w:cstheme="majorBidi"/>
          <w:lang w:val="es-ES"/>
        </w:rPr>
        <w:t xml:space="preserve"> </w:t>
      </w:r>
      <w:r w:rsidRPr="2F4CCF22">
        <w:rPr>
          <w:rFonts w:asciiTheme="majorHAnsi" w:hAnsiTheme="majorHAnsi" w:cstheme="majorBidi"/>
          <w:lang w:val="es-ES"/>
        </w:rPr>
        <w:t>representar</w:t>
      </w:r>
      <w:r w:rsidR="00894662" w:rsidRPr="2F4CCF22">
        <w:rPr>
          <w:rFonts w:asciiTheme="majorHAnsi" w:hAnsiTheme="majorHAnsi" w:cstheme="majorBidi"/>
          <w:lang w:val="es-ES"/>
        </w:rPr>
        <w:t xml:space="preserve"> </w:t>
      </w:r>
      <w:r w:rsidRPr="2F4CCF22">
        <w:rPr>
          <w:rFonts w:asciiTheme="majorHAnsi" w:hAnsiTheme="majorHAnsi" w:cstheme="majorBidi"/>
          <w:lang w:val="es-ES"/>
        </w:rPr>
        <w:t>al</w:t>
      </w:r>
      <w:r w:rsidR="00894662" w:rsidRPr="2F4CCF22">
        <w:rPr>
          <w:rFonts w:asciiTheme="majorHAnsi" w:hAnsiTheme="majorHAnsi" w:cstheme="majorBidi"/>
          <w:lang w:val="es-ES"/>
        </w:rPr>
        <w:t xml:space="preserve"> </w:t>
      </w:r>
      <w:r w:rsidRPr="2F4CCF22">
        <w:rPr>
          <w:rFonts w:asciiTheme="majorHAnsi" w:hAnsiTheme="majorHAnsi" w:cstheme="majorBidi"/>
          <w:lang w:val="es-ES"/>
        </w:rPr>
        <w:t>Propietario</w:t>
      </w:r>
      <w:r w:rsidR="00894662" w:rsidRPr="2F4CCF22">
        <w:rPr>
          <w:rFonts w:asciiTheme="majorHAnsi" w:hAnsiTheme="majorHAnsi" w:cstheme="majorBidi"/>
          <w:lang w:val="es-ES"/>
        </w:rPr>
        <w:t xml:space="preserve"> </w:t>
      </w:r>
      <w:r w:rsidRPr="2F4CCF22">
        <w:rPr>
          <w:rFonts w:asciiTheme="majorHAnsi" w:hAnsiTheme="majorHAnsi" w:cstheme="majorBidi"/>
          <w:lang w:val="es-ES"/>
        </w:rPr>
        <w:t>CGE</w:t>
      </w:r>
      <w:r w:rsidR="00894662" w:rsidRPr="2F4CCF22">
        <w:rPr>
          <w:rFonts w:asciiTheme="majorHAnsi" w:hAnsiTheme="majorHAnsi" w:cstheme="majorBidi"/>
          <w:lang w:val="es-ES"/>
        </w:rPr>
        <w:t xml:space="preserve"> </w:t>
      </w:r>
      <w:r w:rsidRPr="2F4CCF22">
        <w:rPr>
          <w:rFonts w:asciiTheme="majorHAnsi" w:hAnsiTheme="majorHAnsi" w:cstheme="majorBidi"/>
          <w:lang w:val="es-ES"/>
        </w:rPr>
        <w:t>TRANSMISIÓN</w:t>
      </w:r>
      <w:r w:rsidR="00894662" w:rsidRPr="2F4CCF22">
        <w:rPr>
          <w:rFonts w:asciiTheme="majorHAnsi" w:hAnsiTheme="majorHAnsi" w:cstheme="majorBidi"/>
          <w:lang w:val="es-ES"/>
        </w:rPr>
        <w:t xml:space="preserve"> </w:t>
      </w:r>
      <w:r w:rsidRPr="2F4CCF22">
        <w:rPr>
          <w:rFonts w:asciiTheme="majorHAnsi" w:hAnsiTheme="majorHAnsi" w:cstheme="majorBidi"/>
          <w:lang w:val="es-ES"/>
        </w:rPr>
        <w:t>S.A.,</w:t>
      </w:r>
      <w:r w:rsidR="00894662" w:rsidRPr="2F4CCF22">
        <w:rPr>
          <w:rFonts w:asciiTheme="majorHAnsi" w:hAnsiTheme="majorHAnsi" w:cstheme="majorBidi"/>
          <w:lang w:val="es-ES"/>
        </w:rPr>
        <w:t xml:space="preserve"> </w:t>
      </w:r>
      <w:r w:rsidRPr="2F4CCF22">
        <w:rPr>
          <w:rFonts w:asciiTheme="majorHAnsi" w:hAnsiTheme="majorHAnsi" w:cstheme="majorBidi"/>
          <w:lang w:val="es-ES"/>
        </w:rPr>
        <w:t>consta</w:t>
      </w:r>
      <w:r w:rsidR="00894662" w:rsidRPr="2F4CCF22">
        <w:rPr>
          <w:rFonts w:asciiTheme="majorHAnsi" w:hAnsiTheme="majorHAnsi" w:cstheme="majorBidi"/>
          <w:lang w:val="es-ES"/>
        </w:rPr>
        <w:t xml:space="preserve"> </w:t>
      </w:r>
      <w:r w:rsidRPr="2F4CCF22">
        <w:rPr>
          <w:rFonts w:asciiTheme="majorHAnsi" w:hAnsiTheme="majorHAnsi" w:cstheme="majorBidi"/>
          <w:lang w:val="es-ES"/>
        </w:rPr>
        <w:t>de</w:t>
      </w:r>
      <w:r w:rsidR="00894662" w:rsidRPr="2F4CCF22">
        <w:rPr>
          <w:rFonts w:asciiTheme="majorHAnsi" w:hAnsiTheme="majorHAnsi" w:cstheme="majorBidi"/>
          <w:lang w:val="es-ES"/>
        </w:rPr>
        <w:t xml:space="preserve"> </w:t>
      </w:r>
      <w:r w:rsidRPr="2F4CCF22">
        <w:rPr>
          <w:rFonts w:asciiTheme="majorHAnsi" w:hAnsiTheme="majorHAnsi" w:cstheme="majorBidi"/>
          <w:lang w:val="es-ES"/>
        </w:rPr>
        <w:t>escritura</w:t>
      </w:r>
      <w:r w:rsidR="00894662" w:rsidRPr="2F4CCF22">
        <w:rPr>
          <w:rFonts w:asciiTheme="majorHAnsi" w:hAnsiTheme="majorHAnsi" w:cstheme="majorBidi"/>
          <w:lang w:val="es-ES"/>
        </w:rPr>
        <w:t xml:space="preserve"> </w:t>
      </w:r>
      <w:r w:rsidRPr="2F4CCF22">
        <w:rPr>
          <w:rFonts w:asciiTheme="majorHAnsi" w:hAnsiTheme="majorHAnsi" w:cstheme="majorBidi"/>
          <w:lang w:val="es-ES"/>
        </w:rPr>
        <w:t>pública</w:t>
      </w:r>
      <w:r w:rsidR="00894662" w:rsidRPr="2F4CCF22">
        <w:rPr>
          <w:rFonts w:asciiTheme="majorHAnsi" w:hAnsiTheme="majorHAnsi" w:cstheme="majorBidi"/>
          <w:lang w:val="es-ES"/>
        </w:rPr>
        <w:t xml:space="preserve"> </w:t>
      </w:r>
      <w:r w:rsidR="1714F18C" w:rsidRPr="2F4CCF22">
        <w:rPr>
          <w:rFonts w:asciiTheme="majorHAnsi" w:hAnsiTheme="majorHAnsi" w:cstheme="majorBidi"/>
          <w:lang w:val="es-ES"/>
        </w:rPr>
        <w:t>[●]</w:t>
      </w:r>
      <w:r w:rsidR="1714F18C" w:rsidRPr="2F4CCF22">
        <w:rPr>
          <w:rFonts w:asciiTheme="majorHAnsi" w:hAnsiTheme="majorHAnsi" w:cstheme="majorBidi"/>
        </w:rPr>
        <w:t xml:space="preserve">, de fecha </w:t>
      </w:r>
      <w:r w:rsidR="1714F18C" w:rsidRPr="2F4CCF22">
        <w:rPr>
          <w:rFonts w:asciiTheme="majorHAnsi" w:hAnsiTheme="majorHAnsi" w:cstheme="majorBidi"/>
          <w:lang w:val="es-ES"/>
        </w:rPr>
        <w:t xml:space="preserve">[●] </w:t>
      </w:r>
      <w:r w:rsidR="1714F18C" w:rsidRPr="2F4CCF22">
        <w:rPr>
          <w:rFonts w:asciiTheme="majorHAnsi" w:hAnsiTheme="majorHAnsi" w:cstheme="majorBidi"/>
        </w:rPr>
        <w:t xml:space="preserve">de </w:t>
      </w:r>
      <w:r w:rsidR="1714F18C" w:rsidRPr="2F4CCF22">
        <w:rPr>
          <w:rFonts w:asciiTheme="majorHAnsi" w:hAnsiTheme="majorHAnsi" w:cstheme="majorBidi"/>
          <w:lang w:val="es-ES"/>
        </w:rPr>
        <w:t xml:space="preserve">[●] </w:t>
      </w:r>
      <w:r w:rsidR="1714F18C" w:rsidRPr="2F4CCF22">
        <w:rPr>
          <w:rFonts w:asciiTheme="majorHAnsi" w:hAnsiTheme="majorHAnsi" w:cstheme="majorBidi"/>
        </w:rPr>
        <w:t>de 20</w:t>
      </w:r>
      <w:r w:rsidR="1714F18C" w:rsidRPr="2F4CCF22">
        <w:rPr>
          <w:rFonts w:asciiTheme="majorHAnsi" w:hAnsiTheme="majorHAnsi" w:cstheme="majorBidi"/>
          <w:lang w:val="es-ES"/>
        </w:rPr>
        <w:t>[●</w:t>
      </w:r>
      <w:proofErr w:type="gramStart"/>
      <w:r w:rsidR="1714F18C" w:rsidRPr="2F4CCF22">
        <w:rPr>
          <w:rFonts w:asciiTheme="majorHAnsi" w:hAnsiTheme="majorHAnsi" w:cstheme="majorBidi"/>
          <w:lang w:val="es-ES"/>
        </w:rPr>
        <w:t xml:space="preserve">] </w:t>
      </w:r>
      <w:r w:rsidRPr="2F4CCF22">
        <w:rPr>
          <w:rFonts w:asciiTheme="majorHAnsi" w:hAnsiTheme="majorHAnsi" w:cstheme="majorBidi"/>
          <w:lang w:val="es-ES"/>
        </w:rPr>
        <w:t>,</w:t>
      </w:r>
      <w:proofErr w:type="gramEnd"/>
      <w:r w:rsidR="00894662" w:rsidRPr="2F4CCF22">
        <w:rPr>
          <w:rFonts w:asciiTheme="majorHAnsi" w:hAnsiTheme="majorHAnsi" w:cstheme="majorBidi"/>
          <w:lang w:val="es-ES"/>
        </w:rPr>
        <w:t xml:space="preserve"> </w:t>
      </w:r>
      <w:r w:rsidRPr="2F4CCF22">
        <w:rPr>
          <w:rFonts w:asciiTheme="majorHAnsi" w:hAnsiTheme="majorHAnsi" w:cstheme="majorBidi"/>
          <w:lang w:val="es-ES"/>
        </w:rPr>
        <w:t>otorgada</w:t>
      </w:r>
      <w:r w:rsidR="00894662" w:rsidRPr="2F4CCF22">
        <w:rPr>
          <w:rFonts w:asciiTheme="majorHAnsi" w:hAnsiTheme="majorHAnsi" w:cstheme="majorBidi"/>
          <w:lang w:val="es-ES"/>
        </w:rPr>
        <w:t xml:space="preserve"> </w:t>
      </w:r>
      <w:r w:rsidRPr="2F4CCF22">
        <w:rPr>
          <w:rFonts w:asciiTheme="majorHAnsi" w:hAnsiTheme="majorHAnsi" w:cstheme="majorBidi"/>
          <w:lang w:val="es-ES"/>
        </w:rPr>
        <w:t>en</w:t>
      </w:r>
      <w:r w:rsidR="00894662" w:rsidRPr="2F4CCF22">
        <w:rPr>
          <w:rFonts w:asciiTheme="majorHAnsi" w:hAnsiTheme="majorHAnsi" w:cstheme="majorBidi"/>
          <w:lang w:val="es-ES"/>
        </w:rPr>
        <w:t xml:space="preserve"> </w:t>
      </w:r>
      <w:r w:rsidR="110BE4E4" w:rsidRPr="2F4CCF22">
        <w:rPr>
          <w:rFonts w:asciiTheme="majorHAnsi" w:hAnsiTheme="majorHAnsi" w:cstheme="majorBidi"/>
          <w:lang w:val="es-ES"/>
        </w:rPr>
        <w:t>[●]</w:t>
      </w:r>
      <w:r w:rsidR="110BE4E4" w:rsidRPr="2F4CCF22">
        <w:rPr>
          <w:rFonts w:asciiTheme="majorHAnsi" w:hAnsiTheme="majorHAnsi" w:cstheme="majorBidi"/>
          <w:highlight w:val="yellow"/>
        </w:rPr>
        <w:t xml:space="preserve">, en la Notaría Pública de don </w:t>
      </w:r>
      <w:r w:rsidR="110BE4E4" w:rsidRPr="2F4CCF22">
        <w:rPr>
          <w:rFonts w:asciiTheme="majorHAnsi" w:hAnsiTheme="majorHAnsi" w:cstheme="majorBidi"/>
          <w:lang w:val="es-ES"/>
        </w:rPr>
        <w:t>[●]</w:t>
      </w:r>
      <w:r w:rsidR="110BE4E4" w:rsidRPr="2F4CCF22">
        <w:rPr>
          <w:rFonts w:asciiTheme="majorHAnsi" w:hAnsiTheme="majorHAnsi" w:cstheme="majorBidi"/>
          <w:highlight w:val="yellow"/>
        </w:rPr>
        <w:t xml:space="preserve">, Repertorio N° </w:t>
      </w:r>
      <w:r w:rsidR="110BE4E4" w:rsidRPr="2F4CCF22">
        <w:rPr>
          <w:rFonts w:asciiTheme="majorHAnsi" w:hAnsiTheme="majorHAnsi" w:cstheme="majorBidi"/>
          <w:lang w:val="es-ES"/>
        </w:rPr>
        <w:t>[●]</w:t>
      </w:r>
      <w:r w:rsidR="110BE4E4" w:rsidRPr="2F4CCF22">
        <w:rPr>
          <w:rFonts w:asciiTheme="majorHAnsi" w:hAnsiTheme="majorHAnsi" w:cstheme="majorBidi"/>
        </w:rPr>
        <w:t>.</w:t>
      </w:r>
    </w:p>
    <w:p w14:paraId="51F11A2A" w14:textId="1CD7CF1A" w:rsidR="2F4CCF22" w:rsidRDefault="2F4CCF22" w:rsidP="00ED0647">
      <w:pPr>
        <w:spacing w:line="276" w:lineRule="auto"/>
        <w:rPr>
          <w:rFonts w:asciiTheme="majorHAnsi" w:hAnsiTheme="majorHAnsi" w:cstheme="majorBidi"/>
          <w:lang w:val="es-ES"/>
        </w:rPr>
      </w:pPr>
    </w:p>
    <w:p w14:paraId="74971AE4" w14:textId="77777777" w:rsidR="00273AA8" w:rsidRPr="007A660F" w:rsidRDefault="00273AA8" w:rsidP="00ED0647">
      <w:pPr>
        <w:spacing w:line="276" w:lineRule="auto"/>
        <w:rPr>
          <w:rFonts w:asciiTheme="majorHAnsi" w:hAnsiTheme="majorHAnsi" w:cstheme="majorHAnsi"/>
          <w:b/>
          <w:bCs/>
        </w:rPr>
      </w:pPr>
    </w:p>
    <w:p w14:paraId="5D01F462" w14:textId="77777777" w:rsidR="00D82FFB" w:rsidRPr="007A660F" w:rsidRDefault="00D82FFB" w:rsidP="00ED0647">
      <w:pPr>
        <w:spacing w:line="276" w:lineRule="auto"/>
        <w:rPr>
          <w:rFonts w:asciiTheme="majorHAnsi" w:hAnsiTheme="majorHAnsi" w:cstheme="majorHAnsi"/>
          <w:b/>
          <w:bCs/>
        </w:rPr>
      </w:pPr>
    </w:p>
    <w:p w14:paraId="37096287" w14:textId="77777777" w:rsidR="00D82FFB" w:rsidRPr="007A660F" w:rsidRDefault="00D82FFB" w:rsidP="00ED0647">
      <w:pPr>
        <w:spacing w:line="276" w:lineRule="auto"/>
        <w:rPr>
          <w:rFonts w:asciiTheme="majorHAnsi" w:hAnsiTheme="majorHAnsi" w:cstheme="majorHAnsi"/>
          <w:b/>
          <w:bCs/>
        </w:rPr>
      </w:pPr>
    </w:p>
    <w:tbl>
      <w:tblPr>
        <w:tblW w:w="0" w:type="auto"/>
        <w:jc w:val="center"/>
        <w:tblLayout w:type="fixed"/>
        <w:tblCellMar>
          <w:left w:w="70" w:type="dxa"/>
          <w:right w:w="70" w:type="dxa"/>
        </w:tblCellMar>
        <w:tblLook w:val="0000" w:firstRow="0" w:lastRow="0" w:firstColumn="0" w:lastColumn="0" w:noHBand="0" w:noVBand="0"/>
      </w:tblPr>
      <w:tblGrid>
        <w:gridCol w:w="5386"/>
        <w:gridCol w:w="5386"/>
      </w:tblGrid>
      <w:tr w:rsidR="00E445A8" w:rsidRPr="007A660F" w14:paraId="51F22D1A" w14:textId="77777777" w:rsidTr="00EC4C82">
        <w:trPr>
          <w:jc w:val="center"/>
        </w:trPr>
        <w:tc>
          <w:tcPr>
            <w:tcW w:w="5386" w:type="dxa"/>
          </w:tcPr>
          <w:p w14:paraId="6AD08935" w14:textId="6777C966" w:rsidR="00E445A8" w:rsidRPr="007A660F" w:rsidRDefault="00E445A8" w:rsidP="00ED0647">
            <w:pPr>
              <w:spacing w:line="276" w:lineRule="auto"/>
              <w:jc w:val="center"/>
              <w:rPr>
                <w:rFonts w:asciiTheme="majorHAnsi" w:hAnsiTheme="majorHAnsi" w:cstheme="majorHAnsi"/>
                <w:b/>
                <w:bCs/>
              </w:rPr>
            </w:pPr>
            <w:r w:rsidRPr="007A660F">
              <w:rPr>
                <w:rFonts w:asciiTheme="majorHAnsi" w:hAnsiTheme="majorHAnsi" w:cstheme="majorHAnsi"/>
                <w:b/>
                <w:bCs/>
              </w:rPr>
              <w:t>CGE</w:t>
            </w:r>
            <w:r w:rsidR="00894662" w:rsidRPr="007A660F">
              <w:rPr>
                <w:rFonts w:asciiTheme="majorHAnsi" w:hAnsiTheme="majorHAnsi" w:cstheme="majorHAnsi"/>
                <w:b/>
                <w:bCs/>
              </w:rPr>
              <w:t xml:space="preserve"> </w:t>
            </w:r>
            <w:r w:rsidRPr="007A660F">
              <w:rPr>
                <w:rFonts w:asciiTheme="majorHAnsi" w:hAnsiTheme="majorHAnsi" w:cstheme="majorHAnsi"/>
                <w:b/>
                <w:bCs/>
              </w:rPr>
              <w:t>TRANSMISIÓN</w:t>
            </w:r>
            <w:r w:rsidR="00894662" w:rsidRPr="007A660F">
              <w:rPr>
                <w:rFonts w:asciiTheme="majorHAnsi" w:hAnsiTheme="majorHAnsi" w:cstheme="majorHAnsi"/>
                <w:b/>
                <w:bCs/>
              </w:rPr>
              <w:t xml:space="preserve"> </w:t>
            </w:r>
            <w:r w:rsidRPr="007A660F">
              <w:rPr>
                <w:rFonts w:asciiTheme="majorHAnsi" w:hAnsiTheme="majorHAnsi" w:cstheme="majorHAnsi"/>
                <w:b/>
                <w:bCs/>
              </w:rPr>
              <w:t>S.A.</w:t>
            </w:r>
          </w:p>
          <w:p w14:paraId="10EA8006" w14:textId="6506BE44" w:rsidR="00E445A8" w:rsidRPr="007A660F" w:rsidRDefault="00E445A8" w:rsidP="00ED0647">
            <w:pPr>
              <w:spacing w:line="276" w:lineRule="auto"/>
              <w:jc w:val="center"/>
              <w:rPr>
                <w:rFonts w:asciiTheme="majorHAnsi" w:hAnsiTheme="majorHAnsi" w:cstheme="majorHAnsi"/>
                <w:b/>
                <w:bCs/>
              </w:rPr>
            </w:pPr>
            <w:r w:rsidRPr="007A660F">
              <w:rPr>
                <w:rFonts w:asciiTheme="majorHAnsi" w:hAnsiTheme="majorHAnsi" w:cstheme="majorHAnsi"/>
                <w:b/>
                <w:bCs/>
              </w:rPr>
              <w:t>p.p.</w:t>
            </w:r>
            <w:r w:rsidR="00894662" w:rsidRPr="007A660F">
              <w:rPr>
                <w:rFonts w:asciiTheme="majorHAnsi" w:hAnsiTheme="majorHAnsi" w:cstheme="majorHAnsi"/>
                <w:b/>
                <w:bCs/>
              </w:rPr>
              <w:t xml:space="preserve"> </w:t>
            </w:r>
            <w:r w:rsidR="00636EA2">
              <w:rPr>
                <w:rFonts w:asciiTheme="majorHAnsi" w:hAnsiTheme="majorHAnsi" w:cstheme="majorHAnsi"/>
                <w:b/>
                <w:bCs/>
              </w:rPr>
              <w:t>XXXXXXXXXXXXXX</w:t>
            </w:r>
          </w:p>
        </w:tc>
        <w:tc>
          <w:tcPr>
            <w:tcW w:w="5386" w:type="dxa"/>
          </w:tcPr>
          <w:p w14:paraId="08EA249F" w14:textId="5F494B57" w:rsidR="00E445A8" w:rsidRPr="007A660F" w:rsidRDefault="00E445A8" w:rsidP="00ED0647">
            <w:pPr>
              <w:spacing w:line="276" w:lineRule="auto"/>
              <w:jc w:val="center"/>
              <w:rPr>
                <w:rFonts w:asciiTheme="majorHAnsi" w:hAnsiTheme="majorHAnsi" w:cstheme="majorHAnsi"/>
                <w:b/>
                <w:bCs/>
              </w:rPr>
            </w:pPr>
            <w:r w:rsidRPr="007A660F">
              <w:rPr>
                <w:rFonts w:asciiTheme="majorHAnsi" w:hAnsiTheme="majorHAnsi" w:cstheme="majorHAnsi"/>
                <w:b/>
                <w:bCs/>
              </w:rPr>
              <w:t>CGE</w:t>
            </w:r>
            <w:r w:rsidR="00894662" w:rsidRPr="007A660F">
              <w:rPr>
                <w:rFonts w:asciiTheme="majorHAnsi" w:hAnsiTheme="majorHAnsi" w:cstheme="majorHAnsi"/>
                <w:b/>
                <w:bCs/>
              </w:rPr>
              <w:t xml:space="preserve"> </w:t>
            </w:r>
            <w:r w:rsidRPr="007A660F">
              <w:rPr>
                <w:rFonts w:asciiTheme="majorHAnsi" w:hAnsiTheme="majorHAnsi" w:cstheme="majorHAnsi"/>
                <w:b/>
                <w:bCs/>
              </w:rPr>
              <w:t>TRANSMISIÓN</w:t>
            </w:r>
            <w:r w:rsidR="00894662" w:rsidRPr="007A660F">
              <w:rPr>
                <w:rFonts w:asciiTheme="majorHAnsi" w:hAnsiTheme="majorHAnsi" w:cstheme="majorHAnsi"/>
                <w:b/>
                <w:bCs/>
              </w:rPr>
              <w:t xml:space="preserve"> </w:t>
            </w:r>
            <w:r w:rsidRPr="007A660F">
              <w:rPr>
                <w:rFonts w:asciiTheme="majorHAnsi" w:hAnsiTheme="majorHAnsi" w:cstheme="majorHAnsi"/>
                <w:b/>
                <w:bCs/>
              </w:rPr>
              <w:t>S.A.</w:t>
            </w:r>
          </w:p>
          <w:p w14:paraId="1D3694AB" w14:textId="7BE7C8F8" w:rsidR="00E445A8" w:rsidRPr="007A660F" w:rsidRDefault="00E445A8" w:rsidP="00ED0647">
            <w:pPr>
              <w:spacing w:line="276" w:lineRule="auto"/>
              <w:jc w:val="center"/>
              <w:rPr>
                <w:rFonts w:asciiTheme="majorHAnsi" w:hAnsiTheme="majorHAnsi" w:cstheme="majorHAnsi"/>
                <w:b/>
                <w:bCs/>
                <w:lang w:val="es-CL"/>
              </w:rPr>
            </w:pPr>
            <w:r w:rsidRPr="007A660F">
              <w:rPr>
                <w:rFonts w:asciiTheme="majorHAnsi" w:hAnsiTheme="majorHAnsi" w:cstheme="majorHAnsi"/>
                <w:b/>
                <w:bCs/>
                <w:lang w:val="es-CL"/>
              </w:rPr>
              <w:t>p.p.</w:t>
            </w:r>
            <w:r w:rsidR="00894662" w:rsidRPr="007A660F">
              <w:rPr>
                <w:rFonts w:asciiTheme="majorHAnsi" w:hAnsiTheme="majorHAnsi" w:cstheme="majorHAnsi"/>
                <w:b/>
                <w:bCs/>
                <w:lang w:val="es-CL"/>
              </w:rPr>
              <w:t xml:space="preserve"> </w:t>
            </w:r>
            <w:r w:rsidR="00636EA2">
              <w:rPr>
                <w:rFonts w:asciiTheme="majorHAnsi" w:hAnsiTheme="majorHAnsi" w:cstheme="majorHAnsi"/>
                <w:b/>
                <w:bCs/>
                <w:lang w:val="es-CL"/>
              </w:rPr>
              <w:t>XXXXXXXXXXXXXX</w:t>
            </w:r>
          </w:p>
        </w:tc>
      </w:tr>
    </w:tbl>
    <w:p w14:paraId="216CBFA0" w14:textId="77777777" w:rsidR="006D5AC5" w:rsidRPr="007A660F" w:rsidRDefault="006D5AC5" w:rsidP="00ED0647">
      <w:pPr>
        <w:spacing w:line="276" w:lineRule="auto"/>
        <w:rPr>
          <w:rFonts w:asciiTheme="majorHAnsi" w:hAnsiTheme="majorHAnsi" w:cstheme="majorHAnsi"/>
          <w:b/>
          <w:bCs/>
          <w:lang w:val="es-CL"/>
        </w:rPr>
      </w:pPr>
    </w:p>
    <w:p w14:paraId="640023C8" w14:textId="50EF5704" w:rsidR="006D5AC5" w:rsidRPr="007A660F" w:rsidRDefault="006D5AC5" w:rsidP="00ED0647">
      <w:pPr>
        <w:spacing w:line="276" w:lineRule="auto"/>
        <w:rPr>
          <w:rFonts w:asciiTheme="majorHAnsi" w:hAnsiTheme="majorHAnsi" w:cstheme="majorHAnsi"/>
          <w:b/>
          <w:bCs/>
          <w:lang w:val="es-CL"/>
        </w:rPr>
      </w:pPr>
    </w:p>
    <w:p w14:paraId="6610B87E" w14:textId="77777777" w:rsidR="00D82FFB" w:rsidRPr="007A660F" w:rsidRDefault="00D82FFB" w:rsidP="00ED0647">
      <w:pPr>
        <w:spacing w:line="276" w:lineRule="auto"/>
        <w:rPr>
          <w:rFonts w:asciiTheme="majorHAnsi" w:hAnsiTheme="majorHAnsi" w:cstheme="majorHAnsi"/>
          <w:b/>
          <w:bCs/>
          <w:lang w:val="es-CL"/>
        </w:rPr>
      </w:pPr>
    </w:p>
    <w:p w14:paraId="08EA0860" w14:textId="77777777" w:rsidR="00F93BD6" w:rsidRPr="007A660F" w:rsidRDefault="00F93BD6" w:rsidP="00ED0647">
      <w:pPr>
        <w:spacing w:line="276" w:lineRule="auto"/>
        <w:rPr>
          <w:rFonts w:asciiTheme="majorHAnsi" w:hAnsiTheme="majorHAnsi" w:cstheme="majorHAnsi"/>
          <w:b/>
          <w:bCs/>
          <w:lang w:val="es-CL"/>
        </w:rPr>
      </w:pPr>
    </w:p>
    <w:tbl>
      <w:tblPr>
        <w:tblpPr w:leftFromText="141" w:rightFromText="141" w:vertAnchor="text" w:horzAnchor="page" w:tblpX="7151" w:tblpY="232"/>
        <w:tblW w:w="0" w:type="auto"/>
        <w:tblLayout w:type="fixed"/>
        <w:tblCellMar>
          <w:left w:w="70" w:type="dxa"/>
          <w:right w:w="70" w:type="dxa"/>
        </w:tblCellMar>
        <w:tblLook w:val="0000" w:firstRow="0" w:lastRow="0" w:firstColumn="0" w:lastColumn="0" w:noHBand="0" w:noVBand="0"/>
      </w:tblPr>
      <w:tblGrid>
        <w:gridCol w:w="2951"/>
      </w:tblGrid>
      <w:tr w:rsidR="00327081" w:rsidRPr="007A660F" w14:paraId="1911B2A8" w14:textId="77777777" w:rsidTr="00327081">
        <w:trPr>
          <w:trHeight w:val="651"/>
        </w:trPr>
        <w:tc>
          <w:tcPr>
            <w:tcW w:w="2951" w:type="dxa"/>
          </w:tcPr>
          <w:p w14:paraId="0BC4BE01" w14:textId="586B7E85" w:rsidR="00327081" w:rsidRPr="007A660F" w:rsidRDefault="00327081" w:rsidP="00ED0647">
            <w:pPr>
              <w:spacing w:line="276" w:lineRule="auto"/>
              <w:jc w:val="left"/>
              <w:rPr>
                <w:rFonts w:asciiTheme="majorHAnsi" w:hAnsiTheme="majorHAnsi" w:cstheme="majorHAnsi"/>
                <w:b/>
                <w:bCs/>
              </w:rPr>
            </w:pPr>
            <w:r w:rsidRPr="007A660F">
              <w:rPr>
                <w:rFonts w:asciiTheme="majorHAnsi" w:hAnsiTheme="majorHAnsi" w:cstheme="majorHAnsi"/>
                <w:lang w:val="es-ES"/>
              </w:rPr>
              <w:t>[●</w:t>
            </w:r>
            <w:r w:rsidR="00894662" w:rsidRPr="007A660F">
              <w:rPr>
                <w:rFonts w:asciiTheme="majorHAnsi" w:hAnsiTheme="majorHAnsi" w:cstheme="majorHAnsi"/>
                <w:lang w:val="es-ES"/>
              </w:rPr>
              <w:t xml:space="preserve"> </w:t>
            </w:r>
            <w:proofErr w:type="gramStart"/>
            <w:r w:rsidRPr="007A660F">
              <w:rPr>
                <w:rFonts w:asciiTheme="majorHAnsi" w:hAnsiTheme="majorHAnsi" w:cstheme="majorHAnsi"/>
                <w:lang w:val="es-ES"/>
              </w:rPr>
              <w:t>contratista</w:t>
            </w:r>
            <w:r w:rsidR="00894662" w:rsidRPr="007A660F">
              <w:rPr>
                <w:rFonts w:asciiTheme="majorHAnsi" w:hAnsiTheme="majorHAnsi" w:cstheme="majorHAnsi"/>
                <w:lang w:val="es-ES"/>
              </w:rPr>
              <w:t xml:space="preserve"> </w:t>
            </w:r>
            <w:r w:rsidRPr="007A660F">
              <w:rPr>
                <w:rFonts w:asciiTheme="majorHAnsi" w:hAnsiTheme="majorHAnsi" w:cstheme="majorHAnsi"/>
                <w:lang w:val="es-ES"/>
              </w:rPr>
              <w:t>]</w:t>
            </w:r>
            <w:proofErr w:type="gramEnd"/>
            <w:r w:rsidR="00894662" w:rsidRPr="007A660F">
              <w:rPr>
                <w:rFonts w:asciiTheme="majorHAnsi" w:hAnsiTheme="majorHAnsi" w:cstheme="majorHAnsi"/>
                <w:lang w:val="es-ES"/>
              </w:rPr>
              <w:t xml:space="preserve"> </w:t>
            </w:r>
          </w:p>
          <w:p w14:paraId="15B9EEFA" w14:textId="21BABC4E" w:rsidR="00327081" w:rsidRPr="007A660F" w:rsidRDefault="00894662" w:rsidP="00ED0647">
            <w:pPr>
              <w:spacing w:line="276" w:lineRule="auto"/>
              <w:rPr>
                <w:rFonts w:asciiTheme="majorHAnsi" w:hAnsiTheme="majorHAnsi" w:cstheme="majorHAnsi"/>
                <w:b/>
                <w:bCs/>
              </w:rPr>
            </w:pPr>
            <w:r w:rsidRPr="007A660F">
              <w:rPr>
                <w:rFonts w:asciiTheme="majorHAnsi" w:hAnsiTheme="majorHAnsi" w:cstheme="majorHAnsi"/>
                <w:b/>
                <w:bCs/>
              </w:rPr>
              <w:t xml:space="preserve"> </w:t>
            </w:r>
            <w:r w:rsidR="00327081" w:rsidRPr="007A660F">
              <w:rPr>
                <w:rFonts w:asciiTheme="majorHAnsi" w:hAnsiTheme="majorHAnsi" w:cstheme="majorHAnsi"/>
                <w:b/>
                <w:bCs/>
              </w:rPr>
              <w:t>p.p.</w:t>
            </w:r>
            <w:r w:rsidRPr="007A660F">
              <w:rPr>
                <w:rFonts w:asciiTheme="majorHAnsi" w:hAnsiTheme="majorHAnsi" w:cstheme="majorHAnsi"/>
                <w:b/>
                <w:bCs/>
              </w:rPr>
              <w:t xml:space="preserve"> </w:t>
            </w:r>
            <w:r w:rsidR="00327081" w:rsidRPr="007A660F">
              <w:rPr>
                <w:rFonts w:asciiTheme="majorHAnsi" w:hAnsiTheme="majorHAnsi" w:cstheme="majorHAnsi"/>
                <w:lang w:val="es-ES"/>
              </w:rPr>
              <w:t>[●]</w:t>
            </w:r>
          </w:p>
        </w:tc>
      </w:tr>
      <w:tr w:rsidR="00327081" w:rsidRPr="007A660F" w14:paraId="261ADBC3" w14:textId="77777777" w:rsidTr="00327081">
        <w:trPr>
          <w:trHeight w:val="325"/>
        </w:trPr>
        <w:tc>
          <w:tcPr>
            <w:tcW w:w="2951" w:type="dxa"/>
          </w:tcPr>
          <w:p w14:paraId="56FF9598" w14:textId="77777777" w:rsidR="00327081" w:rsidRPr="007A660F" w:rsidRDefault="00327081" w:rsidP="00ED0647">
            <w:pPr>
              <w:spacing w:line="276" w:lineRule="auto"/>
              <w:jc w:val="center"/>
              <w:rPr>
                <w:rFonts w:asciiTheme="majorHAnsi" w:hAnsiTheme="majorHAnsi" w:cstheme="majorHAnsi"/>
                <w:b/>
                <w:bCs/>
              </w:rPr>
            </w:pPr>
          </w:p>
        </w:tc>
      </w:tr>
    </w:tbl>
    <w:p w14:paraId="5FF1A017" w14:textId="77777777" w:rsidR="00273AA8" w:rsidRPr="007A660F" w:rsidRDefault="00273AA8" w:rsidP="00ED0647">
      <w:pPr>
        <w:spacing w:line="276" w:lineRule="auto"/>
        <w:rPr>
          <w:rFonts w:asciiTheme="majorHAnsi" w:hAnsiTheme="majorHAnsi" w:cstheme="majorHAnsi"/>
          <w:b/>
          <w:bCs/>
          <w:lang w:val="es-CL"/>
        </w:rPr>
      </w:pPr>
    </w:p>
    <w:tbl>
      <w:tblPr>
        <w:tblW w:w="0" w:type="auto"/>
        <w:jc w:val="center"/>
        <w:tblLayout w:type="fixed"/>
        <w:tblCellMar>
          <w:left w:w="70" w:type="dxa"/>
          <w:right w:w="70" w:type="dxa"/>
        </w:tblCellMar>
        <w:tblLook w:val="0000" w:firstRow="0" w:lastRow="0" w:firstColumn="0" w:lastColumn="0" w:noHBand="0" w:noVBand="0"/>
      </w:tblPr>
      <w:tblGrid>
        <w:gridCol w:w="2951"/>
      </w:tblGrid>
      <w:tr w:rsidR="006D5AC5" w:rsidRPr="007A660F" w14:paraId="3C2A10C2" w14:textId="77777777" w:rsidTr="00636EA2">
        <w:trPr>
          <w:trHeight w:val="651"/>
          <w:jc w:val="center"/>
        </w:trPr>
        <w:tc>
          <w:tcPr>
            <w:tcW w:w="2951" w:type="dxa"/>
          </w:tcPr>
          <w:p w14:paraId="34A212B3" w14:textId="512E9DB9" w:rsidR="00327081" w:rsidRPr="007A660F" w:rsidRDefault="00894662" w:rsidP="00ED0647">
            <w:pPr>
              <w:spacing w:line="276" w:lineRule="auto"/>
              <w:jc w:val="left"/>
              <w:rPr>
                <w:rFonts w:asciiTheme="majorHAnsi" w:hAnsiTheme="majorHAnsi" w:cstheme="majorHAnsi"/>
                <w:b/>
                <w:bCs/>
              </w:rPr>
            </w:pPr>
            <w:r w:rsidRPr="007A660F">
              <w:rPr>
                <w:rFonts w:asciiTheme="majorHAnsi" w:hAnsiTheme="majorHAnsi" w:cstheme="majorHAnsi"/>
                <w:b/>
                <w:bCs/>
              </w:rPr>
              <w:t xml:space="preserve"> </w:t>
            </w:r>
            <w:r w:rsidR="00327081" w:rsidRPr="007A660F">
              <w:rPr>
                <w:rFonts w:asciiTheme="majorHAnsi" w:hAnsiTheme="majorHAnsi" w:cstheme="majorHAnsi"/>
                <w:lang w:val="es-ES"/>
              </w:rPr>
              <w:t>[●</w:t>
            </w:r>
            <w:r w:rsidRPr="007A660F">
              <w:rPr>
                <w:rFonts w:asciiTheme="majorHAnsi" w:hAnsiTheme="majorHAnsi" w:cstheme="majorHAnsi"/>
                <w:lang w:val="es-ES"/>
              </w:rPr>
              <w:t xml:space="preserve"> </w:t>
            </w:r>
            <w:proofErr w:type="gramStart"/>
            <w:r w:rsidR="00327081" w:rsidRPr="007A660F">
              <w:rPr>
                <w:rFonts w:asciiTheme="majorHAnsi" w:hAnsiTheme="majorHAnsi" w:cstheme="majorHAnsi"/>
                <w:lang w:val="es-ES"/>
              </w:rPr>
              <w:t>contratista</w:t>
            </w:r>
            <w:r w:rsidRPr="007A660F">
              <w:rPr>
                <w:rFonts w:asciiTheme="majorHAnsi" w:hAnsiTheme="majorHAnsi" w:cstheme="majorHAnsi"/>
                <w:lang w:val="es-ES"/>
              </w:rPr>
              <w:t xml:space="preserve"> </w:t>
            </w:r>
            <w:r w:rsidR="00327081" w:rsidRPr="007A660F">
              <w:rPr>
                <w:rFonts w:asciiTheme="majorHAnsi" w:hAnsiTheme="majorHAnsi" w:cstheme="majorHAnsi"/>
                <w:lang w:val="es-ES"/>
              </w:rPr>
              <w:t>]</w:t>
            </w:r>
            <w:proofErr w:type="gramEnd"/>
            <w:r w:rsidRPr="007A660F">
              <w:rPr>
                <w:rFonts w:asciiTheme="majorHAnsi" w:hAnsiTheme="majorHAnsi" w:cstheme="majorHAnsi"/>
                <w:lang w:val="es-ES"/>
              </w:rPr>
              <w:t xml:space="preserve"> </w:t>
            </w:r>
          </w:p>
          <w:p w14:paraId="0A641298" w14:textId="492609C6" w:rsidR="006D5AC5" w:rsidRPr="007A660F" w:rsidRDefault="00894662" w:rsidP="00ED0647">
            <w:pPr>
              <w:spacing w:line="276" w:lineRule="auto"/>
              <w:rPr>
                <w:rFonts w:asciiTheme="majorHAnsi" w:hAnsiTheme="majorHAnsi" w:cstheme="majorHAnsi"/>
                <w:b/>
                <w:bCs/>
              </w:rPr>
            </w:pPr>
            <w:r w:rsidRPr="007A660F">
              <w:rPr>
                <w:rFonts w:asciiTheme="majorHAnsi" w:hAnsiTheme="majorHAnsi" w:cstheme="majorHAnsi"/>
                <w:b/>
                <w:bCs/>
              </w:rPr>
              <w:t xml:space="preserve"> </w:t>
            </w:r>
            <w:r w:rsidR="00327081" w:rsidRPr="007A660F">
              <w:rPr>
                <w:rFonts w:asciiTheme="majorHAnsi" w:hAnsiTheme="majorHAnsi" w:cstheme="majorHAnsi"/>
                <w:b/>
                <w:bCs/>
              </w:rPr>
              <w:t>p.p.</w:t>
            </w:r>
            <w:r w:rsidRPr="007A660F">
              <w:rPr>
                <w:rFonts w:asciiTheme="majorHAnsi" w:hAnsiTheme="majorHAnsi" w:cstheme="majorHAnsi"/>
                <w:b/>
                <w:bCs/>
              </w:rPr>
              <w:t xml:space="preserve"> </w:t>
            </w:r>
            <w:r w:rsidR="00327081" w:rsidRPr="007A660F">
              <w:rPr>
                <w:rFonts w:asciiTheme="majorHAnsi" w:hAnsiTheme="majorHAnsi" w:cstheme="majorHAnsi"/>
                <w:lang w:val="es-ES"/>
              </w:rPr>
              <w:t>[●]</w:t>
            </w:r>
          </w:p>
        </w:tc>
      </w:tr>
      <w:tr w:rsidR="00327081" w:rsidRPr="007A660F" w14:paraId="3B5A4B83" w14:textId="77777777" w:rsidTr="00636EA2">
        <w:trPr>
          <w:trHeight w:val="325"/>
          <w:jc w:val="center"/>
        </w:trPr>
        <w:tc>
          <w:tcPr>
            <w:tcW w:w="2951" w:type="dxa"/>
          </w:tcPr>
          <w:p w14:paraId="281B5360" w14:textId="77777777" w:rsidR="00327081" w:rsidRPr="007A660F" w:rsidRDefault="00327081" w:rsidP="00ED0647">
            <w:pPr>
              <w:spacing w:line="276" w:lineRule="auto"/>
              <w:jc w:val="center"/>
              <w:rPr>
                <w:rFonts w:asciiTheme="majorHAnsi" w:hAnsiTheme="majorHAnsi" w:cstheme="majorHAnsi"/>
                <w:b/>
                <w:bCs/>
              </w:rPr>
            </w:pPr>
          </w:p>
        </w:tc>
      </w:tr>
    </w:tbl>
    <w:p w14:paraId="578BDFE8" w14:textId="77777777" w:rsidR="00327081" w:rsidRPr="007A660F" w:rsidRDefault="00327081" w:rsidP="008D3069">
      <w:pPr>
        <w:spacing w:line="276" w:lineRule="auto"/>
        <w:rPr>
          <w:rFonts w:asciiTheme="majorHAnsi" w:hAnsiTheme="majorHAnsi" w:cstheme="majorHAnsi"/>
        </w:rPr>
      </w:pPr>
    </w:p>
    <w:sectPr w:rsidR="00327081" w:rsidRPr="007A660F" w:rsidSect="00BC7FBB">
      <w:headerReference w:type="even" r:id="rId11"/>
      <w:headerReference w:type="default" r:id="rId12"/>
      <w:footerReference w:type="even" r:id="rId13"/>
      <w:footerReference w:type="default" r:id="rId14"/>
      <w:pgSz w:w="12242" w:h="15842" w:code="1"/>
      <w:pgMar w:top="2552" w:right="1134" w:bottom="1418" w:left="1134" w:header="567"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2729E" w14:textId="77777777" w:rsidR="00BA2A9D" w:rsidRDefault="00BA2A9D" w:rsidP="00A44CBD">
      <w:r>
        <w:separator/>
      </w:r>
    </w:p>
  </w:endnote>
  <w:endnote w:type="continuationSeparator" w:id="0">
    <w:p w14:paraId="67BAA20A" w14:textId="77777777" w:rsidR="00BA2A9D" w:rsidRDefault="00BA2A9D" w:rsidP="00A44CBD">
      <w:r>
        <w:continuationSeparator/>
      </w:r>
    </w:p>
  </w:endnote>
  <w:endnote w:type="continuationNotice" w:id="1">
    <w:p w14:paraId="2AA88F61" w14:textId="77777777" w:rsidR="00BA2A9D" w:rsidRDefault="00BA2A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G Times">
    <w:altName w:val="Times New Roman"/>
    <w:charset w:val="00"/>
    <w:family w:val="roman"/>
    <w:pitch w:val="variable"/>
    <w:sig w:usb0="00000007" w:usb1="00000000" w:usb2="00000000" w:usb3="00000000" w:csb0="00000093"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Q_96">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0F93" w14:textId="77777777" w:rsidR="003623AA" w:rsidRDefault="003623AA" w:rsidP="00583E0B">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end"/>
    </w:r>
  </w:p>
  <w:p w14:paraId="0DC3603C" w14:textId="77777777" w:rsidR="003623AA" w:rsidRDefault="003623AA" w:rsidP="00583E0B">
    <w:pPr>
      <w:pStyle w:val="Piedepgina"/>
      <w:rPr>
        <w:rStyle w:val="Nmerodepgina"/>
        <w:rFonts w:ascii="Univers" w:hAnsi="Univers"/>
        <w:sz w:val="16"/>
      </w:rPr>
    </w:pPr>
    <w:r>
      <w:rPr>
        <w:noProof/>
        <w:lang w:val="es-CL"/>
      </w:rPr>
      <mc:AlternateContent>
        <mc:Choice Requires="wps">
          <w:drawing>
            <wp:anchor distT="0" distB="0" distL="114300" distR="114300" simplePos="0" relativeHeight="251658241" behindDoc="0" locked="0" layoutInCell="0" allowOverlap="1" wp14:anchorId="650D1303" wp14:editId="419F5340">
              <wp:simplePos x="0" y="0"/>
              <wp:positionH relativeFrom="column">
                <wp:posOffset>199390</wp:posOffset>
              </wp:positionH>
              <wp:positionV relativeFrom="paragraph">
                <wp:posOffset>204470</wp:posOffset>
              </wp:positionV>
              <wp:extent cx="1828800" cy="27432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B5478" w14:textId="77777777" w:rsidR="003623AA" w:rsidRDefault="003623AA" w:rsidP="00A44CBD">
                          <w:r>
                            <w:t>29/01/2001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D1303" id="_x0000_t202" coordsize="21600,21600" o:spt="202" path="m,l,21600r21600,l21600,xe">
              <v:stroke joinstyle="miter"/>
              <v:path gradientshapeok="t" o:connecttype="rect"/>
            </v:shapetype>
            <v:shape id="Text Box 6" o:spid="_x0000_s1026" type="#_x0000_t202" style="position:absolute;left:0;text-align:left;margin-left:15.7pt;margin-top:16.1pt;width:2in;height:2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" o:allowincell="f" filled="f" stroked="f">
              <v:textbox>
                <w:txbxContent>
                  <w:p w14:paraId="2E6B5478" w14:textId="77777777" w:rsidR="003623AA" w:rsidRDefault="003623AA" w:rsidP="00A44CBD">
                    <w:r>
                      <w:t>29/01/2001</w:t>
                    </w:r>
                  </w:p>
                </w:txbxContent>
              </v:textbox>
            </v:shape>
          </w:pict>
        </mc:Fallback>
      </mc:AlternateContent>
    </w:r>
    <w:r>
      <w:rPr>
        <w:noProof/>
        <w:lang w:val="es-CL"/>
      </w:rPr>
      <mc:AlternateContent>
        <mc:Choice Requires="wps">
          <w:drawing>
            <wp:anchor distT="0" distB="0" distL="114300" distR="114300" simplePos="0" relativeHeight="251658240" behindDoc="0" locked="0" layoutInCell="0" allowOverlap="1" wp14:anchorId="18498D14" wp14:editId="58B5EF09">
              <wp:simplePos x="0" y="0"/>
              <wp:positionH relativeFrom="column">
                <wp:posOffset>-74930</wp:posOffset>
              </wp:positionH>
              <wp:positionV relativeFrom="paragraph">
                <wp:posOffset>31750</wp:posOffset>
              </wp:positionV>
              <wp:extent cx="603504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EFE7D4D">
            <v:line id="Line 5"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5.9pt,2.5pt" to="469.3pt,2.5pt" w14:anchorId="5D0DE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"/>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A60F" w14:textId="77777777" w:rsidR="003623AA" w:rsidRDefault="003623AA" w:rsidP="00B607E0">
    <w:pPr>
      <w:pStyle w:val="Piedepgina"/>
    </w:pPr>
  </w:p>
  <w:p w14:paraId="1B9A7142" w14:textId="77777777" w:rsidR="003623AA" w:rsidRDefault="003623AA" w:rsidP="00B607E0">
    <w:pPr>
      <w:pStyle w:val="Piedepgina"/>
    </w:pPr>
  </w:p>
  <w:p w14:paraId="0EF7A25C" w14:textId="40EE9CBB" w:rsidR="003623AA" w:rsidRPr="00BC7FBB" w:rsidRDefault="003623AA" w:rsidP="0031014C">
    <w:pPr>
      <w:pStyle w:val="Piedepgina"/>
      <w:jc w:val="right"/>
    </w:pPr>
    <w:r w:rsidRPr="00BC7FBB">
      <w:fldChar w:fldCharType="begin"/>
    </w:r>
    <w:r w:rsidRPr="00BC7FBB">
      <w:instrText>PAGE</w:instrText>
    </w:r>
    <w:r w:rsidRPr="00BC7FBB">
      <w:fldChar w:fldCharType="separate"/>
    </w:r>
    <w:r>
      <w:rPr>
        <w:noProof/>
      </w:rPr>
      <w:t>6</w:t>
    </w:r>
    <w:r w:rsidRPr="00BC7FBB">
      <w:fldChar w:fldCharType="end"/>
    </w:r>
    <w:r w:rsidR="00894662">
      <w:rPr>
        <w:lang w:val="es-ES"/>
      </w:rPr>
      <w:t xml:space="preserve"> </w:t>
    </w:r>
    <w:r w:rsidRPr="00BC7FBB">
      <w:rPr>
        <w:lang w:val="es-ES"/>
      </w:rPr>
      <w:t>de</w:t>
    </w:r>
    <w:r w:rsidR="00894662">
      <w:rPr>
        <w:lang w:val="es-ES"/>
      </w:rPr>
      <w:t xml:space="preserve"> </w:t>
    </w:r>
    <w:r w:rsidRPr="00BC7FBB">
      <w:fldChar w:fldCharType="begin"/>
    </w:r>
    <w:r w:rsidRPr="00BC7FBB">
      <w:instrText>NUMPAGES</w:instrText>
    </w:r>
    <w:r w:rsidRPr="00BC7FBB">
      <w:fldChar w:fldCharType="separate"/>
    </w:r>
    <w:r>
      <w:rPr>
        <w:noProof/>
      </w:rPr>
      <w:t>21</w:t>
    </w:r>
    <w:r w:rsidRPr="00BC7FB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61009" w14:textId="77777777" w:rsidR="00BA2A9D" w:rsidRDefault="00BA2A9D" w:rsidP="00A44CBD">
      <w:r>
        <w:separator/>
      </w:r>
    </w:p>
  </w:footnote>
  <w:footnote w:type="continuationSeparator" w:id="0">
    <w:p w14:paraId="741ACAE5" w14:textId="77777777" w:rsidR="00BA2A9D" w:rsidRDefault="00BA2A9D" w:rsidP="00A44CBD">
      <w:r>
        <w:continuationSeparator/>
      </w:r>
    </w:p>
  </w:footnote>
  <w:footnote w:type="continuationNotice" w:id="1">
    <w:p w14:paraId="24833DC9" w14:textId="77777777" w:rsidR="00BA2A9D" w:rsidRDefault="00BA2A9D">
      <w:pPr>
        <w:spacing w:line="240" w:lineRule="auto"/>
      </w:pPr>
    </w:p>
  </w:footnote>
  <w:footnote w:id="2">
    <w:p w14:paraId="08FCC26C" w14:textId="34D96C2F" w:rsidR="009A57BF" w:rsidRPr="001565D6" w:rsidRDefault="009A57BF" w:rsidP="191434CE">
      <w:pPr>
        <w:pStyle w:val="Textonotapie"/>
        <w:rPr>
          <w:sz w:val="20"/>
          <w:szCs w:val="20"/>
          <w:lang w:val="es-CL"/>
        </w:rPr>
      </w:pPr>
      <w:r w:rsidRPr="00FA575C">
        <w:rPr>
          <w:rStyle w:val="Refdenotaalpie"/>
          <w:rFonts w:eastAsia="Calibri Light"/>
          <w:sz w:val="20"/>
          <w:szCs w:val="20"/>
        </w:rPr>
        <w:footnoteRef/>
      </w:r>
      <w:r w:rsidR="191434CE" w:rsidRPr="00FA575C">
        <w:rPr>
          <w:rFonts w:eastAsia="Calibri Light"/>
          <w:sz w:val="20"/>
          <w:szCs w:val="20"/>
        </w:rPr>
        <w:t xml:space="preserve"> Párrafo s</w:t>
      </w:r>
      <w:r w:rsidR="191434CE" w:rsidRPr="00FA575C">
        <w:rPr>
          <w:rFonts w:eastAsia="Calibri Light"/>
          <w:sz w:val="20"/>
          <w:szCs w:val="20"/>
          <w:lang w:val="es-CL"/>
        </w:rPr>
        <w:t>olo aplicable para el caso de Consorcios.</w:t>
      </w:r>
    </w:p>
  </w:footnote>
  <w:footnote w:id="3">
    <w:p w14:paraId="3A569B70" w14:textId="1250BD37" w:rsidR="000D4E35" w:rsidRPr="00CB177B" w:rsidRDefault="000D4E35" w:rsidP="000D4E35">
      <w:pPr>
        <w:pStyle w:val="Textonotapie"/>
        <w:rPr>
          <w:sz w:val="10"/>
          <w:szCs w:val="16"/>
        </w:rPr>
      </w:pPr>
      <w:r w:rsidRPr="00CB177B">
        <w:rPr>
          <w:rStyle w:val="Refdenotaalpie"/>
          <w:sz w:val="18"/>
        </w:rPr>
        <w:footnoteRef/>
      </w:r>
      <w:r w:rsidR="00894662">
        <w:rPr>
          <w:sz w:val="18"/>
        </w:rPr>
        <w:t xml:space="preserve"> </w:t>
      </w:r>
      <w:r w:rsidRPr="00CB177B">
        <w:rPr>
          <w:sz w:val="18"/>
        </w:rPr>
        <w:t>Cláusula</w:t>
      </w:r>
      <w:r w:rsidR="00894662">
        <w:rPr>
          <w:sz w:val="18"/>
        </w:rPr>
        <w:t xml:space="preserve"> </w:t>
      </w:r>
      <w:r w:rsidRPr="00CB177B">
        <w:rPr>
          <w:sz w:val="18"/>
        </w:rPr>
        <w:t>aplicable</w:t>
      </w:r>
      <w:r w:rsidR="00894662">
        <w:rPr>
          <w:sz w:val="18"/>
        </w:rPr>
        <w:t xml:space="preserve"> </w:t>
      </w:r>
      <w:r>
        <w:rPr>
          <w:sz w:val="18"/>
        </w:rPr>
        <w:t>solo</w:t>
      </w:r>
      <w:r w:rsidR="00894662">
        <w:rPr>
          <w:sz w:val="18"/>
        </w:rPr>
        <w:t xml:space="preserve"> </w:t>
      </w:r>
      <w:r w:rsidRPr="00CB177B">
        <w:rPr>
          <w:sz w:val="18"/>
        </w:rPr>
        <w:t>a</w:t>
      </w:r>
      <w:r w:rsidR="00894662">
        <w:rPr>
          <w:sz w:val="18"/>
        </w:rPr>
        <w:t xml:space="preserve"> </w:t>
      </w:r>
      <w:r w:rsidRPr="00CB177B">
        <w:rPr>
          <w:sz w:val="18"/>
        </w:rPr>
        <w:t>Consorcios</w:t>
      </w:r>
      <w:r>
        <w:rPr>
          <w:sz w:val="18"/>
        </w:rPr>
        <w:t>.</w:t>
      </w:r>
    </w:p>
  </w:footnote>
  <w:footnote w:id="4">
    <w:p w14:paraId="2795F3DA" w14:textId="1C28AB95" w:rsidR="000D4E35" w:rsidRPr="00CB177B" w:rsidRDefault="000D4E35" w:rsidP="000D4E35">
      <w:pPr>
        <w:pStyle w:val="Textonotapie"/>
        <w:rPr>
          <w:sz w:val="18"/>
          <w:lang w:val="es-CL"/>
        </w:rPr>
      </w:pPr>
      <w:r w:rsidRPr="00CB177B">
        <w:rPr>
          <w:rStyle w:val="Refdenotaalpie"/>
          <w:sz w:val="18"/>
        </w:rPr>
        <w:footnoteRef/>
      </w:r>
      <w:r w:rsidR="00894662">
        <w:rPr>
          <w:sz w:val="18"/>
        </w:rPr>
        <w:t xml:space="preserve"> </w:t>
      </w:r>
      <w:r w:rsidRPr="00CB177B">
        <w:rPr>
          <w:sz w:val="18"/>
        </w:rPr>
        <w:t>Cláusula</w:t>
      </w:r>
      <w:r w:rsidR="00894662">
        <w:rPr>
          <w:sz w:val="18"/>
        </w:rPr>
        <w:t xml:space="preserve"> </w:t>
      </w:r>
      <w:r w:rsidRPr="00CB177B">
        <w:rPr>
          <w:sz w:val="18"/>
        </w:rPr>
        <w:t>aplicable</w:t>
      </w:r>
      <w:r w:rsidR="00894662">
        <w:rPr>
          <w:sz w:val="18"/>
        </w:rPr>
        <w:t xml:space="preserve"> </w:t>
      </w:r>
      <w:r>
        <w:rPr>
          <w:sz w:val="18"/>
        </w:rPr>
        <w:t>solo</w:t>
      </w:r>
      <w:r w:rsidR="00894662">
        <w:rPr>
          <w:sz w:val="18"/>
        </w:rPr>
        <w:t xml:space="preserve"> </w:t>
      </w:r>
      <w:r w:rsidRPr="00CB177B">
        <w:rPr>
          <w:sz w:val="18"/>
        </w:rPr>
        <w:t>a</w:t>
      </w:r>
      <w:r w:rsidR="00894662">
        <w:rPr>
          <w:sz w:val="18"/>
        </w:rPr>
        <w:t xml:space="preserve"> </w:t>
      </w:r>
      <w:r w:rsidRPr="00CB177B">
        <w:rPr>
          <w:sz w:val="18"/>
        </w:rPr>
        <w:t>Consorcios</w:t>
      </w:r>
      <w:r>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0FBD" w14:textId="77777777" w:rsidR="003623AA" w:rsidRDefault="003623AA" w:rsidP="00A44CBD">
    <w:pPr>
      <w:pStyle w:val="Encabezado"/>
      <w:rPr>
        <w:lang w:val="es-CL"/>
      </w:rPr>
    </w:pPr>
    <w:r>
      <w:rPr>
        <w:lang w:val="es-CL"/>
      </w:rPr>
      <w:t>STR-1302</w:t>
    </w:r>
  </w:p>
  <w:p w14:paraId="27F8ACD7" w14:textId="77777777" w:rsidR="003623AA" w:rsidRDefault="003623AA" w:rsidP="00A44CBD">
    <w:pPr>
      <w:pStyle w:val="Encabezado"/>
      <w:rPr>
        <w:rStyle w:val="Nmerodepgina"/>
        <w:rFonts w:ascii="Arial" w:hAnsi="Arial"/>
        <w:b/>
        <w:sz w:val="22"/>
      </w:rPr>
    </w:pPr>
    <w:r>
      <w:rPr>
        <w:lang w:val="es-CL"/>
      </w:rPr>
      <w:t>8-</w:t>
    </w:r>
    <w:r>
      <w:rPr>
        <w:rStyle w:val="Nmerodepgina"/>
        <w:rFonts w:ascii="Arial" w:hAnsi="Arial"/>
        <w:b/>
        <w:sz w:val="22"/>
      </w:rPr>
      <w:fldChar w:fldCharType="begin"/>
    </w:r>
    <w:r>
      <w:rPr>
        <w:rStyle w:val="Nmerodepgina"/>
        <w:rFonts w:ascii="Arial" w:hAnsi="Arial"/>
        <w:b/>
        <w:sz w:val="22"/>
      </w:rPr>
      <w:instrText xml:space="preserve"> PAGE </w:instrText>
    </w:r>
    <w:r>
      <w:rPr>
        <w:rStyle w:val="Nmerodepgina"/>
        <w:rFonts w:ascii="Arial" w:hAnsi="Arial"/>
        <w:b/>
        <w:sz w:val="22"/>
      </w:rPr>
      <w:fldChar w:fldCharType="separate"/>
    </w:r>
    <w:r>
      <w:rPr>
        <w:rStyle w:val="Nmerodepgina"/>
        <w:rFonts w:ascii="Arial" w:hAnsi="Arial"/>
        <w:b/>
        <w:noProof/>
        <w:sz w:val="22"/>
      </w:rPr>
      <w:t>4</w:t>
    </w:r>
    <w:r>
      <w:rPr>
        <w:rStyle w:val="Nmerodepgina"/>
        <w:rFonts w:ascii="Arial" w:hAnsi="Arial"/>
        <w:b/>
        <w:sz w:val="22"/>
      </w:rPr>
      <w:fldChar w:fldCharType="end"/>
    </w:r>
  </w:p>
  <w:p w14:paraId="0A0B6C3B" w14:textId="028F483E" w:rsidR="003623AA" w:rsidRDefault="003623AA" w:rsidP="00A44CBD">
    <w:pPr>
      <w:pStyle w:val="Encabezado"/>
      <w:rPr>
        <w:rStyle w:val="Nmerodepgina"/>
        <w:rFonts w:ascii="Arial" w:hAnsi="Arial"/>
        <w:sz w:val="16"/>
      </w:rPr>
    </w:pPr>
    <w:r>
      <w:t>ENERO</w:t>
    </w:r>
    <w:r w:rsidR="00894662">
      <w:t xml:space="preserve"> </w:t>
    </w:r>
    <w:r>
      <w:t>-</w:t>
    </w:r>
    <w:r w:rsidR="00894662">
      <w:t xml:space="preserve"> </w:t>
    </w:r>
    <w:r>
      <w:t>2001</w:t>
    </w:r>
  </w:p>
  <w:p w14:paraId="7343C8C8" w14:textId="77777777" w:rsidR="003623AA" w:rsidRDefault="003623AA" w:rsidP="00A44CBD">
    <w:pPr>
      <w:pStyle w:val="Encabezado"/>
      <w:rPr>
        <w:lang w:val="es-C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D1629" w14:textId="158B2260" w:rsidR="003623AA" w:rsidRDefault="4A463670" w:rsidP="00B607E0">
    <w:pPr>
      <w:pStyle w:val="Encabezado"/>
      <w:rPr>
        <w:lang w:val="es-MX"/>
      </w:rPr>
    </w:pPr>
    <w:r w:rsidRPr="4A463670">
      <w:rPr>
        <w:lang w:val="es-MX"/>
      </w:rPr>
      <w:t xml:space="preserve"> </w:t>
    </w:r>
  </w:p>
  <w:p w14:paraId="3A67DB17" w14:textId="77777777" w:rsidR="003623AA" w:rsidRDefault="003623AA" w:rsidP="00B607E0">
    <w:pPr>
      <w:pStyle w:val="Encabezado"/>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A4DBB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FE0493A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77A6B9C2"/>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4B102466"/>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049ACEA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8269E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2A8D3A"/>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38697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A6F520"/>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1E40E29E"/>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BF4ABB"/>
    <w:multiLevelType w:val="singleLevel"/>
    <w:tmpl w:val="6A9C8448"/>
    <w:lvl w:ilvl="0">
      <w:numFmt w:val="bullet"/>
      <w:lvlText w:val=""/>
      <w:lvlJc w:val="left"/>
      <w:pPr>
        <w:tabs>
          <w:tab w:val="num" w:pos="360"/>
        </w:tabs>
        <w:ind w:left="357" w:hanging="357"/>
      </w:pPr>
      <w:rPr>
        <w:rFonts w:ascii="Symbol" w:hAnsi="Symbol" w:hint="default"/>
      </w:rPr>
    </w:lvl>
  </w:abstractNum>
  <w:abstractNum w:abstractNumId="11" w15:restartNumberingAfterBreak="0">
    <w:nsid w:val="0E770CF9"/>
    <w:multiLevelType w:val="hybridMultilevel"/>
    <w:tmpl w:val="C464C08E"/>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11A778D1"/>
    <w:multiLevelType w:val="hybridMultilevel"/>
    <w:tmpl w:val="B288AC7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12C95265"/>
    <w:multiLevelType w:val="hybridMultilevel"/>
    <w:tmpl w:val="6B04F7BA"/>
    <w:lvl w:ilvl="0" w:tplc="340A0017">
      <w:start w:val="1"/>
      <w:numFmt w:val="lowerLetter"/>
      <w:lvlText w:val="%1)"/>
      <w:lvlJc w:val="left"/>
      <w:pPr>
        <w:ind w:left="927" w:hanging="360"/>
      </w:pPr>
    </w:lvl>
    <w:lvl w:ilvl="1" w:tplc="340A0019">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14" w15:restartNumberingAfterBreak="0">
    <w:nsid w:val="15562928"/>
    <w:multiLevelType w:val="singleLevel"/>
    <w:tmpl w:val="0C0A000F"/>
    <w:lvl w:ilvl="0">
      <w:start w:val="1"/>
      <w:numFmt w:val="decimal"/>
      <w:lvlText w:val="%1."/>
      <w:lvlJc w:val="left"/>
      <w:pPr>
        <w:tabs>
          <w:tab w:val="num" w:pos="360"/>
        </w:tabs>
        <w:ind w:left="360" w:hanging="360"/>
      </w:pPr>
    </w:lvl>
  </w:abstractNum>
  <w:abstractNum w:abstractNumId="15" w15:restartNumberingAfterBreak="0">
    <w:nsid w:val="165C0BD2"/>
    <w:multiLevelType w:val="hybridMultilevel"/>
    <w:tmpl w:val="3B22DFC4"/>
    <w:lvl w:ilvl="0" w:tplc="340A0019">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203D08D8"/>
    <w:multiLevelType w:val="singleLevel"/>
    <w:tmpl w:val="0C0A000F"/>
    <w:lvl w:ilvl="0">
      <w:start w:val="1"/>
      <w:numFmt w:val="decimal"/>
      <w:lvlText w:val="%1."/>
      <w:lvlJc w:val="left"/>
      <w:pPr>
        <w:tabs>
          <w:tab w:val="num" w:pos="360"/>
        </w:tabs>
        <w:ind w:left="360" w:hanging="360"/>
      </w:pPr>
    </w:lvl>
  </w:abstractNum>
  <w:abstractNum w:abstractNumId="17" w15:restartNumberingAfterBreak="0">
    <w:nsid w:val="225961E6"/>
    <w:multiLevelType w:val="hybridMultilevel"/>
    <w:tmpl w:val="1DA0CCF2"/>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15:restartNumberingAfterBreak="0">
    <w:nsid w:val="262D4008"/>
    <w:multiLevelType w:val="hybridMultilevel"/>
    <w:tmpl w:val="8998FD0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2B290FAA"/>
    <w:multiLevelType w:val="singleLevel"/>
    <w:tmpl w:val="13A2AD06"/>
    <w:lvl w:ilvl="0">
      <w:start w:val="5"/>
      <w:numFmt w:val="lowerLetter"/>
      <w:lvlText w:val="%1)"/>
      <w:lvlJc w:val="left"/>
      <w:pPr>
        <w:tabs>
          <w:tab w:val="num" w:pos="1410"/>
        </w:tabs>
        <w:ind w:left="1410" w:hanging="1410"/>
      </w:pPr>
      <w:rPr>
        <w:rFonts w:hint="default"/>
        <w:b/>
      </w:rPr>
    </w:lvl>
  </w:abstractNum>
  <w:abstractNum w:abstractNumId="20" w15:restartNumberingAfterBreak="0">
    <w:nsid w:val="2FA1314D"/>
    <w:multiLevelType w:val="hybridMultilevel"/>
    <w:tmpl w:val="2D9AF5EC"/>
    <w:lvl w:ilvl="0" w:tplc="E5D4B6C6">
      <w:start w:val="1"/>
      <w:numFmt w:val="bullet"/>
      <w:lvlText w:val="-"/>
      <w:lvlJc w:val="left"/>
      <w:pPr>
        <w:ind w:left="1080" w:hanging="360"/>
      </w:pPr>
      <w:rPr>
        <w:rFonts w:ascii="Aptos" w:hAnsi="Aptos" w:hint="default"/>
      </w:rPr>
    </w:lvl>
    <w:lvl w:ilvl="1" w:tplc="7AD0F7A4">
      <w:start w:val="1"/>
      <w:numFmt w:val="bullet"/>
      <w:lvlText w:val="o"/>
      <w:lvlJc w:val="left"/>
      <w:pPr>
        <w:ind w:left="1800" w:hanging="360"/>
      </w:pPr>
      <w:rPr>
        <w:rFonts w:ascii="Courier New" w:hAnsi="Courier New" w:hint="default"/>
      </w:rPr>
    </w:lvl>
    <w:lvl w:ilvl="2" w:tplc="11EE415A">
      <w:start w:val="1"/>
      <w:numFmt w:val="bullet"/>
      <w:lvlText w:val=""/>
      <w:lvlJc w:val="left"/>
      <w:pPr>
        <w:ind w:left="2520" w:hanging="360"/>
      </w:pPr>
      <w:rPr>
        <w:rFonts w:ascii="Wingdings" w:hAnsi="Wingdings" w:hint="default"/>
      </w:rPr>
    </w:lvl>
    <w:lvl w:ilvl="3" w:tplc="85B6F5A6">
      <w:start w:val="1"/>
      <w:numFmt w:val="bullet"/>
      <w:lvlText w:val=""/>
      <w:lvlJc w:val="left"/>
      <w:pPr>
        <w:ind w:left="3240" w:hanging="360"/>
      </w:pPr>
      <w:rPr>
        <w:rFonts w:ascii="Symbol" w:hAnsi="Symbol" w:hint="default"/>
      </w:rPr>
    </w:lvl>
    <w:lvl w:ilvl="4" w:tplc="62F231C4">
      <w:start w:val="1"/>
      <w:numFmt w:val="bullet"/>
      <w:lvlText w:val="o"/>
      <w:lvlJc w:val="left"/>
      <w:pPr>
        <w:ind w:left="3960" w:hanging="360"/>
      </w:pPr>
      <w:rPr>
        <w:rFonts w:ascii="Courier New" w:hAnsi="Courier New" w:hint="default"/>
      </w:rPr>
    </w:lvl>
    <w:lvl w:ilvl="5" w:tplc="828E1B32">
      <w:start w:val="1"/>
      <w:numFmt w:val="bullet"/>
      <w:lvlText w:val=""/>
      <w:lvlJc w:val="left"/>
      <w:pPr>
        <w:ind w:left="4680" w:hanging="360"/>
      </w:pPr>
      <w:rPr>
        <w:rFonts w:ascii="Wingdings" w:hAnsi="Wingdings" w:hint="default"/>
      </w:rPr>
    </w:lvl>
    <w:lvl w:ilvl="6" w:tplc="D6EE0FFA">
      <w:start w:val="1"/>
      <w:numFmt w:val="bullet"/>
      <w:lvlText w:val=""/>
      <w:lvlJc w:val="left"/>
      <w:pPr>
        <w:ind w:left="5400" w:hanging="360"/>
      </w:pPr>
      <w:rPr>
        <w:rFonts w:ascii="Symbol" w:hAnsi="Symbol" w:hint="default"/>
      </w:rPr>
    </w:lvl>
    <w:lvl w:ilvl="7" w:tplc="59AA2E4C">
      <w:start w:val="1"/>
      <w:numFmt w:val="bullet"/>
      <w:lvlText w:val="o"/>
      <w:lvlJc w:val="left"/>
      <w:pPr>
        <w:ind w:left="6120" w:hanging="360"/>
      </w:pPr>
      <w:rPr>
        <w:rFonts w:ascii="Courier New" w:hAnsi="Courier New" w:hint="default"/>
      </w:rPr>
    </w:lvl>
    <w:lvl w:ilvl="8" w:tplc="90DCD1E0">
      <w:start w:val="1"/>
      <w:numFmt w:val="bullet"/>
      <w:lvlText w:val=""/>
      <w:lvlJc w:val="left"/>
      <w:pPr>
        <w:ind w:left="6840" w:hanging="360"/>
      </w:pPr>
      <w:rPr>
        <w:rFonts w:ascii="Wingdings" w:hAnsi="Wingdings" w:hint="default"/>
      </w:rPr>
    </w:lvl>
  </w:abstractNum>
  <w:abstractNum w:abstractNumId="21" w15:restartNumberingAfterBreak="0">
    <w:nsid w:val="35460CE1"/>
    <w:multiLevelType w:val="hybridMultilevel"/>
    <w:tmpl w:val="7ED08278"/>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2" w15:restartNumberingAfterBreak="0">
    <w:nsid w:val="3E3E0FC9"/>
    <w:multiLevelType w:val="hybridMultilevel"/>
    <w:tmpl w:val="7494B168"/>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3" w15:restartNumberingAfterBreak="0">
    <w:nsid w:val="43047ADF"/>
    <w:multiLevelType w:val="hybridMultilevel"/>
    <w:tmpl w:val="AEDE0DE8"/>
    <w:lvl w:ilvl="0" w:tplc="FD2AFECA">
      <w:start w:val="1"/>
      <w:numFmt w:val="bullet"/>
      <w:lvlText w:val="-"/>
      <w:lvlJc w:val="left"/>
      <w:pPr>
        <w:ind w:left="1080" w:hanging="360"/>
      </w:pPr>
      <w:rPr>
        <w:rFonts w:ascii="Aptos" w:hAnsi="Aptos" w:hint="default"/>
      </w:rPr>
    </w:lvl>
    <w:lvl w:ilvl="1" w:tplc="28FA62F2">
      <w:start w:val="1"/>
      <w:numFmt w:val="bullet"/>
      <w:lvlText w:val="o"/>
      <w:lvlJc w:val="left"/>
      <w:pPr>
        <w:ind w:left="1800" w:hanging="360"/>
      </w:pPr>
      <w:rPr>
        <w:rFonts w:ascii="Courier New" w:hAnsi="Courier New" w:hint="default"/>
      </w:rPr>
    </w:lvl>
    <w:lvl w:ilvl="2" w:tplc="791CAA00">
      <w:start w:val="1"/>
      <w:numFmt w:val="bullet"/>
      <w:lvlText w:val=""/>
      <w:lvlJc w:val="left"/>
      <w:pPr>
        <w:ind w:left="2520" w:hanging="360"/>
      </w:pPr>
      <w:rPr>
        <w:rFonts w:ascii="Wingdings" w:hAnsi="Wingdings" w:hint="default"/>
      </w:rPr>
    </w:lvl>
    <w:lvl w:ilvl="3" w:tplc="75549DD8">
      <w:start w:val="1"/>
      <w:numFmt w:val="bullet"/>
      <w:lvlText w:val=""/>
      <w:lvlJc w:val="left"/>
      <w:pPr>
        <w:ind w:left="3240" w:hanging="360"/>
      </w:pPr>
      <w:rPr>
        <w:rFonts w:ascii="Symbol" w:hAnsi="Symbol" w:hint="default"/>
      </w:rPr>
    </w:lvl>
    <w:lvl w:ilvl="4" w:tplc="D396AFF4">
      <w:start w:val="1"/>
      <w:numFmt w:val="bullet"/>
      <w:lvlText w:val="o"/>
      <w:lvlJc w:val="left"/>
      <w:pPr>
        <w:ind w:left="3960" w:hanging="360"/>
      </w:pPr>
      <w:rPr>
        <w:rFonts w:ascii="Courier New" w:hAnsi="Courier New" w:hint="default"/>
      </w:rPr>
    </w:lvl>
    <w:lvl w:ilvl="5" w:tplc="90DCD3A0">
      <w:start w:val="1"/>
      <w:numFmt w:val="bullet"/>
      <w:lvlText w:val=""/>
      <w:lvlJc w:val="left"/>
      <w:pPr>
        <w:ind w:left="4680" w:hanging="360"/>
      </w:pPr>
      <w:rPr>
        <w:rFonts w:ascii="Wingdings" w:hAnsi="Wingdings" w:hint="default"/>
      </w:rPr>
    </w:lvl>
    <w:lvl w:ilvl="6" w:tplc="309E6FFA">
      <w:start w:val="1"/>
      <w:numFmt w:val="bullet"/>
      <w:lvlText w:val=""/>
      <w:lvlJc w:val="left"/>
      <w:pPr>
        <w:ind w:left="5400" w:hanging="360"/>
      </w:pPr>
      <w:rPr>
        <w:rFonts w:ascii="Symbol" w:hAnsi="Symbol" w:hint="default"/>
      </w:rPr>
    </w:lvl>
    <w:lvl w:ilvl="7" w:tplc="607E1970">
      <w:start w:val="1"/>
      <w:numFmt w:val="bullet"/>
      <w:lvlText w:val="o"/>
      <w:lvlJc w:val="left"/>
      <w:pPr>
        <w:ind w:left="6120" w:hanging="360"/>
      </w:pPr>
      <w:rPr>
        <w:rFonts w:ascii="Courier New" w:hAnsi="Courier New" w:hint="default"/>
      </w:rPr>
    </w:lvl>
    <w:lvl w:ilvl="8" w:tplc="49DA8E3E">
      <w:start w:val="1"/>
      <w:numFmt w:val="bullet"/>
      <w:lvlText w:val=""/>
      <w:lvlJc w:val="left"/>
      <w:pPr>
        <w:ind w:left="6840" w:hanging="360"/>
      </w:pPr>
      <w:rPr>
        <w:rFonts w:ascii="Wingdings" w:hAnsi="Wingdings" w:hint="default"/>
      </w:rPr>
    </w:lvl>
  </w:abstractNum>
  <w:abstractNum w:abstractNumId="24" w15:restartNumberingAfterBreak="0">
    <w:nsid w:val="4561703A"/>
    <w:multiLevelType w:val="hybridMultilevel"/>
    <w:tmpl w:val="5F54875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471705CF"/>
    <w:multiLevelType w:val="hybridMultilevel"/>
    <w:tmpl w:val="0B9CCB0C"/>
    <w:lvl w:ilvl="0" w:tplc="340A0017">
      <w:start w:val="1"/>
      <w:numFmt w:val="lowerLetter"/>
      <w:lvlText w:val="%1)"/>
      <w:lvlJc w:val="left"/>
      <w:pPr>
        <w:ind w:left="1494" w:hanging="360"/>
      </w:p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26" w15:restartNumberingAfterBreak="0">
    <w:nsid w:val="4CAE7ECF"/>
    <w:multiLevelType w:val="hybridMultilevel"/>
    <w:tmpl w:val="334C60DE"/>
    <w:lvl w:ilvl="0" w:tplc="76DC3E94">
      <w:start w:val="2"/>
      <w:numFmt w:val="bullet"/>
      <w:lvlText w:val="-"/>
      <w:lvlJc w:val="left"/>
      <w:pPr>
        <w:tabs>
          <w:tab w:val="num" w:pos="1770"/>
        </w:tabs>
        <w:ind w:left="1770" w:hanging="360"/>
      </w:pPr>
      <w:rPr>
        <w:rFonts w:ascii="Times New Roman" w:hAnsi="Times New Roman" w:hint="default"/>
      </w:rPr>
    </w:lvl>
    <w:lvl w:ilvl="1" w:tplc="36EEB54C">
      <w:numFmt w:val="decimal"/>
      <w:lvlText w:val=""/>
      <w:lvlJc w:val="left"/>
    </w:lvl>
    <w:lvl w:ilvl="2" w:tplc="D0C0E2DC">
      <w:numFmt w:val="decimal"/>
      <w:lvlText w:val=""/>
      <w:lvlJc w:val="left"/>
    </w:lvl>
    <w:lvl w:ilvl="3" w:tplc="CBC279D8">
      <w:numFmt w:val="decimal"/>
      <w:lvlText w:val=""/>
      <w:lvlJc w:val="left"/>
    </w:lvl>
    <w:lvl w:ilvl="4" w:tplc="E46C9272">
      <w:numFmt w:val="decimal"/>
      <w:lvlText w:val=""/>
      <w:lvlJc w:val="left"/>
    </w:lvl>
    <w:lvl w:ilvl="5" w:tplc="862227F0">
      <w:numFmt w:val="decimal"/>
      <w:lvlText w:val=""/>
      <w:lvlJc w:val="left"/>
    </w:lvl>
    <w:lvl w:ilvl="6" w:tplc="A636DC8A">
      <w:numFmt w:val="decimal"/>
      <w:lvlText w:val=""/>
      <w:lvlJc w:val="left"/>
    </w:lvl>
    <w:lvl w:ilvl="7" w:tplc="22E2AB3A">
      <w:numFmt w:val="decimal"/>
      <w:lvlText w:val=""/>
      <w:lvlJc w:val="left"/>
    </w:lvl>
    <w:lvl w:ilvl="8" w:tplc="3ACAD4CE">
      <w:numFmt w:val="decimal"/>
      <w:lvlText w:val=""/>
      <w:lvlJc w:val="left"/>
    </w:lvl>
  </w:abstractNum>
  <w:abstractNum w:abstractNumId="27" w15:restartNumberingAfterBreak="0">
    <w:nsid w:val="4DCB26D4"/>
    <w:multiLevelType w:val="hybridMultilevel"/>
    <w:tmpl w:val="817E4B58"/>
    <w:lvl w:ilvl="0" w:tplc="340A0017">
      <w:start w:val="1"/>
      <w:numFmt w:val="lowerLetter"/>
      <w:lvlText w:val="%1)"/>
      <w:lvlJc w:val="left"/>
      <w:pPr>
        <w:ind w:left="644" w:hanging="360"/>
      </w:p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8" w15:restartNumberingAfterBreak="0">
    <w:nsid w:val="58EB031B"/>
    <w:multiLevelType w:val="hybridMultilevel"/>
    <w:tmpl w:val="064AB08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9F253DA"/>
    <w:multiLevelType w:val="hybridMultilevel"/>
    <w:tmpl w:val="40767CBE"/>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0" w15:restartNumberingAfterBreak="0">
    <w:nsid w:val="5D91432E"/>
    <w:multiLevelType w:val="hybridMultilevel"/>
    <w:tmpl w:val="63D42A1C"/>
    <w:lvl w:ilvl="0" w:tplc="8340CF98">
      <w:start w:val="1"/>
      <w:numFmt w:val="lowerLetter"/>
      <w:lvlText w:val="%1)"/>
      <w:lvlJc w:val="left"/>
      <w:pPr>
        <w:tabs>
          <w:tab w:val="num" w:pos="1410"/>
        </w:tabs>
        <w:ind w:left="1410" w:hanging="1410"/>
      </w:pPr>
      <w:rPr>
        <w:rFonts w:hint="default"/>
        <w:b/>
      </w:rPr>
    </w:lvl>
    <w:lvl w:ilvl="1" w:tplc="81C84890">
      <w:numFmt w:val="decimal"/>
      <w:lvlText w:val=""/>
      <w:lvlJc w:val="left"/>
    </w:lvl>
    <w:lvl w:ilvl="2" w:tplc="2592B19A">
      <w:numFmt w:val="decimal"/>
      <w:lvlText w:val=""/>
      <w:lvlJc w:val="left"/>
    </w:lvl>
    <w:lvl w:ilvl="3" w:tplc="E2D22C34">
      <w:numFmt w:val="decimal"/>
      <w:lvlText w:val=""/>
      <w:lvlJc w:val="left"/>
    </w:lvl>
    <w:lvl w:ilvl="4" w:tplc="3B6E6586">
      <w:numFmt w:val="decimal"/>
      <w:lvlText w:val=""/>
      <w:lvlJc w:val="left"/>
    </w:lvl>
    <w:lvl w:ilvl="5" w:tplc="1BDE52E2">
      <w:numFmt w:val="decimal"/>
      <w:lvlText w:val=""/>
      <w:lvlJc w:val="left"/>
    </w:lvl>
    <w:lvl w:ilvl="6" w:tplc="2A80F9AC">
      <w:numFmt w:val="decimal"/>
      <w:lvlText w:val=""/>
      <w:lvlJc w:val="left"/>
    </w:lvl>
    <w:lvl w:ilvl="7" w:tplc="F1FC13E6">
      <w:numFmt w:val="decimal"/>
      <w:lvlText w:val=""/>
      <w:lvlJc w:val="left"/>
    </w:lvl>
    <w:lvl w:ilvl="8" w:tplc="B7606758">
      <w:numFmt w:val="decimal"/>
      <w:lvlText w:val=""/>
      <w:lvlJc w:val="left"/>
    </w:lvl>
  </w:abstractNum>
  <w:abstractNum w:abstractNumId="31" w15:restartNumberingAfterBreak="0">
    <w:nsid w:val="619B362E"/>
    <w:multiLevelType w:val="hybridMultilevel"/>
    <w:tmpl w:val="6A9C8448"/>
    <w:lvl w:ilvl="0" w:tplc="452E6886">
      <w:numFmt w:val="bullet"/>
      <w:lvlText w:val=""/>
      <w:lvlJc w:val="left"/>
      <w:pPr>
        <w:tabs>
          <w:tab w:val="num" w:pos="360"/>
        </w:tabs>
        <w:ind w:left="357" w:hanging="357"/>
      </w:pPr>
      <w:rPr>
        <w:rFonts w:ascii="Symbol" w:hAnsi="Symbol" w:hint="default"/>
      </w:rPr>
    </w:lvl>
    <w:lvl w:ilvl="1" w:tplc="665E9F22">
      <w:numFmt w:val="decimal"/>
      <w:lvlText w:val=""/>
      <w:lvlJc w:val="left"/>
    </w:lvl>
    <w:lvl w:ilvl="2" w:tplc="4280ADE8">
      <w:numFmt w:val="decimal"/>
      <w:lvlText w:val=""/>
      <w:lvlJc w:val="left"/>
    </w:lvl>
    <w:lvl w:ilvl="3" w:tplc="0F3EF870">
      <w:numFmt w:val="decimal"/>
      <w:lvlText w:val=""/>
      <w:lvlJc w:val="left"/>
    </w:lvl>
    <w:lvl w:ilvl="4" w:tplc="845E918A">
      <w:numFmt w:val="decimal"/>
      <w:lvlText w:val=""/>
      <w:lvlJc w:val="left"/>
    </w:lvl>
    <w:lvl w:ilvl="5" w:tplc="EF24CF88">
      <w:numFmt w:val="decimal"/>
      <w:lvlText w:val=""/>
      <w:lvlJc w:val="left"/>
    </w:lvl>
    <w:lvl w:ilvl="6" w:tplc="30DAAC10">
      <w:numFmt w:val="decimal"/>
      <w:lvlText w:val=""/>
      <w:lvlJc w:val="left"/>
    </w:lvl>
    <w:lvl w:ilvl="7" w:tplc="671C13EC">
      <w:numFmt w:val="decimal"/>
      <w:lvlText w:val=""/>
      <w:lvlJc w:val="left"/>
    </w:lvl>
    <w:lvl w:ilvl="8" w:tplc="A0BAAA98">
      <w:numFmt w:val="decimal"/>
      <w:lvlText w:val=""/>
      <w:lvlJc w:val="left"/>
    </w:lvl>
  </w:abstractNum>
  <w:abstractNum w:abstractNumId="32" w15:restartNumberingAfterBreak="0">
    <w:nsid w:val="642231D1"/>
    <w:multiLevelType w:val="hybridMultilevel"/>
    <w:tmpl w:val="CA06D9E8"/>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3" w15:restartNumberingAfterBreak="0">
    <w:nsid w:val="65AC45EF"/>
    <w:multiLevelType w:val="multilevel"/>
    <w:tmpl w:val="4E50A1DC"/>
    <w:lvl w:ilvl="0">
      <w:start w:val="1"/>
      <w:numFmt w:val="decimal"/>
      <w:lvlText w:val="%1."/>
      <w:lvlJc w:val="left"/>
      <w:pPr>
        <w:tabs>
          <w:tab w:val="num" w:pos="567"/>
        </w:tabs>
        <w:ind w:left="567" w:hanging="567"/>
      </w:pPr>
      <w:rPr>
        <w:u w:val="none"/>
      </w:rPr>
    </w:lvl>
    <w:lvl w:ilvl="1">
      <w:start w:val="1"/>
      <w:numFmt w:val="decimal"/>
      <w:isLgl/>
      <w:lvlText w:val="%1.%2"/>
      <w:lvlJc w:val="left"/>
      <w:pPr>
        <w:tabs>
          <w:tab w:val="num" w:pos="720"/>
        </w:tabs>
        <w:ind w:left="720" w:hanging="720"/>
      </w:pPr>
      <w:rPr>
        <w:rFonts w:hint="default"/>
      </w:rPr>
    </w:lvl>
    <w:lvl w:ilvl="2">
      <w:start w:val="1"/>
      <w:numFmt w:val="decimalZero"/>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4" w15:restartNumberingAfterBreak="0">
    <w:nsid w:val="668A0D1C"/>
    <w:multiLevelType w:val="hybridMultilevel"/>
    <w:tmpl w:val="3BFA6322"/>
    <w:lvl w:ilvl="0" w:tplc="6678867C">
      <w:start w:val="1"/>
      <w:numFmt w:val="lowerLetter"/>
      <w:lvlText w:val="%1)"/>
      <w:lvlJc w:val="left"/>
      <w:pPr>
        <w:ind w:left="833" w:hanging="360"/>
      </w:pPr>
      <w:rPr>
        <w:rFonts w:ascii="Calibri Light" w:eastAsia="Calibri Light" w:hAnsi="Calibri Light" w:cs="Calibri Light" w:hint="default"/>
        <w:spacing w:val="0"/>
        <w:w w:val="100"/>
        <w:sz w:val="24"/>
        <w:szCs w:val="24"/>
        <w:lang w:val="es-CL" w:eastAsia="es-CL" w:bidi="es-CL"/>
      </w:rPr>
    </w:lvl>
    <w:lvl w:ilvl="1" w:tplc="CCB2843C">
      <w:numFmt w:val="bullet"/>
      <w:lvlText w:val="•"/>
      <w:lvlJc w:val="left"/>
      <w:pPr>
        <w:ind w:left="1782" w:hanging="360"/>
      </w:pPr>
      <w:rPr>
        <w:rFonts w:hint="default"/>
        <w:lang w:val="es-CL" w:eastAsia="es-CL" w:bidi="es-CL"/>
      </w:rPr>
    </w:lvl>
    <w:lvl w:ilvl="2" w:tplc="5CF20D90">
      <w:numFmt w:val="bullet"/>
      <w:lvlText w:val="•"/>
      <w:lvlJc w:val="left"/>
      <w:pPr>
        <w:ind w:left="2724" w:hanging="360"/>
      </w:pPr>
      <w:rPr>
        <w:rFonts w:hint="default"/>
        <w:lang w:val="es-CL" w:eastAsia="es-CL" w:bidi="es-CL"/>
      </w:rPr>
    </w:lvl>
    <w:lvl w:ilvl="3" w:tplc="C3DAFF40">
      <w:numFmt w:val="bullet"/>
      <w:lvlText w:val="•"/>
      <w:lvlJc w:val="left"/>
      <w:pPr>
        <w:ind w:left="3666" w:hanging="360"/>
      </w:pPr>
      <w:rPr>
        <w:rFonts w:hint="default"/>
        <w:lang w:val="es-CL" w:eastAsia="es-CL" w:bidi="es-CL"/>
      </w:rPr>
    </w:lvl>
    <w:lvl w:ilvl="4" w:tplc="DA64C364">
      <w:numFmt w:val="bullet"/>
      <w:lvlText w:val="•"/>
      <w:lvlJc w:val="left"/>
      <w:pPr>
        <w:ind w:left="4608" w:hanging="360"/>
      </w:pPr>
      <w:rPr>
        <w:rFonts w:hint="default"/>
        <w:lang w:val="es-CL" w:eastAsia="es-CL" w:bidi="es-CL"/>
      </w:rPr>
    </w:lvl>
    <w:lvl w:ilvl="5" w:tplc="895E7210">
      <w:numFmt w:val="bullet"/>
      <w:lvlText w:val="•"/>
      <w:lvlJc w:val="left"/>
      <w:pPr>
        <w:ind w:left="5551" w:hanging="360"/>
      </w:pPr>
      <w:rPr>
        <w:rFonts w:hint="default"/>
        <w:lang w:val="es-CL" w:eastAsia="es-CL" w:bidi="es-CL"/>
      </w:rPr>
    </w:lvl>
    <w:lvl w:ilvl="6" w:tplc="555E4D34">
      <w:numFmt w:val="bullet"/>
      <w:lvlText w:val="•"/>
      <w:lvlJc w:val="left"/>
      <w:pPr>
        <w:ind w:left="6493" w:hanging="360"/>
      </w:pPr>
      <w:rPr>
        <w:rFonts w:hint="default"/>
        <w:lang w:val="es-CL" w:eastAsia="es-CL" w:bidi="es-CL"/>
      </w:rPr>
    </w:lvl>
    <w:lvl w:ilvl="7" w:tplc="3530E89E">
      <w:numFmt w:val="bullet"/>
      <w:lvlText w:val="•"/>
      <w:lvlJc w:val="left"/>
      <w:pPr>
        <w:ind w:left="7435" w:hanging="360"/>
      </w:pPr>
      <w:rPr>
        <w:rFonts w:hint="default"/>
        <w:lang w:val="es-CL" w:eastAsia="es-CL" w:bidi="es-CL"/>
      </w:rPr>
    </w:lvl>
    <w:lvl w:ilvl="8" w:tplc="8F98599E">
      <w:numFmt w:val="bullet"/>
      <w:lvlText w:val="•"/>
      <w:lvlJc w:val="left"/>
      <w:pPr>
        <w:ind w:left="8377" w:hanging="360"/>
      </w:pPr>
      <w:rPr>
        <w:rFonts w:hint="default"/>
        <w:lang w:val="es-CL" w:eastAsia="es-CL" w:bidi="es-CL"/>
      </w:rPr>
    </w:lvl>
  </w:abstractNum>
  <w:abstractNum w:abstractNumId="35" w15:restartNumberingAfterBreak="0">
    <w:nsid w:val="69B52114"/>
    <w:multiLevelType w:val="hybridMultilevel"/>
    <w:tmpl w:val="744E4AA2"/>
    <w:lvl w:ilvl="0" w:tplc="875EC77C">
      <w:start w:val="1"/>
      <w:numFmt w:val="decimal"/>
      <w:lvlText w:val="%1."/>
      <w:lvlJc w:val="left"/>
      <w:pPr>
        <w:ind w:left="681" w:hanging="510"/>
      </w:pPr>
      <w:rPr>
        <w:rFonts w:ascii="Arial" w:eastAsia="Arial" w:hAnsi="Arial" w:cs="Times New Roman" w:hint="default"/>
        <w:w w:val="99"/>
        <w:sz w:val="22"/>
        <w:szCs w:val="22"/>
      </w:rPr>
    </w:lvl>
    <w:lvl w:ilvl="1" w:tplc="7FA666BA">
      <w:start w:val="1"/>
      <w:numFmt w:val="lowerLetter"/>
      <w:lvlText w:val="%2."/>
      <w:lvlJc w:val="left"/>
      <w:pPr>
        <w:ind w:left="1641" w:hanging="361"/>
      </w:pPr>
      <w:rPr>
        <w:rFonts w:ascii="Arial" w:eastAsia="Arial" w:hAnsi="Arial" w:cs="Times New Roman" w:hint="default"/>
        <w:w w:val="99"/>
        <w:sz w:val="22"/>
        <w:szCs w:val="22"/>
      </w:rPr>
    </w:lvl>
    <w:lvl w:ilvl="2" w:tplc="8D581122">
      <w:start w:val="1"/>
      <w:numFmt w:val="bullet"/>
      <w:lvlText w:val="•"/>
      <w:lvlJc w:val="left"/>
      <w:pPr>
        <w:ind w:left="1641" w:hanging="361"/>
      </w:pPr>
    </w:lvl>
    <w:lvl w:ilvl="3" w:tplc="AA309EE6">
      <w:start w:val="1"/>
      <w:numFmt w:val="bullet"/>
      <w:lvlText w:val="•"/>
      <w:lvlJc w:val="left"/>
      <w:pPr>
        <w:ind w:left="2678" w:hanging="361"/>
      </w:pPr>
    </w:lvl>
    <w:lvl w:ilvl="4" w:tplc="6F3CCC06">
      <w:start w:val="1"/>
      <w:numFmt w:val="bullet"/>
      <w:lvlText w:val="•"/>
      <w:lvlJc w:val="left"/>
      <w:pPr>
        <w:ind w:left="3716" w:hanging="361"/>
      </w:pPr>
    </w:lvl>
    <w:lvl w:ilvl="5" w:tplc="76DC39F0">
      <w:start w:val="1"/>
      <w:numFmt w:val="bullet"/>
      <w:lvlText w:val="•"/>
      <w:lvlJc w:val="left"/>
      <w:pPr>
        <w:ind w:left="4753" w:hanging="361"/>
      </w:pPr>
    </w:lvl>
    <w:lvl w:ilvl="6" w:tplc="2DA8084E">
      <w:start w:val="1"/>
      <w:numFmt w:val="bullet"/>
      <w:lvlText w:val="•"/>
      <w:lvlJc w:val="left"/>
      <w:pPr>
        <w:ind w:left="5790" w:hanging="361"/>
      </w:pPr>
    </w:lvl>
    <w:lvl w:ilvl="7" w:tplc="FC446FA8">
      <w:start w:val="1"/>
      <w:numFmt w:val="bullet"/>
      <w:lvlText w:val="•"/>
      <w:lvlJc w:val="left"/>
      <w:pPr>
        <w:ind w:left="6828" w:hanging="361"/>
      </w:pPr>
    </w:lvl>
    <w:lvl w:ilvl="8" w:tplc="1550017E">
      <w:start w:val="1"/>
      <w:numFmt w:val="bullet"/>
      <w:lvlText w:val="•"/>
      <w:lvlJc w:val="left"/>
      <w:pPr>
        <w:ind w:left="7865" w:hanging="361"/>
      </w:pPr>
    </w:lvl>
  </w:abstractNum>
  <w:abstractNum w:abstractNumId="36" w15:restartNumberingAfterBreak="0">
    <w:nsid w:val="6A93450A"/>
    <w:multiLevelType w:val="hybridMultilevel"/>
    <w:tmpl w:val="A066FECE"/>
    <w:lvl w:ilvl="0" w:tplc="F2BA4BA2">
      <w:start w:val="1"/>
      <w:numFmt w:val="lowerLetter"/>
      <w:lvlText w:val="%1)"/>
      <w:lvlJc w:val="left"/>
      <w:pPr>
        <w:tabs>
          <w:tab w:val="num" w:pos="927"/>
        </w:tabs>
        <w:ind w:left="709" w:hanging="142"/>
      </w:pPr>
      <w:rPr>
        <w:rFonts w:ascii="Univers" w:hAnsi="Univers" w:hint="default"/>
        <w:sz w:val="24"/>
      </w:rPr>
    </w:lvl>
    <w:lvl w:ilvl="1" w:tplc="1E5E5296">
      <w:numFmt w:val="decimal"/>
      <w:lvlText w:val=""/>
      <w:lvlJc w:val="left"/>
    </w:lvl>
    <w:lvl w:ilvl="2" w:tplc="A2AAF876">
      <w:numFmt w:val="decimal"/>
      <w:lvlText w:val=""/>
      <w:lvlJc w:val="left"/>
    </w:lvl>
    <w:lvl w:ilvl="3" w:tplc="5C7697DA">
      <w:numFmt w:val="decimal"/>
      <w:lvlText w:val=""/>
      <w:lvlJc w:val="left"/>
    </w:lvl>
    <w:lvl w:ilvl="4" w:tplc="F04AEF1C">
      <w:numFmt w:val="decimal"/>
      <w:lvlText w:val=""/>
      <w:lvlJc w:val="left"/>
    </w:lvl>
    <w:lvl w:ilvl="5" w:tplc="9528A276">
      <w:numFmt w:val="decimal"/>
      <w:lvlText w:val=""/>
      <w:lvlJc w:val="left"/>
    </w:lvl>
    <w:lvl w:ilvl="6" w:tplc="368CE0FA">
      <w:numFmt w:val="decimal"/>
      <w:lvlText w:val=""/>
      <w:lvlJc w:val="left"/>
    </w:lvl>
    <w:lvl w:ilvl="7" w:tplc="7FDA6E54">
      <w:numFmt w:val="decimal"/>
      <w:lvlText w:val=""/>
      <w:lvlJc w:val="left"/>
    </w:lvl>
    <w:lvl w:ilvl="8" w:tplc="21725D52">
      <w:numFmt w:val="decimal"/>
      <w:lvlText w:val=""/>
      <w:lvlJc w:val="left"/>
    </w:lvl>
  </w:abstractNum>
  <w:abstractNum w:abstractNumId="37" w15:restartNumberingAfterBreak="0">
    <w:nsid w:val="6C2358AE"/>
    <w:multiLevelType w:val="hybridMultilevel"/>
    <w:tmpl w:val="63D42A1C"/>
    <w:lvl w:ilvl="0" w:tplc="BC70A40C">
      <w:start w:val="6"/>
      <w:numFmt w:val="lowerLetter"/>
      <w:lvlText w:val="%1)"/>
      <w:lvlJc w:val="left"/>
      <w:pPr>
        <w:tabs>
          <w:tab w:val="num" w:pos="1410"/>
        </w:tabs>
        <w:ind w:left="1410" w:hanging="1410"/>
      </w:pPr>
      <w:rPr>
        <w:rFonts w:hint="default"/>
        <w:b/>
      </w:rPr>
    </w:lvl>
    <w:lvl w:ilvl="1" w:tplc="EF26241A">
      <w:numFmt w:val="decimal"/>
      <w:lvlText w:val=""/>
      <w:lvlJc w:val="left"/>
    </w:lvl>
    <w:lvl w:ilvl="2" w:tplc="5F4EB70E">
      <w:numFmt w:val="decimal"/>
      <w:lvlText w:val=""/>
      <w:lvlJc w:val="left"/>
    </w:lvl>
    <w:lvl w:ilvl="3" w:tplc="3252DA5C">
      <w:numFmt w:val="decimal"/>
      <w:lvlText w:val=""/>
      <w:lvlJc w:val="left"/>
    </w:lvl>
    <w:lvl w:ilvl="4" w:tplc="7CC62546">
      <w:numFmt w:val="decimal"/>
      <w:lvlText w:val=""/>
      <w:lvlJc w:val="left"/>
    </w:lvl>
    <w:lvl w:ilvl="5" w:tplc="514C3432">
      <w:numFmt w:val="decimal"/>
      <w:lvlText w:val=""/>
      <w:lvlJc w:val="left"/>
    </w:lvl>
    <w:lvl w:ilvl="6" w:tplc="D2ACD0FE">
      <w:numFmt w:val="decimal"/>
      <w:lvlText w:val=""/>
      <w:lvlJc w:val="left"/>
    </w:lvl>
    <w:lvl w:ilvl="7" w:tplc="164E0652">
      <w:numFmt w:val="decimal"/>
      <w:lvlText w:val=""/>
      <w:lvlJc w:val="left"/>
    </w:lvl>
    <w:lvl w:ilvl="8" w:tplc="E034DAE8">
      <w:numFmt w:val="decimal"/>
      <w:lvlText w:val=""/>
      <w:lvlJc w:val="left"/>
    </w:lvl>
  </w:abstractNum>
  <w:abstractNum w:abstractNumId="38" w15:restartNumberingAfterBreak="0">
    <w:nsid w:val="6C682C44"/>
    <w:multiLevelType w:val="hybridMultilevel"/>
    <w:tmpl w:val="EA0ED878"/>
    <w:lvl w:ilvl="0" w:tplc="340A0017">
      <w:start w:val="1"/>
      <w:numFmt w:val="lowerLetter"/>
      <w:lvlText w:val="%1)"/>
      <w:lvlJc w:val="left"/>
      <w:pPr>
        <w:ind w:left="927" w:hanging="360"/>
      </w:pPr>
    </w:lvl>
    <w:lvl w:ilvl="1" w:tplc="340A0017">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39" w15:restartNumberingAfterBreak="0">
    <w:nsid w:val="751B6A7C"/>
    <w:multiLevelType w:val="hybridMultilevel"/>
    <w:tmpl w:val="B91AD076"/>
    <w:lvl w:ilvl="0" w:tplc="63F2C568">
      <w:start w:val="1"/>
      <w:numFmt w:val="bullet"/>
      <w:lvlText w:val=""/>
      <w:lvlJc w:val="left"/>
      <w:pPr>
        <w:ind w:left="1080" w:hanging="360"/>
      </w:pPr>
      <w:rPr>
        <w:rFonts w:ascii="Symbol" w:eastAsia="Symbol" w:hAnsi="Symbol" w:hint="default"/>
        <w:w w:val="99"/>
        <w:sz w:val="24"/>
        <w:szCs w:val="24"/>
      </w:rPr>
    </w:lvl>
    <w:lvl w:ilvl="1" w:tplc="340A0003">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0" w15:restartNumberingAfterBreak="0">
    <w:nsid w:val="75A80CCA"/>
    <w:multiLevelType w:val="hybridMultilevel"/>
    <w:tmpl w:val="9F309020"/>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16cid:durableId="1688362524">
    <w:abstractNumId w:val="20"/>
  </w:num>
  <w:num w:numId="2" w16cid:durableId="646785001">
    <w:abstractNumId w:val="23"/>
  </w:num>
  <w:num w:numId="3" w16cid:durableId="1819683314">
    <w:abstractNumId w:val="37"/>
  </w:num>
  <w:num w:numId="4" w16cid:durableId="2002349665">
    <w:abstractNumId w:val="19"/>
  </w:num>
  <w:num w:numId="5" w16cid:durableId="395517717">
    <w:abstractNumId w:val="30"/>
  </w:num>
  <w:num w:numId="6" w16cid:durableId="2064984644">
    <w:abstractNumId w:val="26"/>
  </w:num>
  <w:num w:numId="7" w16cid:durableId="694233928">
    <w:abstractNumId w:val="14"/>
  </w:num>
  <w:num w:numId="8" w16cid:durableId="445659613">
    <w:abstractNumId w:val="16"/>
  </w:num>
  <w:num w:numId="9" w16cid:durableId="705984015">
    <w:abstractNumId w:val="10"/>
  </w:num>
  <w:num w:numId="10" w16cid:durableId="1598100856">
    <w:abstractNumId w:val="36"/>
  </w:num>
  <w:num w:numId="11" w16cid:durableId="315568647">
    <w:abstractNumId w:val="31"/>
  </w:num>
  <w:num w:numId="12" w16cid:durableId="30541978">
    <w:abstractNumId w:val="33"/>
  </w:num>
  <w:num w:numId="13" w16cid:durableId="1121411974">
    <w:abstractNumId w:val="22"/>
  </w:num>
  <w:num w:numId="14" w16cid:durableId="922489465">
    <w:abstractNumId w:val="13"/>
  </w:num>
  <w:num w:numId="15" w16cid:durableId="940140988">
    <w:abstractNumId w:val="24"/>
  </w:num>
  <w:num w:numId="16" w16cid:durableId="1417626109">
    <w:abstractNumId w:val="40"/>
  </w:num>
  <w:num w:numId="17" w16cid:durableId="1733115152">
    <w:abstractNumId w:val="17"/>
  </w:num>
  <w:num w:numId="18" w16cid:durableId="1352761001">
    <w:abstractNumId w:val="32"/>
  </w:num>
  <w:num w:numId="19" w16cid:durableId="1376075312">
    <w:abstractNumId w:val="29"/>
  </w:num>
  <w:num w:numId="20" w16cid:durableId="2003964248">
    <w:abstractNumId w:val="18"/>
  </w:num>
  <w:num w:numId="21" w16cid:durableId="1674530968">
    <w:abstractNumId w:val="27"/>
  </w:num>
  <w:num w:numId="22" w16cid:durableId="1395078002">
    <w:abstractNumId w:val="28"/>
  </w:num>
  <w:num w:numId="23" w16cid:durableId="1929196478">
    <w:abstractNumId w:val="35"/>
    <w:lvlOverride w:ilvl="0">
      <w:startOverride w:val="1"/>
    </w:lvlOverride>
    <w:lvlOverride w:ilvl="1">
      <w:startOverride w:val="1"/>
    </w:lvlOverride>
    <w:lvlOverride w:ilvl="2"/>
    <w:lvlOverride w:ilvl="3"/>
    <w:lvlOverride w:ilvl="4"/>
    <w:lvlOverride w:ilvl="5"/>
    <w:lvlOverride w:ilvl="6"/>
    <w:lvlOverride w:ilvl="7"/>
    <w:lvlOverride w:ilvl="8"/>
  </w:num>
  <w:num w:numId="24" w16cid:durableId="1452240415">
    <w:abstractNumId w:val="12"/>
  </w:num>
  <w:num w:numId="25" w16cid:durableId="248806648">
    <w:abstractNumId w:val="34"/>
  </w:num>
  <w:num w:numId="26" w16cid:durableId="1674988228">
    <w:abstractNumId w:val="39"/>
  </w:num>
  <w:num w:numId="27" w16cid:durableId="408624007">
    <w:abstractNumId w:val="21"/>
  </w:num>
  <w:num w:numId="28" w16cid:durableId="1666009050">
    <w:abstractNumId w:val="11"/>
  </w:num>
  <w:num w:numId="29" w16cid:durableId="1674726323">
    <w:abstractNumId w:val="15"/>
  </w:num>
  <w:num w:numId="30" w16cid:durableId="1686709614">
    <w:abstractNumId w:val="38"/>
  </w:num>
  <w:num w:numId="31" w16cid:durableId="698818798">
    <w:abstractNumId w:val="8"/>
  </w:num>
  <w:num w:numId="32" w16cid:durableId="617687550">
    <w:abstractNumId w:val="3"/>
  </w:num>
  <w:num w:numId="33" w16cid:durableId="1244072791">
    <w:abstractNumId w:val="2"/>
  </w:num>
  <w:num w:numId="34" w16cid:durableId="1586184422">
    <w:abstractNumId w:val="1"/>
  </w:num>
  <w:num w:numId="35" w16cid:durableId="1591546347">
    <w:abstractNumId w:val="0"/>
  </w:num>
  <w:num w:numId="36" w16cid:durableId="1065839069">
    <w:abstractNumId w:val="9"/>
  </w:num>
  <w:num w:numId="37" w16cid:durableId="1321889504">
    <w:abstractNumId w:val="7"/>
  </w:num>
  <w:num w:numId="38" w16cid:durableId="582761445">
    <w:abstractNumId w:val="6"/>
  </w:num>
  <w:num w:numId="39" w16cid:durableId="529496723">
    <w:abstractNumId w:val="5"/>
  </w:num>
  <w:num w:numId="40" w16cid:durableId="1777865925">
    <w:abstractNumId w:val="4"/>
  </w:num>
  <w:num w:numId="41" w16cid:durableId="12204350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defaultTabStop w:val="567"/>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M_Contrato.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5456DC"/>
    <w:rsid w:val="0000038D"/>
    <w:rsid w:val="0000132A"/>
    <w:rsid w:val="00002CF8"/>
    <w:rsid w:val="000034AD"/>
    <w:rsid w:val="00003CAA"/>
    <w:rsid w:val="00005A0D"/>
    <w:rsid w:val="00006B14"/>
    <w:rsid w:val="0000722D"/>
    <w:rsid w:val="000103B0"/>
    <w:rsid w:val="00013FBA"/>
    <w:rsid w:val="00015182"/>
    <w:rsid w:val="000163A4"/>
    <w:rsid w:val="00017616"/>
    <w:rsid w:val="0002657D"/>
    <w:rsid w:val="00034AB9"/>
    <w:rsid w:val="00043300"/>
    <w:rsid w:val="000455BD"/>
    <w:rsid w:val="00050D3C"/>
    <w:rsid w:val="000566A1"/>
    <w:rsid w:val="000612FB"/>
    <w:rsid w:val="00061956"/>
    <w:rsid w:val="00062571"/>
    <w:rsid w:val="000637E4"/>
    <w:rsid w:val="00064A47"/>
    <w:rsid w:val="00065E97"/>
    <w:rsid w:val="000676E9"/>
    <w:rsid w:val="00070237"/>
    <w:rsid w:val="00070EDB"/>
    <w:rsid w:val="00070F03"/>
    <w:rsid w:val="000717A5"/>
    <w:rsid w:val="000722B1"/>
    <w:rsid w:val="00074386"/>
    <w:rsid w:val="000761BA"/>
    <w:rsid w:val="000763A9"/>
    <w:rsid w:val="00080F15"/>
    <w:rsid w:val="000865EB"/>
    <w:rsid w:val="00087D12"/>
    <w:rsid w:val="0009056A"/>
    <w:rsid w:val="00090BBE"/>
    <w:rsid w:val="00091CD2"/>
    <w:rsid w:val="000922BE"/>
    <w:rsid w:val="00097895"/>
    <w:rsid w:val="00097A7D"/>
    <w:rsid w:val="000A01CC"/>
    <w:rsid w:val="000A20DB"/>
    <w:rsid w:val="000A7A02"/>
    <w:rsid w:val="000B012B"/>
    <w:rsid w:val="000B61E0"/>
    <w:rsid w:val="000B6942"/>
    <w:rsid w:val="000C3E25"/>
    <w:rsid w:val="000C4792"/>
    <w:rsid w:val="000C739C"/>
    <w:rsid w:val="000C7927"/>
    <w:rsid w:val="000D4E35"/>
    <w:rsid w:val="000D6C7A"/>
    <w:rsid w:val="000D7ED4"/>
    <w:rsid w:val="000E2C2A"/>
    <w:rsid w:val="000F197C"/>
    <w:rsid w:val="000F36CF"/>
    <w:rsid w:val="00101843"/>
    <w:rsid w:val="001026FD"/>
    <w:rsid w:val="00104A51"/>
    <w:rsid w:val="001054D1"/>
    <w:rsid w:val="00105EC5"/>
    <w:rsid w:val="00106B3B"/>
    <w:rsid w:val="0010783F"/>
    <w:rsid w:val="0011114D"/>
    <w:rsid w:val="00113F17"/>
    <w:rsid w:val="00113F18"/>
    <w:rsid w:val="00114F46"/>
    <w:rsid w:val="00115972"/>
    <w:rsid w:val="00121B28"/>
    <w:rsid w:val="00122D98"/>
    <w:rsid w:val="00123DB3"/>
    <w:rsid w:val="00124024"/>
    <w:rsid w:val="00126999"/>
    <w:rsid w:val="00132FFB"/>
    <w:rsid w:val="00136842"/>
    <w:rsid w:val="00142CB9"/>
    <w:rsid w:val="00143C77"/>
    <w:rsid w:val="00144773"/>
    <w:rsid w:val="001449BF"/>
    <w:rsid w:val="001465FF"/>
    <w:rsid w:val="00154B5A"/>
    <w:rsid w:val="001558C4"/>
    <w:rsid w:val="001565D6"/>
    <w:rsid w:val="00156C21"/>
    <w:rsid w:val="0016078F"/>
    <w:rsid w:val="0016093F"/>
    <w:rsid w:val="001703DB"/>
    <w:rsid w:val="001717E1"/>
    <w:rsid w:val="00171EF5"/>
    <w:rsid w:val="00174DA1"/>
    <w:rsid w:val="00192C78"/>
    <w:rsid w:val="00193B07"/>
    <w:rsid w:val="001A2EA0"/>
    <w:rsid w:val="001A65E7"/>
    <w:rsid w:val="001B2449"/>
    <w:rsid w:val="001B3EFF"/>
    <w:rsid w:val="001B6A87"/>
    <w:rsid w:val="001C065C"/>
    <w:rsid w:val="001C08F6"/>
    <w:rsid w:val="001C1758"/>
    <w:rsid w:val="001C5C1B"/>
    <w:rsid w:val="001D5CED"/>
    <w:rsid w:val="001D6F7E"/>
    <w:rsid w:val="001D7B10"/>
    <w:rsid w:val="001E1544"/>
    <w:rsid w:val="001E2C72"/>
    <w:rsid w:val="001E34CB"/>
    <w:rsid w:val="001E761C"/>
    <w:rsid w:val="001F0064"/>
    <w:rsid w:val="001F0A9D"/>
    <w:rsid w:val="001F1C01"/>
    <w:rsid w:val="001F3D74"/>
    <w:rsid w:val="001F40C2"/>
    <w:rsid w:val="001F5484"/>
    <w:rsid w:val="001F73A0"/>
    <w:rsid w:val="001F73D2"/>
    <w:rsid w:val="00200892"/>
    <w:rsid w:val="00200DAF"/>
    <w:rsid w:val="00203AF4"/>
    <w:rsid w:val="00205F97"/>
    <w:rsid w:val="00206A04"/>
    <w:rsid w:val="00213705"/>
    <w:rsid w:val="002145B3"/>
    <w:rsid w:val="0021562C"/>
    <w:rsid w:val="00217025"/>
    <w:rsid w:val="002221FF"/>
    <w:rsid w:val="00227F2B"/>
    <w:rsid w:val="002318E6"/>
    <w:rsid w:val="00231CC8"/>
    <w:rsid w:val="00231F35"/>
    <w:rsid w:val="002326E4"/>
    <w:rsid w:val="002329CC"/>
    <w:rsid w:val="00232BE3"/>
    <w:rsid w:val="00233718"/>
    <w:rsid w:val="00234B34"/>
    <w:rsid w:val="00235367"/>
    <w:rsid w:val="00235F28"/>
    <w:rsid w:val="002362F8"/>
    <w:rsid w:val="00236568"/>
    <w:rsid w:val="0024221D"/>
    <w:rsid w:val="00243195"/>
    <w:rsid w:val="00244852"/>
    <w:rsid w:val="0024726E"/>
    <w:rsid w:val="002476D8"/>
    <w:rsid w:val="002477C2"/>
    <w:rsid w:val="00247B36"/>
    <w:rsid w:val="00251544"/>
    <w:rsid w:val="002536FD"/>
    <w:rsid w:val="00253CB9"/>
    <w:rsid w:val="002644AC"/>
    <w:rsid w:val="00266163"/>
    <w:rsid w:val="0027194B"/>
    <w:rsid w:val="00273AA8"/>
    <w:rsid w:val="00276A47"/>
    <w:rsid w:val="0027709D"/>
    <w:rsid w:val="002771E1"/>
    <w:rsid w:val="00277426"/>
    <w:rsid w:val="00282A24"/>
    <w:rsid w:val="002838A6"/>
    <w:rsid w:val="00286F9D"/>
    <w:rsid w:val="0028748C"/>
    <w:rsid w:val="002927B9"/>
    <w:rsid w:val="00293A4A"/>
    <w:rsid w:val="0029457C"/>
    <w:rsid w:val="00295371"/>
    <w:rsid w:val="002A10C7"/>
    <w:rsid w:val="002A79D1"/>
    <w:rsid w:val="002B112D"/>
    <w:rsid w:val="002B17F0"/>
    <w:rsid w:val="002B1C9F"/>
    <w:rsid w:val="002B2434"/>
    <w:rsid w:val="002B718C"/>
    <w:rsid w:val="002B7B35"/>
    <w:rsid w:val="002C0DE5"/>
    <w:rsid w:val="002C211A"/>
    <w:rsid w:val="002C4075"/>
    <w:rsid w:val="002C4C12"/>
    <w:rsid w:val="002C7194"/>
    <w:rsid w:val="002C7679"/>
    <w:rsid w:val="002D6389"/>
    <w:rsid w:val="002D7424"/>
    <w:rsid w:val="002E1313"/>
    <w:rsid w:val="002E4591"/>
    <w:rsid w:val="002E4F93"/>
    <w:rsid w:val="002E68C1"/>
    <w:rsid w:val="002E6F15"/>
    <w:rsid w:val="002F035B"/>
    <w:rsid w:val="002F4184"/>
    <w:rsid w:val="002F60F3"/>
    <w:rsid w:val="00301568"/>
    <w:rsid w:val="00301B9C"/>
    <w:rsid w:val="00303CCF"/>
    <w:rsid w:val="0030436A"/>
    <w:rsid w:val="00304E29"/>
    <w:rsid w:val="00305343"/>
    <w:rsid w:val="0031014C"/>
    <w:rsid w:val="003119EE"/>
    <w:rsid w:val="003123FF"/>
    <w:rsid w:val="00312BDB"/>
    <w:rsid w:val="003132A8"/>
    <w:rsid w:val="00313D8D"/>
    <w:rsid w:val="00315FB0"/>
    <w:rsid w:val="00317661"/>
    <w:rsid w:val="0032172F"/>
    <w:rsid w:val="00321BE5"/>
    <w:rsid w:val="00321CEE"/>
    <w:rsid w:val="00325F23"/>
    <w:rsid w:val="00327081"/>
    <w:rsid w:val="003310BF"/>
    <w:rsid w:val="00331E16"/>
    <w:rsid w:val="00332BC8"/>
    <w:rsid w:val="00335EEA"/>
    <w:rsid w:val="003364F9"/>
    <w:rsid w:val="003415B3"/>
    <w:rsid w:val="00343730"/>
    <w:rsid w:val="00345407"/>
    <w:rsid w:val="00350D4D"/>
    <w:rsid w:val="00351293"/>
    <w:rsid w:val="003551B1"/>
    <w:rsid w:val="00355533"/>
    <w:rsid w:val="00355C7F"/>
    <w:rsid w:val="00356116"/>
    <w:rsid w:val="00357F81"/>
    <w:rsid w:val="00361051"/>
    <w:rsid w:val="0036124C"/>
    <w:rsid w:val="003623AA"/>
    <w:rsid w:val="003645AA"/>
    <w:rsid w:val="00366792"/>
    <w:rsid w:val="003712D8"/>
    <w:rsid w:val="003716F8"/>
    <w:rsid w:val="00371D32"/>
    <w:rsid w:val="00372CD6"/>
    <w:rsid w:val="0037454F"/>
    <w:rsid w:val="003808F0"/>
    <w:rsid w:val="0039244B"/>
    <w:rsid w:val="00393E0A"/>
    <w:rsid w:val="00395121"/>
    <w:rsid w:val="00395868"/>
    <w:rsid w:val="00395C8F"/>
    <w:rsid w:val="003969A0"/>
    <w:rsid w:val="003A0BB6"/>
    <w:rsid w:val="003A3B75"/>
    <w:rsid w:val="003A54EF"/>
    <w:rsid w:val="003A7E26"/>
    <w:rsid w:val="003B268E"/>
    <w:rsid w:val="003B2CCF"/>
    <w:rsid w:val="003B2D1A"/>
    <w:rsid w:val="003B578C"/>
    <w:rsid w:val="003B5E75"/>
    <w:rsid w:val="003B7329"/>
    <w:rsid w:val="003B738C"/>
    <w:rsid w:val="003B7557"/>
    <w:rsid w:val="003C4A43"/>
    <w:rsid w:val="003C6F64"/>
    <w:rsid w:val="003C7BE2"/>
    <w:rsid w:val="003D14E2"/>
    <w:rsid w:val="003D2134"/>
    <w:rsid w:val="003D348E"/>
    <w:rsid w:val="003D42A5"/>
    <w:rsid w:val="003D48D2"/>
    <w:rsid w:val="003D6510"/>
    <w:rsid w:val="003D6B71"/>
    <w:rsid w:val="003D6DFD"/>
    <w:rsid w:val="003E3CB8"/>
    <w:rsid w:val="003F10B6"/>
    <w:rsid w:val="003F1A8D"/>
    <w:rsid w:val="003F35AD"/>
    <w:rsid w:val="003F3E4B"/>
    <w:rsid w:val="003F4BA9"/>
    <w:rsid w:val="0040136D"/>
    <w:rsid w:val="004069F5"/>
    <w:rsid w:val="00407DA4"/>
    <w:rsid w:val="004128E4"/>
    <w:rsid w:val="00413E5D"/>
    <w:rsid w:val="0041441F"/>
    <w:rsid w:val="00420089"/>
    <w:rsid w:val="00427E22"/>
    <w:rsid w:val="00430AB4"/>
    <w:rsid w:val="00432B4A"/>
    <w:rsid w:val="00432B90"/>
    <w:rsid w:val="00433D96"/>
    <w:rsid w:val="00434B89"/>
    <w:rsid w:val="00441E98"/>
    <w:rsid w:val="0044276A"/>
    <w:rsid w:val="0044600D"/>
    <w:rsid w:val="004467E9"/>
    <w:rsid w:val="004508DA"/>
    <w:rsid w:val="004528DF"/>
    <w:rsid w:val="004528E0"/>
    <w:rsid w:val="00452BB5"/>
    <w:rsid w:val="004558FD"/>
    <w:rsid w:val="00457579"/>
    <w:rsid w:val="00461524"/>
    <w:rsid w:val="0046228F"/>
    <w:rsid w:val="004647D3"/>
    <w:rsid w:val="004655C5"/>
    <w:rsid w:val="00465822"/>
    <w:rsid w:val="00472C2E"/>
    <w:rsid w:val="0047724C"/>
    <w:rsid w:val="0048440D"/>
    <w:rsid w:val="00484BF9"/>
    <w:rsid w:val="00487488"/>
    <w:rsid w:val="00493418"/>
    <w:rsid w:val="00496500"/>
    <w:rsid w:val="00497B5F"/>
    <w:rsid w:val="004A1643"/>
    <w:rsid w:val="004B04C1"/>
    <w:rsid w:val="004B3C4F"/>
    <w:rsid w:val="004B4264"/>
    <w:rsid w:val="004B5BEF"/>
    <w:rsid w:val="004B5F76"/>
    <w:rsid w:val="004B7DFC"/>
    <w:rsid w:val="004C0E3A"/>
    <w:rsid w:val="004C1940"/>
    <w:rsid w:val="004C1C87"/>
    <w:rsid w:val="004C5209"/>
    <w:rsid w:val="004D1AEB"/>
    <w:rsid w:val="004D379E"/>
    <w:rsid w:val="004D4F8B"/>
    <w:rsid w:val="004D539B"/>
    <w:rsid w:val="004D6C36"/>
    <w:rsid w:val="004E03B3"/>
    <w:rsid w:val="004E63E4"/>
    <w:rsid w:val="004E7040"/>
    <w:rsid w:val="004E74F6"/>
    <w:rsid w:val="004F0EDB"/>
    <w:rsid w:val="004F2D17"/>
    <w:rsid w:val="004F3377"/>
    <w:rsid w:val="004F5351"/>
    <w:rsid w:val="004F5416"/>
    <w:rsid w:val="00502402"/>
    <w:rsid w:val="00502F92"/>
    <w:rsid w:val="00503044"/>
    <w:rsid w:val="0050772B"/>
    <w:rsid w:val="00507ACD"/>
    <w:rsid w:val="005118DB"/>
    <w:rsid w:val="00513D2E"/>
    <w:rsid w:val="00515361"/>
    <w:rsid w:val="005228BF"/>
    <w:rsid w:val="00526B63"/>
    <w:rsid w:val="00527B28"/>
    <w:rsid w:val="00531DA6"/>
    <w:rsid w:val="00532CCB"/>
    <w:rsid w:val="005346BB"/>
    <w:rsid w:val="00542A22"/>
    <w:rsid w:val="0054316C"/>
    <w:rsid w:val="0054407E"/>
    <w:rsid w:val="005456DC"/>
    <w:rsid w:val="005461EC"/>
    <w:rsid w:val="00547A2D"/>
    <w:rsid w:val="00550BCD"/>
    <w:rsid w:val="005529EC"/>
    <w:rsid w:val="00553678"/>
    <w:rsid w:val="005543D9"/>
    <w:rsid w:val="0055533C"/>
    <w:rsid w:val="0055683D"/>
    <w:rsid w:val="005610A0"/>
    <w:rsid w:val="0056399B"/>
    <w:rsid w:val="00564ED1"/>
    <w:rsid w:val="00565917"/>
    <w:rsid w:val="00566464"/>
    <w:rsid w:val="00572599"/>
    <w:rsid w:val="00572938"/>
    <w:rsid w:val="00576870"/>
    <w:rsid w:val="00576DA0"/>
    <w:rsid w:val="005806DC"/>
    <w:rsid w:val="00581060"/>
    <w:rsid w:val="00583E0B"/>
    <w:rsid w:val="005845AE"/>
    <w:rsid w:val="00592B40"/>
    <w:rsid w:val="00594CC6"/>
    <w:rsid w:val="00594D77"/>
    <w:rsid w:val="00595A05"/>
    <w:rsid w:val="005968C8"/>
    <w:rsid w:val="005A282C"/>
    <w:rsid w:val="005A47EE"/>
    <w:rsid w:val="005B44BB"/>
    <w:rsid w:val="005B553E"/>
    <w:rsid w:val="005B5C0F"/>
    <w:rsid w:val="005B5DF3"/>
    <w:rsid w:val="005B640E"/>
    <w:rsid w:val="005B6455"/>
    <w:rsid w:val="005C0564"/>
    <w:rsid w:val="005C071A"/>
    <w:rsid w:val="005C0EC0"/>
    <w:rsid w:val="005C72F0"/>
    <w:rsid w:val="005D04E4"/>
    <w:rsid w:val="005D7243"/>
    <w:rsid w:val="005E0CF5"/>
    <w:rsid w:val="005E1A94"/>
    <w:rsid w:val="005E30A2"/>
    <w:rsid w:val="005E3465"/>
    <w:rsid w:val="005E59E2"/>
    <w:rsid w:val="005F37AE"/>
    <w:rsid w:val="005F3AB6"/>
    <w:rsid w:val="005F5739"/>
    <w:rsid w:val="0060159D"/>
    <w:rsid w:val="00603FB5"/>
    <w:rsid w:val="00604D8B"/>
    <w:rsid w:val="00612E4E"/>
    <w:rsid w:val="006178CE"/>
    <w:rsid w:val="00620058"/>
    <w:rsid w:val="00621E6F"/>
    <w:rsid w:val="0062464C"/>
    <w:rsid w:val="00627098"/>
    <w:rsid w:val="00632B1E"/>
    <w:rsid w:val="006336FE"/>
    <w:rsid w:val="00633BBA"/>
    <w:rsid w:val="00636C73"/>
    <w:rsid w:val="00636EA2"/>
    <w:rsid w:val="00641206"/>
    <w:rsid w:val="00642214"/>
    <w:rsid w:val="006435FB"/>
    <w:rsid w:val="00643772"/>
    <w:rsid w:val="006464B9"/>
    <w:rsid w:val="006472F8"/>
    <w:rsid w:val="0065170F"/>
    <w:rsid w:val="00652F49"/>
    <w:rsid w:val="006539C7"/>
    <w:rsid w:val="00654677"/>
    <w:rsid w:val="006557CC"/>
    <w:rsid w:val="006562CD"/>
    <w:rsid w:val="00661DDD"/>
    <w:rsid w:val="006624DA"/>
    <w:rsid w:val="00666A82"/>
    <w:rsid w:val="006714DA"/>
    <w:rsid w:val="00671DC5"/>
    <w:rsid w:val="0067486C"/>
    <w:rsid w:val="00675EBC"/>
    <w:rsid w:val="00680AC2"/>
    <w:rsid w:val="0068607D"/>
    <w:rsid w:val="006865A9"/>
    <w:rsid w:val="0068738E"/>
    <w:rsid w:val="00690816"/>
    <w:rsid w:val="00690BBD"/>
    <w:rsid w:val="006926F2"/>
    <w:rsid w:val="006931C8"/>
    <w:rsid w:val="00695269"/>
    <w:rsid w:val="0069615C"/>
    <w:rsid w:val="006A13D6"/>
    <w:rsid w:val="006A26D8"/>
    <w:rsid w:val="006A5423"/>
    <w:rsid w:val="006A6646"/>
    <w:rsid w:val="006B0A9D"/>
    <w:rsid w:val="006B3CEA"/>
    <w:rsid w:val="006B459C"/>
    <w:rsid w:val="006B48D8"/>
    <w:rsid w:val="006B633F"/>
    <w:rsid w:val="006C055A"/>
    <w:rsid w:val="006C1A80"/>
    <w:rsid w:val="006C4532"/>
    <w:rsid w:val="006C5516"/>
    <w:rsid w:val="006C5A2C"/>
    <w:rsid w:val="006D5752"/>
    <w:rsid w:val="006D5AC5"/>
    <w:rsid w:val="006D5B28"/>
    <w:rsid w:val="006F3E9E"/>
    <w:rsid w:val="006F4D08"/>
    <w:rsid w:val="00703063"/>
    <w:rsid w:val="00705BE1"/>
    <w:rsid w:val="007068EE"/>
    <w:rsid w:val="00706EE2"/>
    <w:rsid w:val="00712E58"/>
    <w:rsid w:val="007137DA"/>
    <w:rsid w:val="00714BBF"/>
    <w:rsid w:val="00715972"/>
    <w:rsid w:val="00716008"/>
    <w:rsid w:val="007167C5"/>
    <w:rsid w:val="007207A6"/>
    <w:rsid w:val="00722AF7"/>
    <w:rsid w:val="00723686"/>
    <w:rsid w:val="00725141"/>
    <w:rsid w:val="007451BC"/>
    <w:rsid w:val="00745A3F"/>
    <w:rsid w:val="00751659"/>
    <w:rsid w:val="00754C6B"/>
    <w:rsid w:val="00761952"/>
    <w:rsid w:val="00761AC0"/>
    <w:rsid w:val="00762728"/>
    <w:rsid w:val="00765412"/>
    <w:rsid w:val="00767DD1"/>
    <w:rsid w:val="00771524"/>
    <w:rsid w:val="00775BA4"/>
    <w:rsid w:val="007854AC"/>
    <w:rsid w:val="00787DD8"/>
    <w:rsid w:val="00790760"/>
    <w:rsid w:val="007917D5"/>
    <w:rsid w:val="00791A54"/>
    <w:rsid w:val="00792938"/>
    <w:rsid w:val="00794632"/>
    <w:rsid w:val="007953FB"/>
    <w:rsid w:val="00796D46"/>
    <w:rsid w:val="007A0E9C"/>
    <w:rsid w:val="007A18FA"/>
    <w:rsid w:val="007A37A3"/>
    <w:rsid w:val="007A43B2"/>
    <w:rsid w:val="007A44F0"/>
    <w:rsid w:val="007A55FF"/>
    <w:rsid w:val="007A660F"/>
    <w:rsid w:val="007B3C61"/>
    <w:rsid w:val="007B3F3B"/>
    <w:rsid w:val="007B5C4D"/>
    <w:rsid w:val="007C1056"/>
    <w:rsid w:val="007C7446"/>
    <w:rsid w:val="007D3F45"/>
    <w:rsid w:val="007E0EF6"/>
    <w:rsid w:val="007E3EF0"/>
    <w:rsid w:val="007E418E"/>
    <w:rsid w:val="007E5C76"/>
    <w:rsid w:val="007E61A9"/>
    <w:rsid w:val="007F400F"/>
    <w:rsid w:val="007F44A2"/>
    <w:rsid w:val="007F5F5F"/>
    <w:rsid w:val="007F6D33"/>
    <w:rsid w:val="00800DA5"/>
    <w:rsid w:val="00801C49"/>
    <w:rsid w:val="00801E42"/>
    <w:rsid w:val="00803224"/>
    <w:rsid w:val="00803502"/>
    <w:rsid w:val="008039A5"/>
    <w:rsid w:val="00805A70"/>
    <w:rsid w:val="008103F4"/>
    <w:rsid w:val="008137F6"/>
    <w:rsid w:val="0081417A"/>
    <w:rsid w:val="00814C5A"/>
    <w:rsid w:val="00817110"/>
    <w:rsid w:val="008172CA"/>
    <w:rsid w:val="008242E0"/>
    <w:rsid w:val="008252EB"/>
    <w:rsid w:val="0082646B"/>
    <w:rsid w:val="008307E4"/>
    <w:rsid w:val="0083104F"/>
    <w:rsid w:val="00831760"/>
    <w:rsid w:val="008319EE"/>
    <w:rsid w:val="00832124"/>
    <w:rsid w:val="0083340E"/>
    <w:rsid w:val="00834411"/>
    <w:rsid w:val="00835654"/>
    <w:rsid w:val="008416C5"/>
    <w:rsid w:val="008433CA"/>
    <w:rsid w:val="00845AB3"/>
    <w:rsid w:val="00846DEC"/>
    <w:rsid w:val="00851337"/>
    <w:rsid w:val="00851942"/>
    <w:rsid w:val="008529F2"/>
    <w:rsid w:val="00854923"/>
    <w:rsid w:val="0085710A"/>
    <w:rsid w:val="00857B47"/>
    <w:rsid w:val="00876BC9"/>
    <w:rsid w:val="00880BEC"/>
    <w:rsid w:val="00882B3A"/>
    <w:rsid w:val="0088371C"/>
    <w:rsid w:val="0088452F"/>
    <w:rsid w:val="00885024"/>
    <w:rsid w:val="0088614D"/>
    <w:rsid w:val="00887B74"/>
    <w:rsid w:val="00894617"/>
    <w:rsid w:val="00894662"/>
    <w:rsid w:val="00894862"/>
    <w:rsid w:val="008A1EF2"/>
    <w:rsid w:val="008A3BB6"/>
    <w:rsid w:val="008A632F"/>
    <w:rsid w:val="008A688E"/>
    <w:rsid w:val="008A6BF3"/>
    <w:rsid w:val="008A7DAA"/>
    <w:rsid w:val="008B1C68"/>
    <w:rsid w:val="008B7AE6"/>
    <w:rsid w:val="008C1E8C"/>
    <w:rsid w:val="008C231A"/>
    <w:rsid w:val="008C316E"/>
    <w:rsid w:val="008C3FE7"/>
    <w:rsid w:val="008C4E02"/>
    <w:rsid w:val="008C5390"/>
    <w:rsid w:val="008D3069"/>
    <w:rsid w:val="008D33DF"/>
    <w:rsid w:val="008D5E58"/>
    <w:rsid w:val="008D6E6A"/>
    <w:rsid w:val="008D76D5"/>
    <w:rsid w:val="008E1D5E"/>
    <w:rsid w:val="008E2EB8"/>
    <w:rsid w:val="008E43A7"/>
    <w:rsid w:val="008E480D"/>
    <w:rsid w:val="008F6F0F"/>
    <w:rsid w:val="008F7318"/>
    <w:rsid w:val="008F7719"/>
    <w:rsid w:val="0090251D"/>
    <w:rsid w:val="00902860"/>
    <w:rsid w:val="00903065"/>
    <w:rsid w:val="00903C3F"/>
    <w:rsid w:val="00904C54"/>
    <w:rsid w:val="00915723"/>
    <w:rsid w:val="00915FF1"/>
    <w:rsid w:val="0091679A"/>
    <w:rsid w:val="00921784"/>
    <w:rsid w:val="0092192B"/>
    <w:rsid w:val="00921D55"/>
    <w:rsid w:val="00923E72"/>
    <w:rsid w:val="00924031"/>
    <w:rsid w:val="00926906"/>
    <w:rsid w:val="00934FD3"/>
    <w:rsid w:val="009363E4"/>
    <w:rsid w:val="00936F20"/>
    <w:rsid w:val="00937E71"/>
    <w:rsid w:val="0094012A"/>
    <w:rsid w:val="00940301"/>
    <w:rsid w:val="009426A4"/>
    <w:rsid w:val="009457DF"/>
    <w:rsid w:val="009534AB"/>
    <w:rsid w:val="00955361"/>
    <w:rsid w:val="009568F9"/>
    <w:rsid w:val="00962614"/>
    <w:rsid w:val="009710D5"/>
    <w:rsid w:val="00974902"/>
    <w:rsid w:val="0097498D"/>
    <w:rsid w:val="00975C22"/>
    <w:rsid w:val="00975F3D"/>
    <w:rsid w:val="0097764C"/>
    <w:rsid w:val="009801C4"/>
    <w:rsid w:val="0098052C"/>
    <w:rsid w:val="009817A1"/>
    <w:rsid w:val="00981D1D"/>
    <w:rsid w:val="009826CE"/>
    <w:rsid w:val="00982729"/>
    <w:rsid w:val="00984768"/>
    <w:rsid w:val="00985076"/>
    <w:rsid w:val="00985ECC"/>
    <w:rsid w:val="009868A1"/>
    <w:rsid w:val="00987C93"/>
    <w:rsid w:val="009A57BF"/>
    <w:rsid w:val="009A631C"/>
    <w:rsid w:val="009A6E72"/>
    <w:rsid w:val="009B14E4"/>
    <w:rsid w:val="009C29EC"/>
    <w:rsid w:val="009C2B2E"/>
    <w:rsid w:val="009C647F"/>
    <w:rsid w:val="009C69B0"/>
    <w:rsid w:val="009C737D"/>
    <w:rsid w:val="009C7E2A"/>
    <w:rsid w:val="009D511D"/>
    <w:rsid w:val="009E0580"/>
    <w:rsid w:val="009E11E0"/>
    <w:rsid w:val="009E3F20"/>
    <w:rsid w:val="009F02CE"/>
    <w:rsid w:val="009F2040"/>
    <w:rsid w:val="009F34A5"/>
    <w:rsid w:val="009F34CE"/>
    <w:rsid w:val="009F4794"/>
    <w:rsid w:val="009F64FE"/>
    <w:rsid w:val="009F6D8E"/>
    <w:rsid w:val="00A01774"/>
    <w:rsid w:val="00A02DD3"/>
    <w:rsid w:val="00A052DD"/>
    <w:rsid w:val="00A10C58"/>
    <w:rsid w:val="00A1382A"/>
    <w:rsid w:val="00A140F5"/>
    <w:rsid w:val="00A250A3"/>
    <w:rsid w:val="00A32C73"/>
    <w:rsid w:val="00A32EDC"/>
    <w:rsid w:val="00A36BB0"/>
    <w:rsid w:val="00A36DFC"/>
    <w:rsid w:val="00A37709"/>
    <w:rsid w:val="00A40CFB"/>
    <w:rsid w:val="00A436B0"/>
    <w:rsid w:val="00A437BE"/>
    <w:rsid w:val="00A44629"/>
    <w:rsid w:val="00A44834"/>
    <w:rsid w:val="00A44CBD"/>
    <w:rsid w:val="00A50549"/>
    <w:rsid w:val="00A51DA6"/>
    <w:rsid w:val="00A54E60"/>
    <w:rsid w:val="00A55E37"/>
    <w:rsid w:val="00A5684E"/>
    <w:rsid w:val="00A603E8"/>
    <w:rsid w:val="00A6089B"/>
    <w:rsid w:val="00A66DB9"/>
    <w:rsid w:val="00A7075D"/>
    <w:rsid w:val="00A72E53"/>
    <w:rsid w:val="00A73893"/>
    <w:rsid w:val="00A80308"/>
    <w:rsid w:val="00A8169A"/>
    <w:rsid w:val="00A83144"/>
    <w:rsid w:val="00A8454D"/>
    <w:rsid w:val="00A86B1A"/>
    <w:rsid w:val="00A872C1"/>
    <w:rsid w:val="00A90466"/>
    <w:rsid w:val="00A9764F"/>
    <w:rsid w:val="00A9791E"/>
    <w:rsid w:val="00AA2163"/>
    <w:rsid w:val="00AA5013"/>
    <w:rsid w:val="00AA5FDE"/>
    <w:rsid w:val="00AA64B2"/>
    <w:rsid w:val="00AB1226"/>
    <w:rsid w:val="00AB2293"/>
    <w:rsid w:val="00AB46AA"/>
    <w:rsid w:val="00AB5A0B"/>
    <w:rsid w:val="00AC0FE6"/>
    <w:rsid w:val="00AC2DC4"/>
    <w:rsid w:val="00AC3210"/>
    <w:rsid w:val="00AC4208"/>
    <w:rsid w:val="00AC666F"/>
    <w:rsid w:val="00AD1027"/>
    <w:rsid w:val="00AD243E"/>
    <w:rsid w:val="00AD2720"/>
    <w:rsid w:val="00AE0CEE"/>
    <w:rsid w:val="00AE0D24"/>
    <w:rsid w:val="00AE3E84"/>
    <w:rsid w:val="00AF16BA"/>
    <w:rsid w:val="00AF2D62"/>
    <w:rsid w:val="00AF3C10"/>
    <w:rsid w:val="00B02325"/>
    <w:rsid w:val="00B03207"/>
    <w:rsid w:val="00B036FF"/>
    <w:rsid w:val="00B04627"/>
    <w:rsid w:val="00B07EC6"/>
    <w:rsid w:val="00B130D7"/>
    <w:rsid w:val="00B13622"/>
    <w:rsid w:val="00B1369E"/>
    <w:rsid w:val="00B1480E"/>
    <w:rsid w:val="00B16A9E"/>
    <w:rsid w:val="00B174D5"/>
    <w:rsid w:val="00B21930"/>
    <w:rsid w:val="00B22025"/>
    <w:rsid w:val="00B252C1"/>
    <w:rsid w:val="00B26270"/>
    <w:rsid w:val="00B33EB1"/>
    <w:rsid w:val="00B40555"/>
    <w:rsid w:val="00B420C4"/>
    <w:rsid w:val="00B42330"/>
    <w:rsid w:val="00B427C0"/>
    <w:rsid w:val="00B42D52"/>
    <w:rsid w:val="00B435B7"/>
    <w:rsid w:val="00B50643"/>
    <w:rsid w:val="00B509BF"/>
    <w:rsid w:val="00B50B05"/>
    <w:rsid w:val="00B51F7F"/>
    <w:rsid w:val="00B607E0"/>
    <w:rsid w:val="00B609A4"/>
    <w:rsid w:val="00B63AA5"/>
    <w:rsid w:val="00B65EF6"/>
    <w:rsid w:val="00B7516C"/>
    <w:rsid w:val="00B83258"/>
    <w:rsid w:val="00B83594"/>
    <w:rsid w:val="00B84BDE"/>
    <w:rsid w:val="00B8750A"/>
    <w:rsid w:val="00B902CF"/>
    <w:rsid w:val="00B9277B"/>
    <w:rsid w:val="00B94329"/>
    <w:rsid w:val="00B97BF6"/>
    <w:rsid w:val="00BA126B"/>
    <w:rsid w:val="00BA1680"/>
    <w:rsid w:val="00BA2A9D"/>
    <w:rsid w:val="00BA5200"/>
    <w:rsid w:val="00BB0FBC"/>
    <w:rsid w:val="00BB16BA"/>
    <w:rsid w:val="00BB32D4"/>
    <w:rsid w:val="00BC036C"/>
    <w:rsid w:val="00BC03FD"/>
    <w:rsid w:val="00BC073B"/>
    <w:rsid w:val="00BC0BAA"/>
    <w:rsid w:val="00BC1DA3"/>
    <w:rsid w:val="00BC36A2"/>
    <w:rsid w:val="00BC4F15"/>
    <w:rsid w:val="00BC70A0"/>
    <w:rsid w:val="00BC7FBB"/>
    <w:rsid w:val="00BD2C72"/>
    <w:rsid w:val="00BD5C38"/>
    <w:rsid w:val="00BD5F1C"/>
    <w:rsid w:val="00BD7301"/>
    <w:rsid w:val="00BE09AB"/>
    <w:rsid w:val="00BE1BA4"/>
    <w:rsid w:val="00BE6875"/>
    <w:rsid w:val="00BE7E41"/>
    <w:rsid w:val="00BF14D8"/>
    <w:rsid w:val="00BF1A4F"/>
    <w:rsid w:val="00BF3424"/>
    <w:rsid w:val="00BF3967"/>
    <w:rsid w:val="00BF44AC"/>
    <w:rsid w:val="00BF5270"/>
    <w:rsid w:val="00BF56DC"/>
    <w:rsid w:val="00BF70DD"/>
    <w:rsid w:val="00BF74AE"/>
    <w:rsid w:val="00C053E0"/>
    <w:rsid w:val="00C05F8B"/>
    <w:rsid w:val="00C07A6E"/>
    <w:rsid w:val="00C1035A"/>
    <w:rsid w:val="00C11EF1"/>
    <w:rsid w:val="00C17DF6"/>
    <w:rsid w:val="00C2166C"/>
    <w:rsid w:val="00C21B4E"/>
    <w:rsid w:val="00C22800"/>
    <w:rsid w:val="00C307B0"/>
    <w:rsid w:val="00C30D2F"/>
    <w:rsid w:val="00C3501C"/>
    <w:rsid w:val="00C35846"/>
    <w:rsid w:val="00C35E59"/>
    <w:rsid w:val="00C36185"/>
    <w:rsid w:val="00C37420"/>
    <w:rsid w:val="00C507F3"/>
    <w:rsid w:val="00C513E4"/>
    <w:rsid w:val="00C5431F"/>
    <w:rsid w:val="00C57795"/>
    <w:rsid w:val="00C64448"/>
    <w:rsid w:val="00C6567A"/>
    <w:rsid w:val="00C65942"/>
    <w:rsid w:val="00C70080"/>
    <w:rsid w:val="00C7068D"/>
    <w:rsid w:val="00C71871"/>
    <w:rsid w:val="00C73353"/>
    <w:rsid w:val="00C7347D"/>
    <w:rsid w:val="00C76D31"/>
    <w:rsid w:val="00C778C7"/>
    <w:rsid w:val="00C8202F"/>
    <w:rsid w:val="00C913F2"/>
    <w:rsid w:val="00C91D24"/>
    <w:rsid w:val="00CA1FD0"/>
    <w:rsid w:val="00CA3851"/>
    <w:rsid w:val="00CA4B56"/>
    <w:rsid w:val="00CA55C2"/>
    <w:rsid w:val="00CB15DF"/>
    <w:rsid w:val="00CB177B"/>
    <w:rsid w:val="00CB1B70"/>
    <w:rsid w:val="00CB1F95"/>
    <w:rsid w:val="00CC1865"/>
    <w:rsid w:val="00CC3E91"/>
    <w:rsid w:val="00CC4C0B"/>
    <w:rsid w:val="00CC57EE"/>
    <w:rsid w:val="00CC5BD2"/>
    <w:rsid w:val="00CC72B2"/>
    <w:rsid w:val="00CD2DC8"/>
    <w:rsid w:val="00CD4BBB"/>
    <w:rsid w:val="00CD4EE6"/>
    <w:rsid w:val="00CE1E73"/>
    <w:rsid w:val="00CE1FB2"/>
    <w:rsid w:val="00CE3988"/>
    <w:rsid w:val="00CE496E"/>
    <w:rsid w:val="00CE7295"/>
    <w:rsid w:val="00CE78E1"/>
    <w:rsid w:val="00CF0055"/>
    <w:rsid w:val="00CF1029"/>
    <w:rsid w:val="00CF1E18"/>
    <w:rsid w:val="00CF5DB5"/>
    <w:rsid w:val="00CF602A"/>
    <w:rsid w:val="00D03CEF"/>
    <w:rsid w:val="00D03CF3"/>
    <w:rsid w:val="00D05AD8"/>
    <w:rsid w:val="00D062E8"/>
    <w:rsid w:val="00D13FA5"/>
    <w:rsid w:val="00D16A0C"/>
    <w:rsid w:val="00D17441"/>
    <w:rsid w:val="00D21B2B"/>
    <w:rsid w:val="00D228DA"/>
    <w:rsid w:val="00D22E13"/>
    <w:rsid w:val="00D26B4E"/>
    <w:rsid w:val="00D305DE"/>
    <w:rsid w:val="00D345B7"/>
    <w:rsid w:val="00D355C3"/>
    <w:rsid w:val="00D4015D"/>
    <w:rsid w:val="00D4075D"/>
    <w:rsid w:val="00D407D6"/>
    <w:rsid w:val="00D56343"/>
    <w:rsid w:val="00D56AC7"/>
    <w:rsid w:val="00D61646"/>
    <w:rsid w:val="00D625E0"/>
    <w:rsid w:val="00D64ADA"/>
    <w:rsid w:val="00D65787"/>
    <w:rsid w:val="00D743C6"/>
    <w:rsid w:val="00D75901"/>
    <w:rsid w:val="00D77EF1"/>
    <w:rsid w:val="00D82FFB"/>
    <w:rsid w:val="00D85333"/>
    <w:rsid w:val="00D86560"/>
    <w:rsid w:val="00D92996"/>
    <w:rsid w:val="00D957AD"/>
    <w:rsid w:val="00DA0BBD"/>
    <w:rsid w:val="00DA155D"/>
    <w:rsid w:val="00DA2EDE"/>
    <w:rsid w:val="00DB0742"/>
    <w:rsid w:val="00DC07B6"/>
    <w:rsid w:val="00DC597C"/>
    <w:rsid w:val="00DC6282"/>
    <w:rsid w:val="00DC7A73"/>
    <w:rsid w:val="00DD038E"/>
    <w:rsid w:val="00DD40F9"/>
    <w:rsid w:val="00DD460D"/>
    <w:rsid w:val="00DD6110"/>
    <w:rsid w:val="00DD6686"/>
    <w:rsid w:val="00DD6F54"/>
    <w:rsid w:val="00DE051B"/>
    <w:rsid w:val="00DE549C"/>
    <w:rsid w:val="00DE5E3F"/>
    <w:rsid w:val="00DF1294"/>
    <w:rsid w:val="00DF157E"/>
    <w:rsid w:val="00DF1959"/>
    <w:rsid w:val="00DF721F"/>
    <w:rsid w:val="00DF7B2C"/>
    <w:rsid w:val="00E012DA"/>
    <w:rsid w:val="00E01611"/>
    <w:rsid w:val="00E04C58"/>
    <w:rsid w:val="00E14754"/>
    <w:rsid w:val="00E15540"/>
    <w:rsid w:val="00E16D1B"/>
    <w:rsid w:val="00E211E1"/>
    <w:rsid w:val="00E21B73"/>
    <w:rsid w:val="00E25D0E"/>
    <w:rsid w:val="00E27104"/>
    <w:rsid w:val="00E27945"/>
    <w:rsid w:val="00E27E13"/>
    <w:rsid w:val="00E3272E"/>
    <w:rsid w:val="00E332EF"/>
    <w:rsid w:val="00E33A1D"/>
    <w:rsid w:val="00E36746"/>
    <w:rsid w:val="00E37C6B"/>
    <w:rsid w:val="00E401DF"/>
    <w:rsid w:val="00E413FA"/>
    <w:rsid w:val="00E4188F"/>
    <w:rsid w:val="00E445A8"/>
    <w:rsid w:val="00E50FD0"/>
    <w:rsid w:val="00E51381"/>
    <w:rsid w:val="00E51A8C"/>
    <w:rsid w:val="00E53986"/>
    <w:rsid w:val="00E53F4D"/>
    <w:rsid w:val="00E57094"/>
    <w:rsid w:val="00E60A0F"/>
    <w:rsid w:val="00E6197A"/>
    <w:rsid w:val="00E635F1"/>
    <w:rsid w:val="00E6472B"/>
    <w:rsid w:val="00E655FB"/>
    <w:rsid w:val="00E66980"/>
    <w:rsid w:val="00E66A96"/>
    <w:rsid w:val="00E66E38"/>
    <w:rsid w:val="00E712D7"/>
    <w:rsid w:val="00E724A2"/>
    <w:rsid w:val="00E73194"/>
    <w:rsid w:val="00E737DA"/>
    <w:rsid w:val="00E7402F"/>
    <w:rsid w:val="00E757A6"/>
    <w:rsid w:val="00E82FE5"/>
    <w:rsid w:val="00E90819"/>
    <w:rsid w:val="00E95CEF"/>
    <w:rsid w:val="00E97C7E"/>
    <w:rsid w:val="00EA1751"/>
    <w:rsid w:val="00EA546A"/>
    <w:rsid w:val="00EA6A7A"/>
    <w:rsid w:val="00EA72B7"/>
    <w:rsid w:val="00EB05C8"/>
    <w:rsid w:val="00EB304F"/>
    <w:rsid w:val="00EB34F6"/>
    <w:rsid w:val="00EB3655"/>
    <w:rsid w:val="00EB4355"/>
    <w:rsid w:val="00EB6FDA"/>
    <w:rsid w:val="00EC0588"/>
    <w:rsid w:val="00EC1CF4"/>
    <w:rsid w:val="00EC4C82"/>
    <w:rsid w:val="00EC5584"/>
    <w:rsid w:val="00ED0647"/>
    <w:rsid w:val="00ED19CD"/>
    <w:rsid w:val="00ED69D5"/>
    <w:rsid w:val="00ED7235"/>
    <w:rsid w:val="00EE4D8F"/>
    <w:rsid w:val="00EE5FFE"/>
    <w:rsid w:val="00EE7BC0"/>
    <w:rsid w:val="00EF02B4"/>
    <w:rsid w:val="00EF3005"/>
    <w:rsid w:val="00EF4D1E"/>
    <w:rsid w:val="00EF6E63"/>
    <w:rsid w:val="00F05078"/>
    <w:rsid w:val="00F06527"/>
    <w:rsid w:val="00F06FAE"/>
    <w:rsid w:val="00F07DE2"/>
    <w:rsid w:val="00F11E30"/>
    <w:rsid w:val="00F128D2"/>
    <w:rsid w:val="00F12A2F"/>
    <w:rsid w:val="00F1701C"/>
    <w:rsid w:val="00F1711E"/>
    <w:rsid w:val="00F25CE1"/>
    <w:rsid w:val="00F27BF7"/>
    <w:rsid w:val="00F30100"/>
    <w:rsid w:val="00F333B2"/>
    <w:rsid w:val="00F336DE"/>
    <w:rsid w:val="00F34645"/>
    <w:rsid w:val="00F37455"/>
    <w:rsid w:val="00F45AEE"/>
    <w:rsid w:val="00F46897"/>
    <w:rsid w:val="00F50D6E"/>
    <w:rsid w:val="00F52492"/>
    <w:rsid w:val="00F572E0"/>
    <w:rsid w:val="00F57A44"/>
    <w:rsid w:val="00F57BEA"/>
    <w:rsid w:val="00F60885"/>
    <w:rsid w:val="00F60B52"/>
    <w:rsid w:val="00F625E8"/>
    <w:rsid w:val="00F66DD0"/>
    <w:rsid w:val="00F71924"/>
    <w:rsid w:val="00F73603"/>
    <w:rsid w:val="00F8131E"/>
    <w:rsid w:val="00F826C3"/>
    <w:rsid w:val="00F8557A"/>
    <w:rsid w:val="00F9313E"/>
    <w:rsid w:val="00F93211"/>
    <w:rsid w:val="00F93BD6"/>
    <w:rsid w:val="00F95C3E"/>
    <w:rsid w:val="00FA0F7C"/>
    <w:rsid w:val="00FA575C"/>
    <w:rsid w:val="00FA7FEE"/>
    <w:rsid w:val="00FB0762"/>
    <w:rsid w:val="00FB08D0"/>
    <w:rsid w:val="00FB3A27"/>
    <w:rsid w:val="00FB4F69"/>
    <w:rsid w:val="00FB6DD1"/>
    <w:rsid w:val="00FC0A34"/>
    <w:rsid w:val="00FC1445"/>
    <w:rsid w:val="00FC19C7"/>
    <w:rsid w:val="00FC2B77"/>
    <w:rsid w:val="00FC4D72"/>
    <w:rsid w:val="00FD0108"/>
    <w:rsid w:val="00FD2F46"/>
    <w:rsid w:val="00FD344A"/>
    <w:rsid w:val="00FD3ACB"/>
    <w:rsid w:val="00FD432F"/>
    <w:rsid w:val="00FE0721"/>
    <w:rsid w:val="00FE0F37"/>
    <w:rsid w:val="00FE3C6C"/>
    <w:rsid w:val="00FE4162"/>
    <w:rsid w:val="00FE4D03"/>
    <w:rsid w:val="00FE6338"/>
    <w:rsid w:val="00FF77C8"/>
    <w:rsid w:val="0294F6BF"/>
    <w:rsid w:val="02F547B3"/>
    <w:rsid w:val="03D1A79E"/>
    <w:rsid w:val="0431A863"/>
    <w:rsid w:val="0471C69E"/>
    <w:rsid w:val="0504E862"/>
    <w:rsid w:val="064746DE"/>
    <w:rsid w:val="06FA2D18"/>
    <w:rsid w:val="08290905"/>
    <w:rsid w:val="086B1466"/>
    <w:rsid w:val="08E37255"/>
    <w:rsid w:val="097F4DC0"/>
    <w:rsid w:val="09FE961F"/>
    <w:rsid w:val="0AAE36C2"/>
    <w:rsid w:val="0AD24EE1"/>
    <w:rsid w:val="0AF0C37F"/>
    <w:rsid w:val="0B3A23D6"/>
    <w:rsid w:val="0B4D28F6"/>
    <w:rsid w:val="0BFC9F4D"/>
    <w:rsid w:val="0C14E351"/>
    <w:rsid w:val="0C3390E2"/>
    <w:rsid w:val="0D01A15F"/>
    <w:rsid w:val="0DAEF4E0"/>
    <w:rsid w:val="0DB5B358"/>
    <w:rsid w:val="0E9049D5"/>
    <w:rsid w:val="0FBAE286"/>
    <w:rsid w:val="102F2C30"/>
    <w:rsid w:val="105C84AC"/>
    <w:rsid w:val="10E937F0"/>
    <w:rsid w:val="110BE4E4"/>
    <w:rsid w:val="1153B5F4"/>
    <w:rsid w:val="11D750AD"/>
    <w:rsid w:val="11E494FE"/>
    <w:rsid w:val="11E8EAA0"/>
    <w:rsid w:val="12A40F57"/>
    <w:rsid w:val="12E7498C"/>
    <w:rsid w:val="135603DC"/>
    <w:rsid w:val="137DFCAF"/>
    <w:rsid w:val="13D1F109"/>
    <w:rsid w:val="14322F66"/>
    <w:rsid w:val="1486C497"/>
    <w:rsid w:val="1513E4C8"/>
    <w:rsid w:val="152F1AF0"/>
    <w:rsid w:val="15637F5F"/>
    <w:rsid w:val="15FD6D73"/>
    <w:rsid w:val="16A27EC5"/>
    <w:rsid w:val="16B87FEB"/>
    <w:rsid w:val="1714F18C"/>
    <w:rsid w:val="18B002AA"/>
    <w:rsid w:val="18F334B8"/>
    <w:rsid w:val="191434CE"/>
    <w:rsid w:val="1993C79C"/>
    <w:rsid w:val="199519FC"/>
    <w:rsid w:val="1A716448"/>
    <w:rsid w:val="1A8F7CB3"/>
    <w:rsid w:val="1AF0FF21"/>
    <w:rsid w:val="1BFE80B7"/>
    <w:rsid w:val="1C330C0E"/>
    <w:rsid w:val="1C343626"/>
    <w:rsid w:val="1C4B24FF"/>
    <w:rsid w:val="1C7E8E1B"/>
    <w:rsid w:val="1DCA3FA7"/>
    <w:rsid w:val="2156486F"/>
    <w:rsid w:val="2168DBEA"/>
    <w:rsid w:val="21870928"/>
    <w:rsid w:val="21C89154"/>
    <w:rsid w:val="21D29501"/>
    <w:rsid w:val="21F919B5"/>
    <w:rsid w:val="22CCC28C"/>
    <w:rsid w:val="231BEDF6"/>
    <w:rsid w:val="23A6F33E"/>
    <w:rsid w:val="2403AF30"/>
    <w:rsid w:val="250B2769"/>
    <w:rsid w:val="2536758B"/>
    <w:rsid w:val="25CDB5E9"/>
    <w:rsid w:val="26352FAC"/>
    <w:rsid w:val="26712644"/>
    <w:rsid w:val="26B5B320"/>
    <w:rsid w:val="26C82D46"/>
    <w:rsid w:val="272B3989"/>
    <w:rsid w:val="2748E8FC"/>
    <w:rsid w:val="2760D4D8"/>
    <w:rsid w:val="27A5241B"/>
    <w:rsid w:val="282FB614"/>
    <w:rsid w:val="28CA61CB"/>
    <w:rsid w:val="29C36491"/>
    <w:rsid w:val="2A4DB4E1"/>
    <w:rsid w:val="2A58E48C"/>
    <w:rsid w:val="2A9CDA57"/>
    <w:rsid w:val="2AED91F9"/>
    <w:rsid w:val="2B320055"/>
    <w:rsid w:val="2CA3498C"/>
    <w:rsid w:val="2CE8FFE0"/>
    <w:rsid w:val="2E4FEA1F"/>
    <w:rsid w:val="2F4CCF22"/>
    <w:rsid w:val="2FDD37EC"/>
    <w:rsid w:val="30B5D3FE"/>
    <w:rsid w:val="31C43E6C"/>
    <w:rsid w:val="3201897E"/>
    <w:rsid w:val="329D32A0"/>
    <w:rsid w:val="33C12A87"/>
    <w:rsid w:val="3492484E"/>
    <w:rsid w:val="35C17955"/>
    <w:rsid w:val="35E5F7C4"/>
    <w:rsid w:val="35F0065A"/>
    <w:rsid w:val="36C787E9"/>
    <w:rsid w:val="381EA67A"/>
    <w:rsid w:val="3946EC19"/>
    <w:rsid w:val="39FFF1A0"/>
    <w:rsid w:val="3A5D2991"/>
    <w:rsid w:val="3A979B46"/>
    <w:rsid w:val="3CB6FDEF"/>
    <w:rsid w:val="3D1E0959"/>
    <w:rsid w:val="3D5CFB16"/>
    <w:rsid w:val="3D68DDE4"/>
    <w:rsid w:val="3DBE8263"/>
    <w:rsid w:val="3DFA7E6E"/>
    <w:rsid w:val="3E1E247A"/>
    <w:rsid w:val="3ED2FDFD"/>
    <w:rsid w:val="42F667A0"/>
    <w:rsid w:val="437B75BE"/>
    <w:rsid w:val="44539E39"/>
    <w:rsid w:val="44C56494"/>
    <w:rsid w:val="46A65835"/>
    <w:rsid w:val="46B31AED"/>
    <w:rsid w:val="4717715F"/>
    <w:rsid w:val="472E6358"/>
    <w:rsid w:val="4783ACF7"/>
    <w:rsid w:val="49C0CA10"/>
    <w:rsid w:val="4A463670"/>
    <w:rsid w:val="4B769B01"/>
    <w:rsid w:val="4B7CF45D"/>
    <w:rsid w:val="4C963FB0"/>
    <w:rsid w:val="4C9A1B10"/>
    <w:rsid w:val="4CEAA9C5"/>
    <w:rsid w:val="4DB62A67"/>
    <w:rsid w:val="4DF861DC"/>
    <w:rsid w:val="4E5E3575"/>
    <w:rsid w:val="4E8F6B21"/>
    <w:rsid w:val="4F08706D"/>
    <w:rsid w:val="506F839F"/>
    <w:rsid w:val="5188CAE4"/>
    <w:rsid w:val="5210DA49"/>
    <w:rsid w:val="5489CF09"/>
    <w:rsid w:val="54A54F03"/>
    <w:rsid w:val="555E860C"/>
    <w:rsid w:val="567BD9E9"/>
    <w:rsid w:val="56DE4012"/>
    <w:rsid w:val="57DA521A"/>
    <w:rsid w:val="580C273F"/>
    <w:rsid w:val="580FC31D"/>
    <w:rsid w:val="583E8F5C"/>
    <w:rsid w:val="586F7162"/>
    <w:rsid w:val="58FA2FCB"/>
    <w:rsid w:val="5967C1EC"/>
    <w:rsid w:val="599865E9"/>
    <w:rsid w:val="59D915BC"/>
    <w:rsid w:val="5A465417"/>
    <w:rsid w:val="5A556466"/>
    <w:rsid w:val="5CCD8A9C"/>
    <w:rsid w:val="5CF233DB"/>
    <w:rsid w:val="5E5F4E77"/>
    <w:rsid w:val="5E86D132"/>
    <w:rsid w:val="5EC62D1C"/>
    <w:rsid w:val="5FC575F9"/>
    <w:rsid w:val="6007C705"/>
    <w:rsid w:val="605AB243"/>
    <w:rsid w:val="63209837"/>
    <w:rsid w:val="635D415E"/>
    <w:rsid w:val="6369D8B1"/>
    <w:rsid w:val="638A4E46"/>
    <w:rsid w:val="63A153AB"/>
    <w:rsid w:val="63F8F484"/>
    <w:rsid w:val="658A181A"/>
    <w:rsid w:val="65E59FE0"/>
    <w:rsid w:val="661A31B4"/>
    <w:rsid w:val="661F5AC7"/>
    <w:rsid w:val="685E071F"/>
    <w:rsid w:val="695EC703"/>
    <w:rsid w:val="696652A4"/>
    <w:rsid w:val="6B1A33ED"/>
    <w:rsid w:val="6C5AAA2D"/>
    <w:rsid w:val="6C6F686F"/>
    <w:rsid w:val="6C7A737B"/>
    <w:rsid w:val="6D836201"/>
    <w:rsid w:val="6F0A8591"/>
    <w:rsid w:val="6FF2286A"/>
    <w:rsid w:val="704036C1"/>
    <w:rsid w:val="70B8ECA6"/>
    <w:rsid w:val="70C38D7A"/>
    <w:rsid w:val="71258AFD"/>
    <w:rsid w:val="71646AA3"/>
    <w:rsid w:val="71732C1D"/>
    <w:rsid w:val="7183E35D"/>
    <w:rsid w:val="718CCD79"/>
    <w:rsid w:val="7193E196"/>
    <w:rsid w:val="71CA6B6A"/>
    <w:rsid w:val="72AB1BAE"/>
    <w:rsid w:val="73C361AF"/>
    <w:rsid w:val="746D26DB"/>
    <w:rsid w:val="74BD185C"/>
    <w:rsid w:val="75640F7E"/>
    <w:rsid w:val="764276C3"/>
    <w:rsid w:val="7653E21E"/>
    <w:rsid w:val="7656D144"/>
    <w:rsid w:val="768D39E1"/>
    <w:rsid w:val="76F852B8"/>
    <w:rsid w:val="77256C41"/>
    <w:rsid w:val="780C3C22"/>
    <w:rsid w:val="7835D228"/>
    <w:rsid w:val="7A73123E"/>
    <w:rsid w:val="7B36D676"/>
    <w:rsid w:val="7BF97D72"/>
    <w:rsid w:val="7C983962"/>
    <w:rsid w:val="7CD944D1"/>
    <w:rsid w:val="7D2158F2"/>
    <w:rsid w:val="7D385668"/>
    <w:rsid w:val="7FF19497"/>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153AF6"/>
  <w15:chartTrackingRefBased/>
  <w15:docId w15:val="{D9B7EFB7-3DA5-4806-A55F-1ADEAE72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CBD"/>
    <w:pPr>
      <w:suppressAutoHyphens/>
      <w:spacing w:line="360" w:lineRule="auto"/>
      <w:jc w:val="both"/>
    </w:pPr>
    <w:rPr>
      <w:rFonts w:ascii="Calibri Light" w:hAnsi="Calibri Light" w:cs="Calibri Light"/>
      <w:spacing w:val="8"/>
      <w:sz w:val="24"/>
      <w:szCs w:val="24"/>
      <w:lang w:val="es-ES_tradnl"/>
    </w:rPr>
  </w:style>
  <w:style w:type="paragraph" w:styleId="Ttulo1">
    <w:name w:val="heading 1"/>
    <w:basedOn w:val="Normal"/>
    <w:next w:val="Normal"/>
    <w:qFormat/>
    <w:rsid w:val="0069615C"/>
    <w:pPr>
      <w:spacing w:after="120"/>
      <w:outlineLvl w:val="0"/>
    </w:pPr>
    <w:rPr>
      <w:b/>
    </w:rPr>
  </w:style>
  <w:style w:type="paragraph" w:styleId="Ttulo2">
    <w:name w:val="heading 2"/>
    <w:basedOn w:val="Normal"/>
    <w:next w:val="Normal"/>
    <w:qFormat/>
    <w:pPr>
      <w:keepNext/>
      <w:tabs>
        <w:tab w:val="left" w:pos="5103"/>
      </w:tabs>
      <w:ind w:left="1134" w:right="51" w:hanging="327"/>
      <w:outlineLvl w:val="1"/>
    </w:pPr>
    <w:rPr>
      <w:rFonts w:ascii="Arial" w:hAnsi="Arial"/>
    </w:rPr>
  </w:style>
  <w:style w:type="paragraph" w:styleId="Ttulo3">
    <w:name w:val="heading 3"/>
    <w:basedOn w:val="Normal"/>
    <w:next w:val="Normal"/>
    <w:qFormat/>
    <w:pPr>
      <w:keepNext/>
      <w:tabs>
        <w:tab w:val="left" w:pos="5954"/>
      </w:tabs>
      <w:ind w:left="1418" w:right="51" w:hanging="1418"/>
      <w:outlineLvl w:val="2"/>
    </w:pPr>
    <w:rPr>
      <w:rFonts w:ascii="Arial" w:hAnsi="Arial"/>
    </w:rPr>
  </w:style>
  <w:style w:type="paragraph" w:styleId="Ttulo4">
    <w:name w:val="heading 4"/>
    <w:basedOn w:val="Normal"/>
    <w:next w:val="Normal"/>
    <w:qFormat/>
    <w:pPr>
      <w:keepNext/>
      <w:ind w:left="1276"/>
      <w:outlineLvl w:val="3"/>
    </w:pPr>
    <w:rPr>
      <w:rFonts w:ascii="Arial" w:hAnsi="Arial"/>
    </w:rPr>
  </w:style>
  <w:style w:type="paragraph" w:styleId="Ttulo5">
    <w:name w:val="heading 5"/>
    <w:basedOn w:val="Normal"/>
    <w:next w:val="Normal"/>
    <w:qFormat/>
    <w:pPr>
      <w:keepNext/>
      <w:jc w:val="center"/>
      <w:outlineLvl w:val="4"/>
    </w:pPr>
    <w:rPr>
      <w:rFonts w:ascii="Arial" w:hAnsi="Arial"/>
      <w:b/>
      <w:sz w:val="22"/>
      <w:u w:val="single"/>
    </w:rPr>
  </w:style>
  <w:style w:type="paragraph" w:styleId="Ttulo6">
    <w:name w:val="heading 6"/>
    <w:basedOn w:val="Normal"/>
    <w:next w:val="Normal"/>
    <w:link w:val="Ttulo6Car"/>
    <w:uiPriority w:val="9"/>
    <w:semiHidden/>
    <w:unhideWhenUsed/>
    <w:qFormat/>
    <w:rsid w:val="00BC036C"/>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BC036C"/>
    <w:pPr>
      <w:keepNext/>
      <w:keepLines/>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BC036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BC036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pPr>
      <w:tabs>
        <w:tab w:val="center" w:pos="4252"/>
        <w:tab w:val="right" w:pos="8504"/>
      </w:tabs>
    </w:pPr>
  </w:style>
  <w:style w:type="paragraph" w:styleId="Encabezado">
    <w:name w:val="header"/>
    <w:basedOn w:val="Normal"/>
    <w:semiHidden/>
    <w:pPr>
      <w:tabs>
        <w:tab w:val="center" w:pos="4252"/>
        <w:tab w:val="right" w:pos="8504"/>
      </w:tabs>
    </w:pPr>
  </w:style>
  <w:style w:type="paragraph" w:customStyle="1" w:styleId="Textodebloque1">
    <w:name w:val="Texto de bloque1"/>
    <w:basedOn w:val="Normal"/>
    <w:pPr>
      <w:ind w:left="1701" w:right="51"/>
    </w:pPr>
    <w:rPr>
      <w:rFonts w:ascii="Arial" w:hAnsi="Arial"/>
    </w:rPr>
  </w:style>
  <w:style w:type="paragraph" w:customStyle="1" w:styleId="Profesin">
    <w:name w:val="Profesión"/>
    <w:basedOn w:val="Normal"/>
    <w:pPr>
      <w:ind w:right="51"/>
      <w:jc w:val="center"/>
    </w:pPr>
    <w:rPr>
      <w:rFonts w:ascii="Arial" w:hAnsi="Arial"/>
      <w:b/>
      <w:u w:val="single"/>
    </w:rPr>
  </w:style>
  <w:style w:type="paragraph" w:styleId="Ttulo">
    <w:name w:val="Title"/>
    <w:basedOn w:val="Normal"/>
    <w:link w:val="TtuloCar"/>
    <w:qFormat/>
    <w:pPr>
      <w:ind w:left="709" w:right="6" w:hanging="709"/>
      <w:jc w:val="center"/>
    </w:pPr>
    <w:rPr>
      <w:rFonts w:ascii="Tahoma" w:hAnsi="Tahoma"/>
      <w:b/>
      <w:u w:val="single"/>
    </w:rPr>
  </w:style>
  <w:style w:type="paragraph" w:styleId="Sangradetextonormal">
    <w:name w:val="Body Text Indent"/>
    <w:basedOn w:val="Normal"/>
    <w:link w:val="SangradetextonormalCar"/>
    <w:semiHidden/>
    <w:pPr>
      <w:ind w:left="1418"/>
    </w:pPr>
    <w:rPr>
      <w:rFonts w:ascii="Century Gothic" w:hAnsi="Century Gothic"/>
    </w:rPr>
  </w:style>
  <w:style w:type="character" w:styleId="Nmerodepgina">
    <w:name w:val="page number"/>
    <w:basedOn w:val="Fuentedeprrafopredeter"/>
    <w:semiHidden/>
  </w:style>
  <w:style w:type="paragraph" w:styleId="Textodebloque">
    <w:name w:val="Block Text"/>
    <w:basedOn w:val="Normal"/>
    <w:semiHidden/>
    <w:pPr>
      <w:ind w:left="1418" w:right="51" w:hanging="1418"/>
    </w:pPr>
    <w:rPr>
      <w:rFonts w:ascii="Arial" w:hAnsi="Arial"/>
    </w:rPr>
  </w:style>
  <w:style w:type="paragraph" w:styleId="Sangra2detindependiente">
    <w:name w:val="Body Text Indent 2"/>
    <w:basedOn w:val="Normal"/>
    <w:semiHidden/>
    <w:pPr>
      <w:tabs>
        <w:tab w:val="left" w:pos="-1440"/>
        <w:tab w:val="left" w:pos="-720"/>
        <w:tab w:val="left" w:pos="1418"/>
      </w:tabs>
      <w:ind w:left="1418"/>
    </w:pPr>
    <w:rPr>
      <w:rFonts w:ascii="Univers" w:hAnsi="Univers"/>
    </w:rPr>
  </w:style>
  <w:style w:type="paragraph" w:styleId="Sangra3detindependiente">
    <w:name w:val="Body Text Indent 3"/>
    <w:basedOn w:val="Normal"/>
    <w:semiHidden/>
    <w:pPr>
      <w:widowControl w:val="0"/>
      <w:tabs>
        <w:tab w:val="left" w:pos="1418"/>
      </w:tabs>
      <w:ind w:left="1418"/>
    </w:pPr>
    <w:rPr>
      <w:rFonts w:ascii="Century Gothic" w:hAnsi="Century Gothic"/>
      <w:snapToGrid w:val="0"/>
      <w:sz w:val="22"/>
      <w:lang w:eastAsia="es-ES"/>
    </w:rPr>
  </w:style>
  <w:style w:type="paragraph" w:customStyle="1" w:styleId="SV95">
    <w:name w:val="SV95"/>
    <w:basedOn w:val="Normal"/>
    <w:pPr>
      <w:framePr w:w="2308" w:h="835" w:hRule="exact" w:wrap="auto" w:vAnchor="page" w:hAnchor="page" w:x="1153" w:y="1009" w:anchorLock="1"/>
      <w:spacing w:line="9120" w:lineRule="auto"/>
    </w:pPr>
    <w:rPr>
      <w:rFonts w:ascii="HQ_96" w:hAnsi="HQ_96"/>
      <w:sz w:val="74"/>
      <w:lang w:val="fr-CA"/>
    </w:rPr>
  </w:style>
  <w:style w:type="paragraph" w:customStyle="1" w:styleId="Default">
    <w:name w:val="Default"/>
    <w:rsid w:val="005C0564"/>
    <w:pPr>
      <w:widowControl w:val="0"/>
      <w:autoSpaceDE w:val="0"/>
      <w:autoSpaceDN w:val="0"/>
      <w:adjustRightInd w:val="0"/>
    </w:pPr>
    <w:rPr>
      <w:rFonts w:ascii="Arial" w:hAnsi="Arial" w:cs="Arial"/>
      <w:color w:val="000000"/>
      <w:sz w:val="24"/>
      <w:szCs w:val="24"/>
      <w:lang w:val="es-ES" w:eastAsia="es-ES"/>
    </w:rPr>
  </w:style>
  <w:style w:type="character" w:customStyle="1" w:styleId="PiedepginaCar">
    <w:name w:val="Pie de página Car"/>
    <w:link w:val="Piedepgina"/>
    <w:uiPriority w:val="99"/>
    <w:rsid w:val="005C0564"/>
    <w:rPr>
      <w:rFonts w:ascii="Times New Roman" w:hAnsi="Times New Roman"/>
      <w:lang w:val="es-ES_tradnl"/>
    </w:rPr>
  </w:style>
  <w:style w:type="paragraph" w:styleId="Textoindependiente">
    <w:name w:val="Body Text"/>
    <w:basedOn w:val="Normal"/>
    <w:link w:val="TextoindependienteCar"/>
    <w:uiPriority w:val="99"/>
    <w:unhideWhenUsed/>
    <w:rsid w:val="009C7E2A"/>
    <w:pPr>
      <w:spacing w:after="120"/>
    </w:pPr>
  </w:style>
  <w:style w:type="character" w:customStyle="1" w:styleId="TextoindependienteCar">
    <w:name w:val="Texto independiente Car"/>
    <w:link w:val="Textoindependiente"/>
    <w:uiPriority w:val="99"/>
    <w:rsid w:val="009C7E2A"/>
    <w:rPr>
      <w:rFonts w:ascii="Times New Roman" w:hAnsi="Times New Roman"/>
      <w:lang w:val="es-ES_tradnl"/>
    </w:rPr>
  </w:style>
  <w:style w:type="paragraph" w:styleId="Prrafodelista">
    <w:name w:val="List Paragraph"/>
    <w:aliases w:val="Párrafo N 1,Titulo 3"/>
    <w:basedOn w:val="Normal"/>
    <w:link w:val="PrrafodelistaCar"/>
    <w:uiPriority w:val="34"/>
    <w:qFormat/>
    <w:rsid w:val="009C7E2A"/>
    <w:pPr>
      <w:widowControl w:val="0"/>
    </w:pPr>
    <w:rPr>
      <w:rFonts w:ascii="Calibri" w:eastAsia="Calibri" w:hAnsi="Calibri" w:cs="Times New Roman"/>
      <w:sz w:val="22"/>
      <w:szCs w:val="22"/>
      <w:lang w:val="es-CL" w:eastAsia="en-US"/>
    </w:rPr>
  </w:style>
  <w:style w:type="paragraph" w:styleId="Textonotapie">
    <w:name w:val="footnote text"/>
    <w:basedOn w:val="Normal"/>
    <w:link w:val="TextonotapieCar"/>
    <w:uiPriority w:val="99"/>
    <w:unhideWhenUsed/>
    <w:rsid w:val="0054407E"/>
  </w:style>
  <w:style w:type="character" w:customStyle="1" w:styleId="TextonotapieCar">
    <w:name w:val="Texto nota pie Car"/>
    <w:link w:val="Textonotapie"/>
    <w:uiPriority w:val="99"/>
    <w:rsid w:val="0054407E"/>
    <w:rPr>
      <w:rFonts w:ascii="Times New Roman" w:hAnsi="Times New Roman"/>
      <w:lang w:val="es-ES_tradnl"/>
    </w:rPr>
  </w:style>
  <w:style w:type="character" w:styleId="Refdenotaalpie">
    <w:name w:val="footnote reference"/>
    <w:uiPriority w:val="99"/>
    <w:semiHidden/>
    <w:unhideWhenUsed/>
    <w:rsid w:val="0054407E"/>
    <w:rPr>
      <w:vertAlign w:val="superscript"/>
    </w:rPr>
  </w:style>
  <w:style w:type="paragraph" w:styleId="NormalWeb">
    <w:name w:val="Normal (Web)"/>
    <w:basedOn w:val="Normal"/>
    <w:uiPriority w:val="99"/>
    <w:semiHidden/>
    <w:unhideWhenUsed/>
    <w:rsid w:val="00293A4A"/>
    <w:pPr>
      <w:spacing w:before="100" w:beforeAutospacing="1" w:after="100" w:afterAutospacing="1"/>
    </w:pPr>
    <w:rPr>
      <w:lang w:val="es-CL"/>
    </w:rPr>
  </w:style>
  <w:style w:type="paragraph" w:styleId="Textodeglobo">
    <w:name w:val="Balloon Text"/>
    <w:basedOn w:val="Normal"/>
    <w:link w:val="TextodegloboCar"/>
    <w:uiPriority w:val="99"/>
    <w:semiHidden/>
    <w:unhideWhenUsed/>
    <w:rsid w:val="00D77EF1"/>
    <w:rPr>
      <w:rFonts w:ascii="Tahoma" w:hAnsi="Tahoma" w:cs="Tahoma"/>
      <w:sz w:val="16"/>
      <w:szCs w:val="16"/>
    </w:rPr>
  </w:style>
  <w:style w:type="character" w:customStyle="1" w:styleId="TextodegloboCar">
    <w:name w:val="Texto de globo Car"/>
    <w:link w:val="Textodeglobo"/>
    <w:uiPriority w:val="99"/>
    <w:semiHidden/>
    <w:rsid w:val="00D77EF1"/>
    <w:rPr>
      <w:rFonts w:ascii="Tahoma" w:hAnsi="Tahoma" w:cs="Tahoma"/>
      <w:sz w:val="16"/>
      <w:szCs w:val="16"/>
      <w:lang w:val="es-ES_tradnl"/>
    </w:rPr>
  </w:style>
  <w:style w:type="character" w:customStyle="1" w:styleId="TtuloCar">
    <w:name w:val="Título Car"/>
    <w:link w:val="Ttulo"/>
    <w:rsid w:val="0088371C"/>
    <w:rPr>
      <w:rFonts w:ascii="Tahoma" w:hAnsi="Tahoma"/>
      <w:b/>
      <w:u w:val="single"/>
      <w:lang w:val="es-ES_tradnl"/>
    </w:rPr>
  </w:style>
  <w:style w:type="character" w:customStyle="1" w:styleId="xbe">
    <w:name w:val="_xbe"/>
    <w:rsid w:val="002C4075"/>
  </w:style>
  <w:style w:type="character" w:styleId="Refdecomentario">
    <w:name w:val="annotation reference"/>
    <w:uiPriority w:val="99"/>
    <w:semiHidden/>
    <w:unhideWhenUsed/>
    <w:rsid w:val="00B26270"/>
    <w:rPr>
      <w:sz w:val="16"/>
      <w:szCs w:val="16"/>
    </w:rPr>
  </w:style>
  <w:style w:type="paragraph" w:styleId="Textocomentario">
    <w:name w:val="annotation text"/>
    <w:basedOn w:val="Normal"/>
    <w:link w:val="TextocomentarioCar"/>
    <w:uiPriority w:val="99"/>
    <w:unhideWhenUsed/>
    <w:rsid w:val="00B26270"/>
  </w:style>
  <w:style w:type="character" w:customStyle="1" w:styleId="TextocomentarioCar">
    <w:name w:val="Texto comentario Car"/>
    <w:link w:val="Textocomentario"/>
    <w:uiPriority w:val="99"/>
    <w:rsid w:val="00B26270"/>
    <w:rPr>
      <w:rFonts w:ascii="Times New Roman" w:hAnsi="Times New Roman"/>
      <w:lang w:val="es-ES_tradnl"/>
    </w:rPr>
  </w:style>
  <w:style w:type="paragraph" w:styleId="Asuntodelcomentario">
    <w:name w:val="annotation subject"/>
    <w:basedOn w:val="Textocomentario"/>
    <w:next w:val="Textocomentario"/>
    <w:link w:val="AsuntodelcomentarioCar"/>
    <w:uiPriority w:val="99"/>
    <w:semiHidden/>
    <w:unhideWhenUsed/>
    <w:rsid w:val="00B26270"/>
    <w:rPr>
      <w:b/>
      <w:bCs/>
    </w:rPr>
  </w:style>
  <w:style w:type="character" w:customStyle="1" w:styleId="AsuntodelcomentarioCar">
    <w:name w:val="Asunto del comentario Car"/>
    <w:link w:val="Asuntodelcomentario"/>
    <w:uiPriority w:val="99"/>
    <w:semiHidden/>
    <w:rsid w:val="00B26270"/>
    <w:rPr>
      <w:rFonts w:ascii="Times New Roman" w:hAnsi="Times New Roman"/>
      <w:b/>
      <w:bCs/>
      <w:lang w:val="es-ES_tradnl"/>
    </w:rPr>
  </w:style>
  <w:style w:type="paragraph" w:styleId="Revisin">
    <w:name w:val="Revision"/>
    <w:hidden/>
    <w:uiPriority w:val="99"/>
    <w:semiHidden/>
    <w:rsid w:val="00576870"/>
    <w:rPr>
      <w:rFonts w:ascii="Calibri Light" w:hAnsi="Calibri Light" w:cs="Calibri Light"/>
      <w:spacing w:val="8"/>
      <w:sz w:val="24"/>
      <w:szCs w:val="24"/>
      <w:lang w:val="es-ES_tradnl"/>
    </w:rPr>
  </w:style>
  <w:style w:type="character" w:customStyle="1" w:styleId="PrrafodelistaCar">
    <w:name w:val="Párrafo de lista Car"/>
    <w:aliases w:val="Párrafo N 1 Car,Titulo 3 Car"/>
    <w:basedOn w:val="Fuentedeprrafopredeter"/>
    <w:link w:val="Prrafodelista"/>
    <w:uiPriority w:val="34"/>
    <w:locked/>
    <w:rsid w:val="00B1369E"/>
    <w:rPr>
      <w:rFonts w:ascii="Calibri" w:eastAsia="Calibri" w:hAnsi="Calibri"/>
      <w:spacing w:val="8"/>
      <w:sz w:val="22"/>
      <w:szCs w:val="22"/>
      <w:lang w:eastAsia="en-US"/>
    </w:rPr>
  </w:style>
  <w:style w:type="character" w:styleId="Hipervnculo">
    <w:name w:val="Hyperlink"/>
    <w:basedOn w:val="Fuentedeprrafopredeter"/>
    <w:uiPriority w:val="99"/>
    <w:rsid w:val="00FB08D0"/>
    <w:rPr>
      <w:color w:val="0000FF"/>
      <w:u w:val="single"/>
    </w:rPr>
  </w:style>
  <w:style w:type="paragraph" w:styleId="Sinespaciado">
    <w:name w:val="No Spacing"/>
    <w:uiPriority w:val="1"/>
    <w:qFormat/>
    <w:rsid w:val="00231F35"/>
    <w:pPr>
      <w:jc w:val="both"/>
    </w:pPr>
    <w:rPr>
      <w:rFonts w:ascii="Arial Narrow" w:eastAsiaTheme="minorHAnsi" w:hAnsi="Arial Narrow" w:cstheme="minorBidi"/>
      <w:sz w:val="22"/>
      <w:szCs w:val="22"/>
      <w:lang w:eastAsia="en-US"/>
    </w:rPr>
  </w:style>
  <w:style w:type="paragraph" w:styleId="Bibliografa">
    <w:name w:val="Bibliography"/>
    <w:basedOn w:val="Normal"/>
    <w:next w:val="Normal"/>
    <w:uiPriority w:val="37"/>
    <w:semiHidden/>
    <w:unhideWhenUsed/>
    <w:rsid w:val="00BC036C"/>
  </w:style>
  <w:style w:type="paragraph" w:styleId="Cierre">
    <w:name w:val="Closing"/>
    <w:basedOn w:val="Normal"/>
    <w:link w:val="CierreCar"/>
    <w:uiPriority w:val="99"/>
    <w:semiHidden/>
    <w:unhideWhenUsed/>
    <w:rsid w:val="00BC036C"/>
    <w:pPr>
      <w:spacing w:line="240" w:lineRule="auto"/>
      <w:ind w:left="4252"/>
    </w:pPr>
  </w:style>
  <w:style w:type="character" w:customStyle="1" w:styleId="CierreCar">
    <w:name w:val="Cierre Car"/>
    <w:basedOn w:val="Fuentedeprrafopredeter"/>
    <w:link w:val="Cierre"/>
    <w:uiPriority w:val="99"/>
    <w:semiHidden/>
    <w:rsid w:val="00BC036C"/>
    <w:rPr>
      <w:rFonts w:ascii="Calibri Light" w:hAnsi="Calibri Light" w:cs="Calibri Light"/>
      <w:spacing w:val="8"/>
      <w:sz w:val="24"/>
      <w:szCs w:val="24"/>
      <w:lang w:val="es-ES_tradnl"/>
    </w:rPr>
  </w:style>
  <w:style w:type="paragraph" w:styleId="Cita">
    <w:name w:val="Quote"/>
    <w:basedOn w:val="Normal"/>
    <w:next w:val="Normal"/>
    <w:link w:val="CitaCar"/>
    <w:uiPriority w:val="29"/>
    <w:qFormat/>
    <w:rsid w:val="00BC036C"/>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BC036C"/>
    <w:rPr>
      <w:rFonts w:ascii="Calibri Light" w:hAnsi="Calibri Light" w:cs="Calibri Light"/>
      <w:i/>
      <w:iCs/>
      <w:color w:val="404040" w:themeColor="text1" w:themeTint="BF"/>
      <w:spacing w:val="8"/>
      <w:sz w:val="24"/>
      <w:szCs w:val="24"/>
      <w:lang w:val="es-ES_tradnl"/>
    </w:rPr>
  </w:style>
  <w:style w:type="paragraph" w:styleId="Citadestacada">
    <w:name w:val="Intense Quote"/>
    <w:basedOn w:val="Normal"/>
    <w:next w:val="Normal"/>
    <w:link w:val="CitadestacadaCar"/>
    <w:uiPriority w:val="30"/>
    <w:qFormat/>
    <w:rsid w:val="00BC036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BC036C"/>
    <w:rPr>
      <w:rFonts w:ascii="Calibri Light" w:hAnsi="Calibri Light" w:cs="Calibri Light"/>
      <w:i/>
      <w:iCs/>
      <w:color w:val="4472C4" w:themeColor="accent1"/>
      <w:spacing w:val="8"/>
      <w:sz w:val="24"/>
      <w:szCs w:val="24"/>
      <w:lang w:val="es-ES_tradnl"/>
    </w:rPr>
  </w:style>
  <w:style w:type="paragraph" w:styleId="Continuarlista">
    <w:name w:val="List Continue"/>
    <w:basedOn w:val="Normal"/>
    <w:uiPriority w:val="99"/>
    <w:semiHidden/>
    <w:unhideWhenUsed/>
    <w:rsid w:val="00BC036C"/>
    <w:pPr>
      <w:spacing w:after="120"/>
      <w:ind w:left="283"/>
      <w:contextualSpacing/>
    </w:pPr>
  </w:style>
  <w:style w:type="paragraph" w:styleId="Continuarlista2">
    <w:name w:val="List Continue 2"/>
    <w:basedOn w:val="Normal"/>
    <w:uiPriority w:val="99"/>
    <w:semiHidden/>
    <w:unhideWhenUsed/>
    <w:rsid w:val="00BC036C"/>
    <w:pPr>
      <w:spacing w:after="120"/>
      <w:ind w:left="566"/>
      <w:contextualSpacing/>
    </w:pPr>
  </w:style>
  <w:style w:type="paragraph" w:styleId="Continuarlista3">
    <w:name w:val="List Continue 3"/>
    <w:basedOn w:val="Normal"/>
    <w:uiPriority w:val="99"/>
    <w:semiHidden/>
    <w:unhideWhenUsed/>
    <w:rsid w:val="00BC036C"/>
    <w:pPr>
      <w:spacing w:after="120"/>
      <w:ind w:left="849"/>
      <w:contextualSpacing/>
    </w:pPr>
  </w:style>
  <w:style w:type="paragraph" w:styleId="Continuarlista4">
    <w:name w:val="List Continue 4"/>
    <w:basedOn w:val="Normal"/>
    <w:uiPriority w:val="99"/>
    <w:semiHidden/>
    <w:unhideWhenUsed/>
    <w:rsid w:val="00BC036C"/>
    <w:pPr>
      <w:spacing w:after="120"/>
      <w:ind w:left="1132"/>
      <w:contextualSpacing/>
    </w:pPr>
  </w:style>
  <w:style w:type="paragraph" w:styleId="Continuarlista5">
    <w:name w:val="List Continue 5"/>
    <w:basedOn w:val="Normal"/>
    <w:uiPriority w:val="99"/>
    <w:semiHidden/>
    <w:unhideWhenUsed/>
    <w:rsid w:val="00BC036C"/>
    <w:pPr>
      <w:spacing w:after="120"/>
      <w:ind w:left="1415"/>
      <w:contextualSpacing/>
    </w:pPr>
  </w:style>
  <w:style w:type="paragraph" w:styleId="Descripcin">
    <w:name w:val="caption"/>
    <w:basedOn w:val="Normal"/>
    <w:next w:val="Normal"/>
    <w:uiPriority w:val="35"/>
    <w:semiHidden/>
    <w:unhideWhenUsed/>
    <w:qFormat/>
    <w:rsid w:val="00BC036C"/>
    <w:pPr>
      <w:spacing w:after="200" w:line="240" w:lineRule="auto"/>
    </w:pPr>
    <w:rPr>
      <w:i/>
      <w:iCs/>
      <w:color w:val="44546A" w:themeColor="text2"/>
      <w:sz w:val="18"/>
      <w:szCs w:val="18"/>
    </w:rPr>
  </w:style>
  <w:style w:type="paragraph" w:styleId="DireccinHTML">
    <w:name w:val="HTML Address"/>
    <w:basedOn w:val="Normal"/>
    <w:link w:val="DireccinHTMLCar"/>
    <w:uiPriority w:val="99"/>
    <w:semiHidden/>
    <w:unhideWhenUsed/>
    <w:rsid w:val="00BC036C"/>
    <w:pPr>
      <w:spacing w:line="240" w:lineRule="auto"/>
    </w:pPr>
    <w:rPr>
      <w:i/>
      <w:iCs/>
    </w:rPr>
  </w:style>
  <w:style w:type="character" w:customStyle="1" w:styleId="DireccinHTMLCar">
    <w:name w:val="Dirección HTML Car"/>
    <w:basedOn w:val="Fuentedeprrafopredeter"/>
    <w:link w:val="DireccinHTML"/>
    <w:uiPriority w:val="99"/>
    <w:semiHidden/>
    <w:rsid w:val="00BC036C"/>
    <w:rPr>
      <w:rFonts w:ascii="Calibri Light" w:hAnsi="Calibri Light" w:cs="Calibri Light"/>
      <w:i/>
      <w:iCs/>
      <w:spacing w:val="8"/>
      <w:sz w:val="24"/>
      <w:szCs w:val="24"/>
      <w:lang w:val="es-ES_tradnl"/>
    </w:rPr>
  </w:style>
  <w:style w:type="paragraph" w:styleId="Direccinsobre">
    <w:name w:val="envelope address"/>
    <w:basedOn w:val="Normal"/>
    <w:uiPriority w:val="99"/>
    <w:semiHidden/>
    <w:unhideWhenUsed/>
    <w:rsid w:val="00BC036C"/>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paragraph" w:styleId="Encabezadodelista">
    <w:name w:val="toa heading"/>
    <w:basedOn w:val="Normal"/>
    <w:next w:val="Normal"/>
    <w:uiPriority w:val="99"/>
    <w:semiHidden/>
    <w:unhideWhenUsed/>
    <w:rsid w:val="00BC036C"/>
    <w:pPr>
      <w:spacing w:before="120"/>
    </w:pPr>
    <w:rPr>
      <w:rFonts w:asciiTheme="majorHAnsi" w:eastAsiaTheme="majorEastAsia" w:hAnsiTheme="majorHAnsi" w:cstheme="majorBidi"/>
      <w:b/>
      <w:bCs/>
    </w:rPr>
  </w:style>
  <w:style w:type="paragraph" w:styleId="Encabezadodemensaje">
    <w:name w:val="Message Header"/>
    <w:basedOn w:val="Normal"/>
    <w:link w:val="EncabezadodemensajeCar"/>
    <w:uiPriority w:val="99"/>
    <w:semiHidden/>
    <w:unhideWhenUsed/>
    <w:rsid w:val="00BC036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semiHidden/>
    <w:rsid w:val="00BC036C"/>
    <w:rPr>
      <w:rFonts w:asciiTheme="majorHAnsi" w:eastAsiaTheme="majorEastAsia" w:hAnsiTheme="majorHAnsi" w:cstheme="majorBidi"/>
      <w:spacing w:val="8"/>
      <w:sz w:val="24"/>
      <w:szCs w:val="24"/>
      <w:shd w:val="pct20" w:color="auto" w:fill="auto"/>
      <w:lang w:val="es-ES_tradnl"/>
    </w:rPr>
  </w:style>
  <w:style w:type="paragraph" w:styleId="Encabezadodenota">
    <w:name w:val="Note Heading"/>
    <w:basedOn w:val="Normal"/>
    <w:next w:val="Normal"/>
    <w:link w:val="EncabezadodenotaCar"/>
    <w:uiPriority w:val="99"/>
    <w:semiHidden/>
    <w:unhideWhenUsed/>
    <w:rsid w:val="00BC036C"/>
    <w:pPr>
      <w:spacing w:line="240" w:lineRule="auto"/>
    </w:pPr>
  </w:style>
  <w:style w:type="character" w:customStyle="1" w:styleId="EncabezadodenotaCar">
    <w:name w:val="Encabezado de nota Car"/>
    <w:basedOn w:val="Fuentedeprrafopredeter"/>
    <w:link w:val="Encabezadodenota"/>
    <w:uiPriority w:val="99"/>
    <w:semiHidden/>
    <w:rsid w:val="00BC036C"/>
    <w:rPr>
      <w:rFonts w:ascii="Calibri Light" w:hAnsi="Calibri Light" w:cs="Calibri Light"/>
      <w:spacing w:val="8"/>
      <w:sz w:val="24"/>
      <w:szCs w:val="24"/>
      <w:lang w:val="es-ES_tradnl"/>
    </w:rPr>
  </w:style>
  <w:style w:type="paragraph" w:styleId="Fecha">
    <w:name w:val="Date"/>
    <w:basedOn w:val="Normal"/>
    <w:next w:val="Normal"/>
    <w:link w:val="FechaCar"/>
    <w:uiPriority w:val="99"/>
    <w:semiHidden/>
    <w:unhideWhenUsed/>
    <w:rsid w:val="00BC036C"/>
  </w:style>
  <w:style w:type="character" w:customStyle="1" w:styleId="FechaCar">
    <w:name w:val="Fecha Car"/>
    <w:basedOn w:val="Fuentedeprrafopredeter"/>
    <w:link w:val="Fecha"/>
    <w:uiPriority w:val="99"/>
    <w:semiHidden/>
    <w:rsid w:val="00BC036C"/>
    <w:rPr>
      <w:rFonts w:ascii="Calibri Light" w:hAnsi="Calibri Light" w:cs="Calibri Light"/>
      <w:spacing w:val="8"/>
      <w:sz w:val="24"/>
      <w:szCs w:val="24"/>
      <w:lang w:val="es-ES_tradnl"/>
    </w:rPr>
  </w:style>
  <w:style w:type="paragraph" w:styleId="Firma">
    <w:name w:val="Signature"/>
    <w:basedOn w:val="Normal"/>
    <w:link w:val="FirmaCar"/>
    <w:uiPriority w:val="99"/>
    <w:semiHidden/>
    <w:unhideWhenUsed/>
    <w:rsid w:val="00BC036C"/>
    <w:pPr>
      <w:spacing w:line="240" w:lineRule="auto"/>
      <w:ind w:left="4252"/>
    </w:pPr>
  </w:style>
  <w:style w:type="character" w:customStyle="1" w:styleId="FirmaCar">
    <w:name w:val="Firma Car"/>
    <w:basedOn w:val="Fuentedeprrafopredeter"/>
    <w:link w:val="Firma"/>
    <w:uiPriority w:val="99"/>
    <w:semiHidden/>
    <w:rsid w:val="00BC036C"/>
    <w:rPr>
      <w:rFonts w:ascii="Calibri Light" w:hAnsi="Calibri Light" w:cs="Calibri Light"/>
      <w:spacing w:val="8"/>
      <w:sz w:val="24"/>
      <w:szCs w:val="24"/>
      <w:lang w:val="es-ES_tradnl"/>
    </w:rPr>
  </w:style>
  <w:style w:type="paragraph" w:styleId="Firmadecorreoelectrnico">
    <w:name w:val="E-mail Signature"/>
    <w:basedOn w:val="Normal"/>
    <w:link w:val="FirmadecorreoelectrnicoCar"/>
    <w:uiPriority w:val="99"/>
    <w:semiHidden/>
    <w:unhideWhenUsed/>
    <w:rsid w:val="00BC036C"/>
    <w:pPr>
      <w:spacing w:line="240" w:lineRule="auto"/>
    </w:pPr>
  </w:style>
  <w:style w:type="character" w:customStyle="1" w:styleId="FirmadecorreoelectrnicoCar">
    <w:name w:val="Firma de correo electrónico Car"/>
    <w:basedOn w:val="Fuentedeprrafopredeter"/>
    <w:link w:val="Firmadecorreoelectrnico"/>
    <w:uiPriority w:val="99"/>
    <w:semiHidden/>
    <w:rsid w:val="00BC036C"/>
    <w:rPr>
      <w:rFonts w:ascii="Calibri Light" w:hAnsi="Calibri Light" w:cs="Calibri Light"/>
      <w:spacing w:val="8"/>
      <w:sz w:val="24"/>
      <w:szCs w:val="24"/>
      <w:lang w:val="es-ES_tradnl"/>
    </w:rPr>
  </w:style>
  <w:style w:type="paragraph" w:styleId="HTMLconformatoprevio">
    <w:name w:val="HTML Preformatted"/>
    <w:basedOn w:val="Normal"/>
    <w:link w:val="HTMLconformatoprevioCar"/>
    <w:uiPriority w:val="99"/>
    <w:semiHidden/>
    <w:unhideWhenUsed/>
    <w:rsid w:val="00BC036C"/>
    <w:pPr>
      <w:spacing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BC036C"/>
    <w:rPr>
      <w:rFonts w:ascii="Consolas" w:hAnsi="Consolas" w:cs="Calibri Light"/>
      <w:spacing w:val="8"/>
      <w:lang w:val="es-ES_tradnl"/>
    </w:rPr>
  </w:style>
  <w:style w:type="paragraph" w:styleId="ndice1">
    <w:name w:val="index 1"/>
    <w:basedOn w:val="Normal"/>
    <w:next w:val="Normal"/>
    <w:autoRedefine/>
    <w:uiPriority w:val="99"/>
    <w:semiHidden/>
    <w:unhideWhenUsed/>
    <w:rsid w:val="00BC036C"/>
    <w:pPr>
      <w:spacing w:line="240" w:lineRule="auto"/>
      <w:ind w:left="240" w:hanging="240"/>
    </w:pPr>
  </w:style>
  <w:style w:type="paragraph" w:styleId="ndice2">
    <w:name w:val="index 2"/>
    <w:basedOn w:val="Normal"/>
    <w:next w:val="Normal"/>
    <w:autoRedefine/>
    <w:uiPriority w:val="99"/>
    <w:semiHidden/>
    <w:unhideWhenUsed/>
    <w:rsid w:val="00BC036C"/>
    <w:pPr>
      <w:spacing w:line="240" w:lineRule="auto"/>
      <w:ind w:left="480" w:hanging="240"/>
    </w:pPr>
  </w:style>
  <w:style w:type="paragraph" w:styleId="ndice3">
    <w:name w:val="index 3"/>
    <w:basedOn w:val="Normal"/>
    <w:next w:val="Normal"/>
    <w:autoRedefine/>
    <w:uiPriority w:val="99"/>
    <w:semiHidden/>
    <w:unhideWhenUsed/>
    <w:rsid w:val="00BC036C"/>
    <w:pPr>
      <w:spacing w:line="240" w:lineRule="auto"/>
      <w:ind w:left="720" w:hanging="240"/>
    </w:pPr>
  </w:style>
  <w:style w:type="paragraph" w:styleId="ndice4">
    <w:name w:val="index 4"/>
    <w:basedOn w:val="Normal"/>
    <w:next w:val="Normal"/>
    <w:autoRedefine/>
    <w:uiPriority w:val="99"/>
    <w:semiHidden/>
    <w:unhideWhenUsed/>
    <w:rsid w:val="00BC036C"/>
    <w:pPr>
      <w:spacing w:line="240" w:lineRule="auto"/>
      <w:ind w:left="960" w:hanging="240"/>
    </w:pPr>
  </w:style>
  <w:style w:type="paragraph" w:styleId="ndice5">
    <w:name w:val="index 5"/>
    <w:basedOn w:val="Normal"/>
    <w:next w:val="Normal"/>
    <w:autoRedefine/>
    <w:uiPriority w:val="99"/>
    <w:semiHidden/>
    <w:unhideWhenUsed/>
    <w:rsid w:val="00BC036C"/>
    <w:pPr>
      <w:spacing w:line="240" w:lineRule="auto"/>
      <w:ind w:left="1200" w:hanging="240"/>
    </w:pPr>
  </w:style>
  <w:style w:type="paragraph" w:styleId="ndice6">
    <w:name w:val="index 6"/>
    <w:basedOn w:val="Normal"/>
    <w:next w:val="Normal"/>
    <w:autoRedefine/>
    <w:uiPriority w:val="99"/>
    <w:semiHidden/>
    <w:unhideWhenUsed/>
    <w:rsid w:val="00BC036C"/>
    <w:pPr>
      <w:spacing w:line="240" w:lineRule="auto"/>
      <w:ind w:left="1440" w:hanging="240"/>
    </w:pPr>
  </w:style>
  <w:style w:type="paragraph" w:styleId="ndice7">
    <w:name w:val="index 7"/>
    <w:basedOn w:val="Normal"/>
    <w:next w:val="Normal"/>
    <w:autoRedefine/>
    <w:uiPriority w:val="99"/>
    <w:semiHidden/>
    <w:unhideWhenUsed/>
    <w:rsid w:val="00BC036C"/>
    <w:pPr>
      <w:spacing w:line="240" w:lineRule="auto"/>
      <w:ind w:left="1680" w:hanging="240"/>
    </w:pPr>
  </w:style>
  <w:style w:type="paragraph" w:styleId="ndice8">
    <w:name w:val="index 8"/>
    <w:basedOn w:val="Normal"/>
    <w:next w:val="Normal"/>
    <w:autoRedefine/>
    <w:uiPriority w:val="99"/>
    <w:semiHidden/>
    <w:unhideWhenUsed/>
    <w:rsid w:val="00BC036C"/>
    <w:pPr>
      <w:spacing w:line="240" w:lineRule="auto"/>
      <w:ind w:left="1920" w:hanging="240"/>
    </w:pPr>
  </w:style>
  <w:style w:type="paragraph" w:styleId="ndice9">
    <w:name w:val="index 9"/>
    <w:basedOn w:val="Normal"/>
    <w:next w:val="Normal"/>
    <w:autoRedefine/>
    <w:uiPriority w:val="99"/>
    <w:semiHidden/>
    <w:unhideWhenUsed/>
    <w:rsid w:val="00BC036C"/>
    <w:pPr>
      <w:spacing w:line="240" w:lineRule="auto"/>
      <w:ind w:left="2160" w:hanging="240"/>
    </w:pPr>
  </w:style>
  <w:style w:type="paragraph" w:styleId="Lista">
    <w:name w:val="List"/>
    <w:basedOn w:val="Normal"/>
    <w:uiPriority w:val="99"/>
    <w:semiHidden/>
    <w:unhideWhenUsed/>
    <w:rsid w:val="00BC036C"/>
    <w:pPr>
      <w:ind w:left="283" w:hanging="283"/>
      <w:contextualSpacing/>
    </w:pPr>
  </w:style>
  <w:style w:type="paragraph" w:styleId="Lista2">
    <w:name w:val="List 2"/>
    <w:basedOn w:val="Normal"/>
    <w:uiPriority w:val="99"/>
    <w:semiHidden/>
    <w:unhideWhenUsed/>
    <w:rsid w:val="00BC036C"/>
    <w:pPr>
      <w:ind w:left="566" w:hanging="283"/>
      <w:contextualSpacing/>
    </w:pPr>
  </w:style>
  <w:style w:type="paragraph" w:styleId="Lista3">
    <w:name w:val="List 3"/>
    <w:basedOn w:val="Normal"/>
    <w:uiPriority w:val="99"/>
    <w:semiHidden/>
    <w:unhideWhenUsed/>
    <w:rsid w:val="00BC036C"/>
    <w:pPr>
      <w:ind w:left="849" w:hanging="283"/>
      <w:contextualSpacing/>
    </w:pPr>
  </w:style>
  <w:style w:type="paragraph" w:styleId="Lista4">
    <w:name w:val="List 4"/>
    <w:basedOn w:val="Normal"/>
    <w:uiPriority w:val="99"/>
    <w:semiHidden/>
    <w:unhideWhenUsed/>
    <w:rsid w:val="00BC036C"/>
    <w:pPr>
      <w:ind w:left="1132" w:hanging="283"/>
      <w:contextualSpacing/>
    </w:pPr>
  </w:style>
  <w:style w:type="paragraph" w:styleId="Lista5">
    <w:name w:val="List 5"/>
    <w:basedOn w:val="Normal"/>
    <w:uiPriority w:val="99"/>
    <w:semiHidden/>
    <w:unhideWhenUsed/>
    <w:rsid w:val="00BC036C"/>
    <w:pPr>
      <w:ind w:left="1415" w:hanging="283"/>
      <w:contextualSpacing/>
    </w:pPr>
  </w:style>
  <w:style w:type="paragraph" w:styleId="Listaconnmeros">
    <w:name w:val="List Number"/>
    <w:basedOn w:val="Normal"/>
    <w:uiPriority w:val="99"/>
    <w:semiHidden/>
    <w:unhideWhenUsed/>
    <w:rsid w:val="00BC036C"/>
    <w:pPr>
      <w:numPr>
        <w:numId w:val="31"/>
      </w:numPr>
      <w:contextualSpacing/>
    </w:pPr>
  </w:style>
  <w:style w:type="paragraph" w:styleId="Listaconnmeros2">
    <w:name w:val="List Number 2"/>
    <w:basedOn w:val="Normal"/>
    <w:uiPriority w:val="99"/>
    <w:semiHidden/>
    <w:unhideWhenUsed/>
    <w:rsid w:val="00BC036C"/>
    <w:pPr>
      <w:numPr>
        <w:numId w:val="32"/>
      </w:numPr>
      <w:contextualSpacing/>
    </w:pPr>
  </w:style>
  <w:style w:type="paragraph" w:styleId="Listaconnmeros3">
    <w:name w:val="List Number 3"/>
    <w:basedOn w:val="Normal"/>
    <w:uiPriority w:val="99"/>
    <w:semiHidden/>
    <w:unhideWhenUsed/>
    <w:rsid w:val="00BC036C"/>
    <w:pPr>
      <w:numPr>
        <w:numId w:val="33"/>
      </w:numPr>
      <w:contextualSpacing/>
    </w:pPr>
  </w:style>
  <w:style w:type="paragraph" w:styleId="Listaconnmeros4">
    <w:name w:val="List Number 4"/>
    <w:basedOn w:val="Normal"/>
    <w:uiPriority w:val="99"/>
    <w:semiHidden/>
    <w:unhideWhenUsed/>
    <w:rsid w:val="00BC036C"/>
    <w:pPr>
      <w:numPr>
        <w:numId w:val="34"/>
      </w:numPr>
      <w:contextualSpacing/>
    </w:pPr>
  </w:style>
  <w:style w:type="paragraph" w:styleId="Listaconnmeros5">
    <w:name w:val="List Number 5"/>
    <w:basedOn w:val="Normal"/>
    <w:uiPriority w:val="99"/>
    <w:semiHidden/>
    <w:unhideWhenUsed/>
    <w:rsid w:val="00BC036C"/>
    <w:pPr>
      <w:numPr>
        <w:numId w:val="35"/>
      </w:numPr>
      <w:contextualSpacing/>
    </w:pPr>
  </w:style>
  <w:style w:type="paragraph" w:styleId="Listaconvietas">
    <w:name w:val="List Bullet"/>
    <w:basedOn w:val="Normal"/>
    <w:uiPriority w:val="99"/>
    <w:semiHidden/>
    <w:unhideWhenUsed/>
    <w:rsid w:val="00BC036C"/>
    <w:pPr>
      <w:numPr>
        <w:numId w:val="36"/>
      </w:numPr>
      <w:contextualSpacing/>
    </w:pPr>
  </w:style>
  <w:style w:type="paragraph" w:styleId="Listaconvietas2">
    <w:name w:val="List Bullet 2"/>
    <w:basedOn w:val="Normal"/>
    <w:uiPriority w:val="99"/>
    <w:semiHidden/>
    <w:unhideWhenUsed/>
    <w:rsid w:val="00BC036C"/>
    <w:pPr>
      <w:numPr>
        <w:numId w:val="37"/>
      </w:numPr>
      <w:contextualSpacing/>
    </w:pPr>
  </w:style>
  <w:style w:type="paragraph" w:styleId="Listaconvietas3">
    <w:name w:val="List Bullet 3"/>
    <w:basedOn w:val="Normal"/>
    <w:uiPriority w:val="99"/>
    <w:semiHidden/>
    <w:unhideWhenUsed/>
    <w:rsid w:val="00BC036C"/>
    <w:pPr>
      <w:numPr>
        <w:numId w:val="38"/>
      </w:numPr>
      <w:contextualSpacing/>
    </w:pPr>
  </w:style>
  <w:style w:type="paragraph" w:styleId="Listaconvietas4">
    <w:name w:val="List Bullet 4"/>
    <w:basedOn w:val="Normal"/>
    <w:uiPriority w:val="99"/>
    <w:semiHidden/>
    <w:unhideWhenUsed/>
    <w:rsid w:val="00BC036C"/>
    <w:pPr>
      <w:numPr>
        <w:numId w:val="39"/>
      </w:numPr>
      <w:contextualSpacing/>
    </w:pPr>
  </w:style>
  <w:style w:type="paragraph" w:styleId="Listaconvietas5">
    <w:name w:val="List Bullet 5"/>
    <w:basedOn w:val="Normal"/>
    <w:uiPriority w:val="99"/>
    <w:semiHidden/>
    <w:unhideWhenUsed/>
    <w:rsid w:val="00BC036C"/>
    <w:pPr>
      <w:numPr>
        <w:numId w:val="40"/>
      </w:numPr>
      <w:contextualSpacing/>
    </w:pPr>
  </w:style>
  <w:style w:type="paragraph" w:styleId="Mapadeldocumento">
    <w:name w:val="Document Map"/>
    <w:basedOn w:val="Normal"/>
    <w:link w:val="MapadeldocumentoCar"/>
    <w:uiPriority w:val="99"/>
    <w:semiHidden/>
    <w:unhideWhenUsed/>
    <w:rsid w:val="00BC036C"/>
    <w:pPr>
      <w:spacing w:line="240" w:lineRule="auto"/>
    </w:pPr>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BC036C"/>
    <w:rPr>
      <w:rFonts w:ascii="Segoe UI" w:hAnsi="Segoe UI" w:cs="Segoe UI"/>
      <w:spacing w:val="8"/>
      <w:sz w:val="16"/>
      <w:szCs w:val="16"/>
      <w:lang w:val="es-ES_tradnl"/>
    </w:rPr>
  </w:style>
  <w:style w:type="paragraph" w:styleId="Remitedesobre">
    <w:name w:val="envelope return"/>
    <w:basedOn w:val="Normal"/>
    <w:uiPriority w:val="99"/>
    <w:semiHidden/>
    <w:unhideWhenUsed/>
    <w:rsid w:val="00BC036C"/>
    <w:pPr>
      <w:spacing w:line="240" w:lineRule="auto"/>
    </w:pPr>
    <w:rPr>
      <w:rFonts w:asciiTheme="majorHAnsi" w:eastAsiaTheme="majorEastAsia" w:hAnsiTheme="majorHAnsi" w:cstheme="majorBidi"/>
      <w:sz w:val="20"/>
      <w:szCs w:val="20"/>
    </w:rPr>
  </w:style>
  <w:style w:type="paragraph" w:styleId="Saludo">
    <w:name w:val="Salutation"/>
    <w:basedOn w:val="Normal"/>
    <w:next w:val="Normal"/>
    <w:link w:val="SaludoCar"/>
    <w:uiPriority w:val="99"/>
    <w:semiHidden/>
    <w:unhideWhenUsed/>
    <w:rsid w:val="00BC036C"/>
  </w:style>
  <w:style w:type="character" w:customStyle="1" w:styleId="SaludoCar">
    <w:name w:val="Saludo Car"/>
    <w:basedOn w:val="Fuentedeprrafopredeter"/>
    <w:link w:val="Saludo"/>
    <w:uiPriority w:val="99"/>
    <w:semiHidden/>
    <w:rsid w:val="00BC036C"/>
    <w:rPr>
      <w:rFonts w:ascii="Calibri Light" w:hAnsi="Calibri Light" w:cs="Calibri Light"/>
      <w:spacing w:val="8"/>
      <w:sz w:val="24"/>
      <w:szCs w:val="24"/>
      <w:lang w:val="es-ES_tradnl"/>
    </w:rPr>
  </w:style>
  <w:style w:type="paragraph" w:styleId="Sangranormal">
    <w:name w:val="Normal Indent"/>
    <w:basedOn w:val="Normal"/>
    <w:uiPriority w:val="99"/>
    <w:semiHidden/>
    <w:unhideWhenUsed/>
    <w:rsid w:val="00BC036C"/>
    <w:pPr>
      <w:ind w:left="708"/>
    </w:pPr>
  </w:style>
  <w:style w:type="paragraph" w:styleId="Subttulo">
    <w:name w:val="Subtitle"/>
    <w:basedOn w:val="Normal"/>
    <w:next w:val="Normal"/>
    <w:link w:val="SubttuloCar"/>
    <w:uiPriority w:val="11"/>
    <w:qFormat/>
    <w:rsid w:val="00BC03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BC036C"/>
    <w:rPr>
      <w:rFonts w:asciiTheme="minorHAnsi" w:eastAsiaTheme="minorEastAsia" w:hAnsiTheme="minorHAnsi" w:cstheme="minorBidi"/>
      <w:color w:val="5A5A5A" w:themeColor="text1" w:themeTint="A5"/>
      <w:spacing w:val="15"/>
      <w:sz w:val="22"/>
      <w:szCs w:val="22"/>
      <w:lang w:val="es-ES_tradnl"/>
    </w:rPr>
  </w:style>
  <w:style w:type="paragraph" w:styleId="Tabladeilustraciones">
    <w:name w:val="table of figures"/>
    <w:basedOn w:val="Normal"/>
    <w:next w:val="Normal"/>
    <w:uiPriority w:val="99"/>
    <w:semiHidden/>
    <w:unhideWhenUsed/>
    <w:rsid w:val="00BC036C"/>
  </w:style>
  <w:style w:type="paragraph" w:styleId="TDC1">
    <w:name w:val="toc 1"/>
    <w:basedOn w:val="Normal"/>
    <w:next w:val="Normal"/>
    <w:autoRedefine/>
    <w:uiPriority w:val="39"/>
    <w:semiHidden/>
    <w:unhideWhenUsed/>
    <w:rsid w:val="00BC036C"/>
    <w:pPr>
      <w:spacing w:after="100"/>
    </w:pPr>
  </w:style>
  <w:style w:type="paragraph" w:styleId="TDC2">
    <w:name w:val="toc 2"/>
    <w:basedOn w:val="Normal"/>
    <w:next w:val="Normal"/>
    <w:autoRedefine/>
    <w:uiPriority w:val="39"/>
    <w:semiHidden/>
    <w:unhideWhenUsed/>
    <w:rsid w:val="00BC036C"/>
    <w:pPr>
      <w:spacing w:after="100"/>
      <w:ind w:left="240"/>
    </w:pPr>
  </w:style>
  <w:style w:type="paragraph" w:styleId="TDC3">
    <w:name w:val="toc 3"/>
    <w:basedOn w:val="Normal"/>
    <w:next w:val="Normal"/>
    <w:autoRedefine/>
    <w:uiPriority w:val="39"/>
    <w:semiHidden/>
    <w:unhideWhenUsed/>
    <w:rsid w:val="00BC036C"/>
    <w:pPr>
      <w:spacing w:after="100"/>
      <w:ind w:left="480"/>
    </w:pPr>
  </w:style>
  <w:style w:type="paragraph" w:styleId="TDC4">
    <w:name w:val="toc 4"/>
    <w:basedOn w:val="Normal"/>
    <w:next w:val="Normal"/>
    <w:autoRedefine/>
    <w:uiPriority w:val="39"/>
    <w:semiHidden/>
    <w:unhideWhenUsed/>
    <w:rsid w:val="00BC036C"/>
    <w:pPr>
      <w:spacing w:after="100"/>
      <w:ind w:left="720"/>
    </w:pPr>
  </w:style>
  <w:style w:type="paragraph" w:styleId="TDC5">
    <w:name w:val="toc 5"/>
    <w:basedOn w:val="Normal"/>
    <w:next w:val="Normal"/>
    <w:autoRedefine/>
    <w:uiPriority w:val="39"/>
    <w:semiHidden/>
    <w:unhideWhenUsed/>
    <w:rsid w:val="00BC036C"/>
    <w:pPr>
      <w:spacing w:after="100"/>
      <w:ind w:left="960"/>
    </w:pPr>
  </w:style>
  <w:style w:type="paragraph" w:styleId="TDC6">
    <w:name w:val="toc 6"/>
    <w:basedOn w:val="Normal"/>
    <w:next w:val="Normal"/>
    <w:autoRedefine/>
    <w:uiPriority w:val="39"/>
    <w:semiHidden/>
    <w:unhideWhenUsed/>
    <w:rsid w:val="00BC036C"/>
    <w:pPr>
      <w:spacing w:after="100"/>
      <w:ind w:left="1200"/>
    </w:pPr>
  </w:style>
  <w:style w:type="paragraph" w:styleId="TDC7">
    <w:name w:val="toc 7"/>
    <w:basedOn w:val="Normal"/>
    <w:next w:val="Normal"/>
    <w:autoRedefine/>
    <w:uiPriority w:val="39"/>
    <w:semiHidden/>
    <w:unhideWhenUsed/>
    <w:rsid w:val="00BC036C"/>
    <w:pPr>
      <w:spacing w:after="100"/>
      <w:ind w:left="1440"/>
    </w:pPr>
  </w:style>
  <w:style w:type="paragraph" w:styleId="TDC8">
    <w:name w:val="toc 8"/>
    <w:basedOn w:val="Normal"/>
    <w:next w:val="Normal"/>
    <w:autoRedefine/>
    <w:uiPriority w:val="39"/>
    <w:semiHidden/>
    <w:unhideWhenUsed/>
    <w:rsid w:val="00BC036C"/>
    <w:pPr>
      <w:spacing w:after="100"/>
      <w:ind w:left="1680"/>
    </w:pPr>
  </w:style>
  <w:style w:type="paragraph" w:styleId="TDC9">
    <w:name w:val="toc 9"/>
    <w:basedOn w:val="Normal"/>
    <w:next w:val="Normal"/>
    <w:autoRedefine/>
    <w:uiPriority w:val="39"/>
    <w:semiHidden/>
    <w:unhideWhenUsed/>
    <w:rsid w:val="00BC036C"/>
    <w:pPr>
      <w:spacing w:after="100"/>
      <w:ind w:left="1920"/>
    </w:pPr>
  </w:style>
  <w:style w:type="paragraph" w:styleId="Textoconsangra">
    <w:name w:val="table of authorities"/>
    <w:basedOn w:val="Normal"/>
    <w:next w:val="Normal"/>
    <w:uiPriority w:val="99"/>
    <w:semiHidden/>
    <w:unhideWhenUsed/>
    <w:rsid w:val="00BC036C"/>
    <w:pPr>
      <w:ind w:left="240" w:hanging="240"/>
    </w:pPr>
  </w:style>
  <w:style w:type="paragraph" w:styleId="Textoindependiente2">
    <w:name w:val="Body Text 2"/>
    <w:basedOn w:val="Normal"/>
    <w:link w:val="Textoindependiente2Car"/>
    <w:uiPriority w:val="99"/>
    <w:semiHidden/>
    <w:unhideWhenUsed/>
    <w:rsid w:val="00BC036C"/>
    <w:pPr>
      <w:spacing w:after="120" w:line="480" w:lineRule="auto"/>
    </w:pPr>
  </w:style>
  <w:style w:type="character" w:customStyle="1" w:styleId="Textoindependiente2Car">
    <w:name w:val="Texto independiente 2 Car"/>
    <w:basedOn w:val="Fuentedeprrafopredeter"/>
    <w:link w:val="Textoindependiente2"/>
    <w:uiPriority w:val="99"/>
    <w:semiHidden/>
    <w:rsid w:val="00BC036C"/>
    <w:rPr>
      <w:rFonts w:ascii="Calibri Light" w:hAnsi="Calibri Light" w:cs="Calibri Light"/>
      <w:spacing w:val="8"/>
      <w:sz w:val="24"/>
      <w:szCs w:val="24"/>
      <w:lang w:val="es-ES_tradnl"/>
    </w:rPr>
  </w:style>
  <w:style w:type="paragraph" w:styleId="Textoindependiente3">
    <w:name w:val="Body Text 3"/>
    <w:basedOn w:val="Normal"/>
    <w:link w:val="Textoindependiente3Car"/>
    <w:uiPriority w:val="99"/>
    <w:semiHidden/>
    <w:unhideWhenUsed/>
    <w:rsid w:val="00BC036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C036C"/>
    <w:rPr>
      <w:rFonts w:ascii="Calibri Light" w:hAnsi="Calibri Light" w:cs="Calibri Light"/>
      <w:spacing w:val="8"/>
      <w:sz w:val="16"/>
      <w:szCs w:val="16"/>
      <w:lang w:val="es-ES_tradnl"/>
    </w:rPr>
  </w:style>
  <w:style w:type="paragraph" w:styleId="Textoindependienteprimerasangra">
    <w:name w:val="Body Text First Indent"/>
    <w:basedOn w:val="Textoindependiente"/>
    <w:link w:val="TextoindependienteprimerasangraCar"/>
    <w:uiPriority w:val="99"/>
    <w:semiHidden/>
    <w:unhideWhenUsed/>
    <w:rsid w:val="00BC036C"/>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BC036C"/>
    <w:rPr>
      <w:rFonts w:ascii="Calibri Light" w:hAnsi="Calibri Light" w:cs="Calibri Light"/>
      <w:spacing w:val="8"/>
      <w:sz w:val="24"/>
      <w:szCs w:val="24"/>
      <w:lang w:val="es-ES_tradnl"/>
    </w:rPr>
  </w:style>
  <w:style w:type="paragraph" w:styleId="Textoindependienteprimerasangra2">
    <w:name w:val="Body Text First Indent 2"/>
    <w:basedOn w:val="Sangradetextonormal"/>
    <w:link w:val="Textoindependienteprimerasangra2Car"/>
    <w:uiPriority w:val="99"/>
    <w:semiHidden/>
    <w:unhideWhenUsed/>
    <w:rsid w:val="00BC036C"/>
    <w:pPr>
      <w:ind w:left="360" w:firstLine="360"/>
    </w:pPr>
    <w:rPr>
      <w:rFonts w:ascii="Calibri Light" w:hAnsi="Calibri Light"/>
    </w:rPr>
  </w:style>
  <w:style w:type="character" w:customStyle="1" w:styleId="SangradetextonormalCar">
    <w:name w:val="Sangría de texto normal Car"/>
    <w:basedOn w:val="Fuentedeprrafopredeter"/>
    <w:link w:val="Sangradetextonormal"/>
    <w:semiHidden/>
    <w:rsid w:val="00BC036C"/>
    <w:rPr>
      <w:rFonts w:ascii="Century Gothic" w:hAnsi="Century Gothic" w:cs="Calibri Light"/>
      <w:spacing w:val="8"/>
      <w:sz w:val="24"/>
      <w:szCs w:val="24"/>
      <w:lang w:val="es-ES_tradnl"/>
    </w:rPr>
  </w:style>
  <w:style w:type="character" w:customStyle="1" w:styleId="Textoindependienteprimerasangra2Car">
    <w:name w:val="Texto independiente primera sangría 2 Car"/>
    <w:basedOn w:val="SangradetextonormalCar"/>
    <w:link w:val="Textoindependienteprimerasangra2"/>
    <w:uiPriority w:val="99"/>
    <w:semiHidden/>
    <w:rsid w:val="00BC036C"/>
    <w:rPr>
      <w:rFonts w:ascii="Calibri Light" w:hAnsi="Calibri Light" w:cs="Calibri Light"/>
      <w:spacing w:val="8"/>
      <w:sz w:val="24"/>
      <w:szCs w:val="24"/>
      <w:lang w:val="es-ES_tradnl"/>
    </w:rPr>
  </w:style>
  <w:style w:type="paragraph" w:styleId="Textomacro">
    <w:name w:val="macro"/>
    <w:link w:val="TextomacroCar"/>
    <w:uiPriority w:val="99"/>
    <w:semiHidden/>
    <w:unhideWhenUsed/>
    <w:rsid w:val="00BC036C"/>
    <w:pPr>
      <w:tabs>
        <w:tab w:val="left" w:pos="480"/>
        <w:tab w:val="left" w:pos="960"/>
        <w:tab w:val="left" w:pos="1440"/>
        <w:tab w:val="left" w:pos="1920"/>
        <w:tab w:val="left" w:pos="2400"/>
        <w:tab w:val="left" w:pos="2880"/>
        <w:tab w:val="left" w:pos="3360"/>
        <w:tab w:val="left" w:pos="3840"/>
        <w:tab w:val="left" w:pos="4320"/>
      </w:tabs>
      <w:suppressAutoHyphens/>
      <w:spacing w:line="360" w:lineRule="auto"/>
      <w:jc w:val="both"/>
    </w:pPr>
    <w:rPr>
      <w:rFonts w:ascii="Consolas" w:hAnsi="Consolas" w:cs="Calibri Light"/>
      <w:spacing w:val="8"/>
      <w:lang w:val="es-ES_tradnl"/>
    </w:rPr>
  </w:style>
  <w:style w:type="character" w:customStyle="1" w:styleId="TextomacroCar">
    <w:name w:val="Texto macro Car"/>
    <w:basedOn w:val="Fuentedeprrafopredeter"/>
    <w:link w:val="Textomacro"/>
    <w:uiPriority w:val="99"/>
    <w:semiHidden/>
    <w:rsid w:val="00BC036C"/>
    <w:rPr>
      <w:rFonts w:ascii="Consolas" w:hAnsi="Consolas" w:cs="Calibri Light"/>
      <w:spacing w:val="8"/>
      <w:lang w:val="es-ES_tradnl"/>
    </w:rPr>
  </w:style>
  <w:style w:type="paragraph" w:styleId="Textonotaalfinal">
    <w:name w:val="endnote text"/>
    <w:basedOn w:val="Normal"/>
    <w:link w:val="TextonotaalfinalCar"/>
    <w:uiPriority w:val="99"/>
    <w:semiHidden/>
    <w:unhideWhenUsed/>
    <w:rsid w:val="00BC036C"/>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BC036C"/>
    <w:rPr>
      <w:rFonts w:ascii="Calibri Light" w:hAnsi="Calibri Light" w:cs="Calibri Light"/>
      <w:spacing w:val="8"/>
      <w:lang w:val="es-ES_tradnl"/>
    </w:rPr>
  </w:style>
  <w:style w:type="paragraph" w:styleId="Textosinformato">
    <w:name w:val="Plain Text"/>
    <w:basedOn w:val="Normal"/>
    <w:link w:val="TextosinformatoCar"/>
    <w:uiPriority w:val="99"/>
    <w:semiHidden/>
    <w:unhideWhenUsed/>
    <w:rsid w:val="00BC036C"/>
    <w:pPr>
      <w:spacing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BC036C"/>
    <w:rPr>
      <w:rFonts w:ascii="Consolas" w:hAnsi="Consolas" w:cs="Calibri Light"/>
      <w:spacing w:val="8"/>
      <w:sz w:val="21"/>
      <w:szCs w:val="21"/>
      <w:lang w:val="es-ES_tradnl"/>
    </w:rPr>
  </w:style>
  <w:style w:type="character" w:customStyle="1" w:styleId="Ttulo6Car">
    <w:name w:val="Título 6 Car"/>
    <w:basedOn w:val="Fuentedeprrafopredeter"/>
    <w:link w:val="Ttulo6"/>
    <w:uiPriority w:val="9"/>
    <w:semiHidden/>
    <w:rsid w:val="00BC036C"/>
    <w:rPr>
      <w:rFonts w:asciiTheme="majorHAnsi" w:eastAsiaTheme="majorEastAsia" w:hAnsiTheme="majorHAnsi" w:cstheme="majorBidi"/>
      <w:color w:val="1F3763" w:themeColor="accent1" w:themeShade="7F"/>
      <w:spacing w:val="8"/>
      <w:sz w:val="24"/>
      <w:szCs w:val="24"/>
      <w:lang w:val="es-ES_tradnl"/>
    </w:rPr>
  </w:style>
  <w:style w:type="character" w:customStyle="1" w:styleId="Ttulo7Car">
    <w:name w:val="Título 7 Car"/>
    <w:basedOn w:val="Fuentedeprrafopredeter"/>
    <w:link w:val="Ttulo7"/>
    <w:uiPriority w:val="9"/>
    <w:semiHidden/>
    <w:rsid w:val="00BC036C"/>
    <w:rPr>
      <w:rFonts w:asciiTheme="majorHAnsi" w:eastAsiaTheme="majorEastAsia" w:hAnsiTheme="majorHAnsi" w:cstheme="majorBidi"/>
      <w:i/>
      <w:iCs/>
      <w:color w:val="1F3763" w:themeColor="accent1" w:themeShade="7F"/>
      <w:spacing w:val="8"/>
      <w:sz w:val="24"/>
      <w:szCs w:val="24"/>
      <w:lang w:val="es-ES_tradnl"/>
    </w:rPr>
  </w:style>
  <w:style w:type="character" w:customStyle="1" w:styleId="Ttulo8Car">
    <w:name w:val="Título 8 Car"/>
    <w:basedOn w:val="Fuentedeprrafopredeter"/>
    <w:link w:val="Ttulo8"/>
    <w:uiPriority w:val="9"/>
    <w:semiHidden/>
    <w:rsid w:val="00BC036C"/>
    <w:rPr>
      <w:rFonts w:asciiTheme="majorHAnsi" w:eastAsiaTheme="majorEastAsia" w:hAnsiTheme="majorHAnsi" w:cstheme="majorBidi"/>
      <w:color w:val="272727" w:themeColor="text1" w:themeTint="D8"/>
      <w:spacing w:val="8"/>
      <w:sz w:val="21"/>
      <w:szCs w:val="21"/>
      <w:lang w:val="es-ES_tradnl"/>
    </w:rPr>
  </w:style>
  <w:style w:type="character" w:customStyle="1" w:styleId="Ttulo9Car">
    <w:name w:val="Título 9 Car"/>
    <w:basedOn w:val="Fuentedeprrafopredeter"/>
    <w:link w:val="Ttulo9"/>
    <w:uiPriority w:val="9"/>
    <w:semiHidden/>
    <w:rsid w:val="00BC036C"/>
    <w:rPr>
      <w:rFonts w:asciiTheme="majorHAnsi" w:eastAsiaTheme="majorEastAsia" w:hAnsiTheme="majorHAnsi" w:cstheme="majorBidi"/>
      <w:i/>
      <w:iCs/>
      <w:color w:val="272727" w:themeColor="text1" w:themeTint="D8"/>
      <w:spacing w:val="8"/>
      <w:sz w:val="21"/>
      <w:szCs w:val="21"/>
      <w:lang w:val="es-ES_tradnl"/>
    </w:rPr>
  </w:style>
  <w:style w:type="paragraph" w:styleId="Ttulodendice">
    <w:name w:val="index heading"/>
    <w:basedOn w:val="Normal"/>
    <w:next w:val="ndice1"/>
    <w:uiPriority w:val="99"/>
    <w:semiHidden/>
    <w:unhideWhenUsed/>
    <w:rsid w:val="00BC036C"/>
    <w:rPr>
      <w:rFonts w:asciiTheme="majorHAnsi" w:eastAsiaTheme="majorEastAsia" w:hAnsiTheme="majorHAnsi" w:cstheme="majorBidi"/>
      <w:b/>
      <w:bCs/>
    </w:rPr>
  </w:style>
  <w:style w:type="paragraph" w:styleId="TtuloTDC">
    <w:name w:val="TOC Heading"/>
    <w:basedOn w:val="Ttulo1"/>
    <w:next w:val="Normal"/>
    <w:uiPriority w:val="39"/>
    <w:semiHidden/>
    <w:unhideWhenUsed/>
    <w:qFormat/>
    <w:rsid w:val="00BC036C"/>
    <w:pPr>
      <w:keepNext/>
      <w:keepLines/>
      <w:spacing w:before="240" w:after="0"/>
      <w:outlineLvl w:val="9"/>
    </w:pPr>
    <w:rPr>
      <w:rFonts w:asciiTheme="majorHAnsi" w:eastAsiaTheme="majorEastAsia" w:hAnsiTheme="majorHAnsi" w:cstheme="majorBidi"/>
      <w:b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9570">
      <w:bodyDiv w:val="1"/>
      <w:marLeft w:val="0"/>
      <w:marRight w:val="0"/>
      <w:marTop w:val="0"/>
      <w:marBottom w:val="0"/>
      <w:divBdr>
        <w:top w:val="none" w:sz="0" w:space="0" w:color="auto"/>
        <w:left w:val="none" w:sz="0" w:space="0" w:color="auto"/>
        <w:bottom w:val="none" w:sz="0" w:space="0" w:color="auto"/>
        <w:right w:val="none" w:sz="0" w:space="0" w:color="auto"/>
      </w:divBdr>
    </w:div>
    <w:div w:id="82840482">
      <w:bodyDiv w:val="1"/>
      <w:marLeft w:val="0"/>
      <w:marRight w:val="0"/>
      <w:marTop w:val="0"/>
      <w:marBottom w:val="0"/>
      <w:divBdr>
        <w:top w:val="none" w:sz="0" w:space="0" w:color="auto"/>
        <w:left w:val="none" w:sz="0" w:space="0" w:color="auto"/>
        <w:bottom w:val="none" w:sz="0" w:space="0" w:color="auto"/>
        <w:right w:val="none" w:sz="0" w:space="0" w:color="auto"/>
      </w:divBdr>
    </w:div>
    <w:div w:id="489563735">
      <w:bodyDiv w:val="1"/>
      <w:marLeft w:val="0"/>
      <w:marRight w:val="0"/>
      <w:marTop w:val="0"/>
      <w:marBottom w:val="0"/>
      <w:divBdr>
        <w:top w:val="none" w:sz="0" w:space="0" w:color="auto"/>
        <w:left w:val="none" w:sz="0" w:space="0" w:color="auto"/>
        <w:bottom w:val="none" w:sz="0" w:space="0" w:color="auto"/>
        <w:right w:val="none" w:sz="0" w:space="0" w:color="auto"/>
      </w:divBdr>
    </w:div>
    <w:div w:id="540631037">
      <w:bodyDiv w:val="1"/>
      <w:marLeft w:val="0"/>
      <w:marRight w:val="0"/>
      <w:marTop w:val="0"/>
      <w:marBottom w:val="0"/>
      <w:divBdr>
        <w:top w:val="none" w:sz="0" w:space="0" w:color="auto"/>
        <w:left w:val="none" w:sz="0" w:space="0" w:color="auto"/>
        <w:bottom w:val="none" w:sz="0" w:space="0" w:color="auto"/>
        <w:right w:val="none" w:sz="0" w:space="0" w:color="auto"/>
      </w:divBdr>
    </w:div>
    <w:div w:id="785933031">
      <w:bodyDiv w:val="1"/>
      <w:marLeft w:val="0"/>
      <w:marRight w:val="0"/>
      <w:marTop w:val="0"/>
      <w:marBottom w:val="0"/>
      <w:divBdr>
        <w:top w:val="none" w:sz="0" w:space="0" w:color="auto"/>
        <w:left w:val="none" w:sz="0" w:space="0" w:color="auto"/>
        <w:bottom w:val="none" w:sz="0" w:space="0" w:color="auto"/>
        <w:right w:val="none" w:sz="0" w:space="0" w:color="auto"/>
      </w:divBdr>
    </w:div>
    <w:div w:id="884290061">
      <w:bodyDiv w:val="1"/>
      <w:marLeft w:val="0"/>
      <w:marRight w:val="0"/>
      <w:marTop w:val="0"/>
      <w:marBottom w:val="0"/>
      <w:divBdr>
        <w:top w:val="none" w:sz="0" w:space="0" w:color="auto"/>
        <w:left w:val="none" w:sz="0" w:space="0" w:color="auto"/>
        <w:bottom w:val="none" w:sz="0" w:space="0" w:color="auto"/>
        <w:right w:val="none" w:sz="0" w:space="0" w:color="auto"/>
      </w:divBdr>
    </w:div>
    <w:div w:id="1128474791">
      <w:bodyDiv w:val="1"/>
      <w:marLeft w:val="0"/>
      <w:marRight w:val="0"/>
      <w:marTop w:val="0"/>
      <w:marBottom w:val="0"/>
      <w:divBdr>
        <w:top w:val="none" w:sz="0" w:space="0" w:color="auto"/>
        <w:left w:val="none" w:sz="0" w:space="0" w:color="auto"/>
        <w:bottom w:val="none" w:sz="0" w:space="0" w:color="auto"/>
        <w:right w:val="none" w:sz="0" w:space="0" w:color="auto"/>
      </w:divBdr>
    </w:div>
    <w:div w:id="1257439897">
      <w:bodyDiv w:val="1"/>
      <w:marLeft w:val="0"/>
      <w:marRight w:val="0"/>
      <w:marTop w:val="0"/>
      <w:marBottom w:val="0"/>
      <w:divBdr>
        <w:top w:val="none" w:sz="0" w:space="0" w:color="auto"/>
        <w:left w:val="none" w:sz="0" w:space="0" w:color="auto"/>
        <w:bottom w:val="none" w:sz="0" w:space="0" w:color="auto"/>
        <w:right w:val="none" w:sz="0" w:space="0" w:color="auto"/>
      </w:divBdr>
    </w:div>
    <w:div w:id="1428117449">
      <w:bodyDiv w:val="1"/>
      <w:marLeft w:val="0"/>
      <w:marRight w:val="0"/>
      <w:marTop w:val="0"/>
      <w:marBottom w:val="0"/>
      <w:divBdr>
        <w:top w:val="none" w:sz="0" w:space="0" w:color="auto"/>
        <w:left w:val="none" w:sz="0" w:space="0" w:color="auto"/>
        <w:bottom w:val="none" w:sz="0" w:space="0" w:color="auto"/>
        <w:right w:val="none" w:sz="0" w:space="0" w:color="auto"/>
      </w:divBdr>
    </w:div>
    <w:div w:id="1446389571">
      <w:bodyDiv w:val="1"/>
      <w:marLeft w:val="0"/>
      <w:marRight w:val="0"/>
      <w:marTop w:val="0"/>
      <w:marBottom w:val="0"/>
      <w:divBdr>
        <w:top w:val="none" w:sz="0" w:space="0" w:color="auto"/>
        <w:left w:val="none" w:sz="0" w:space="0" w:color="auto"/>
        <w:bottom w:val="none" w:sz="0" w:space="0" w:color="auto"/>
        <w:right w:val="none" w:sz="0" w:space="0" w:color="auto"/>
      </w:divBdr>
    </w:div>
    <w:div w:id="1707414443">
      <w:bodyDiv w:val="1"/>
      <w:marLeft w:val="0"/>
      <w:marRight w:val="0"/>
      <w:marTop w:val="0"/>
      <w:marBottom w:val="0"/>
      <w:divBdr>
        <w:top w:val="none" w:sz="0" w:space="0" w:color="auto"/>
        <w:left w:val="none" w:sz="0" w:space="0" w:color="auto"/>
        <w:bottom w:val="none" w:sz="0" w:space="0" w:color="auto"/>
        <w:right w:val="none" w:sz="0" w:space="0" w:color="auto"/>
      </w:divBdr>
    </w:div>
    <w:div w:id="182100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9481DC0400B0643A4C7FD6005397C62" ma:contentTypeVersion="3" ma:contentTypeDescription="Crear nuevo documento." ma:contentTypeScope="" ma:versionID="fd3ffabcdb16e14ab2250f19eb9449fa">
  <xsd:schema xmlns:xsd="http://www.w3.org/2001/XMLSchema" xmlns:xs="http://www.w3.org/2001/XMLSchema" xmlns:p="http://schemas.microsoft.com/office/2006/metadata/properties" xmlns:ns2="9a88a650-d7cc-4be8-8946-b58b6fb39fbf" targetNamespace="http://schemas.microsoft.com/office/2006/metadata/properties" ma:root="true" ma:fieldsID="cccfbefa34f74f405a536008279fab8e" ns2:_="">
    <xsd:import namespace="9a88a650-d7cc-4be8-8946-b58b6fb39fb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8a650-d7cc-4be8-8946-b58b6fb39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7947A0-A104-40F5-9261-5AAA32233196}">
  <ds:schemaRefs>
    <ds:schemaRef ds:uri="http://schemas.openxmlformats.org/officeDocument/2006/bibliography"/>
  </ds:schemaRefs>
</ds:datastoreItem>
</file>

<file path=customXml/itemProps2.xml><?xml version="1.0" encoding="utf-8"?>
<ds:datastoreItem xmlns:ds="http://schemas.openxmlformats.org/officeDocument/2006/customXml" ds:itemID="{CE750D54-09FC-419E-8C99-F158278BC923}">
  <ds:schemaRefs>
    <ds:schemaRef ds:uri="http://schemas.microsoft.com/sharepoint/v3/contenttype/forms"/>
  </ds:schemaRefs>
</ds:datastoreItem>
</file>

<file path=customXml/itemProps3.xml><?xml version="1.0" encoding="utf-8"?>
<ds:datastoreItem xmlns:ds="http://schemas.openxmlformats.org/officeDocument/2006/customXml" ds:itemID="{A6D91E4A-932B-40CC-A649-729DB6860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8a650-d7cc-4be8-8946-b58b6fb39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31370E-D076-432B-B58A-298C0EC3C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6204</Words>
  <Characters>34123</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Contrato EPC modelo licitaciones ampliaciones zonales</vt:lpstr>
    </vt:vector>
  </TitlesOfParts>
  <Company/>
  <LinksUpToDate>false</LinksUpToDate>
  <CharactersWithSpaces>40247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EPC modelo licitaciones ampliaciones zonales</dc:title>
  <dc:subject>Lictaciones 13 transitorio ley 20936</dc:subject>
  <dc:creator>Servicios Jurídicos</dc:creator>
  <cp:keywords>cerro navia coordinador</cp:keywords>
  <dc:description/>
  <cp:lastModifiedBy>Laura Mercerdes D’Orazio Córdova</cp:lastModifiedBy>
  <cp:revision>3</cp:revision>
  <cp:lastPrinted>2024-12-16T20:03:00Z</cp:lastPrinted>
  <dcterms:created xsi:type="dcterms:W3CDTF">2025-07-04T18:41:00Z</dcterms:created>
  <dcterms:modified xsi:type="dcterms:W3CDTF">2025-07-04T18:41:00Z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0x01010049481DC0400B0643A4C7FD6005397C62</vt:lpwstr>
  </property>
</Properties>
</file>