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89F5B" w14:textId="332290FE" w:rsidR="0F355B74" w:rsidRDefault="0F355B74" w:rsidP="0F355B74">
      <w:pPr>
        <w:jc w:val="center"/>
        <w:rPr>
          <w:b/>
          <w:bCs/>
          <w:color w:val="auto"/>
          <w:sz w:val="24"/>
          <w:lang w:val="es-CL"/>
        </w:rPr>
      </w:pPr>
    </w:p>
    <w:p w14:paraId="6BA746A3" w14:textId="7D293D52" w:rsidR="0055276A" w:rsidRPr="0055276A" w:rsidRDefault="549703A0" w:rsidP="0055276A">
      <w:pPr>
        <w:jc w:val="center"/>
        <w:rPr>
          <w:b/>
          <w:bCs/>
          <w:color w:val="auto"/>
          <w:sz w:val="24"/>
          <w:lang w:val="es-CL"/>
        </w:rPr>
      </w:pPr>
      <w:r w:rsidRPr="0B507652">
        <w:rPr>
          <w:b/>
          <w:bCs/>
          <w:color w:val="auto"/>
          <w:sz w:val="24"/>
          <w:lang w:val="es-CL"/>
        </w:rPr>
        <w:t>F</w:t>
      </w:r>
      <w:r w:rsidR="0055276A" w:rsidRPr="0B507652">
        <w:rPr>
          <w:b/>
          <w:bCs/>
          <w:color w:val="auto"/>
          <w:sz w:val="24"/>
          <w:lang w:val="es-CL"/>
        </w:rPr>
        <w:t xml:space="preserve">ORMULARIO DE ADQUISICIÓN DE BASES DE LICITACIÓN Y DE INGRESO </w:t>
      </w:r>
    </w:p>
    <w:p w14:paraId="04D63CD7" w14:textId="580111CC" w:rsidR="004638A1" w:rsidRPr="0055276A" w:rsidRDefault="0055276A" w:rsidP="0055276A">
      <w:pPr>
        <w:jc w:val="center"/>
        <w:rPr>
          <w:b/>
          <w:bCs/>
          <w:color w:val="auto"/>
          <w:sz w:val="24"/>
          <w:szCs w:val="32"/>
          <w:lang w:val="es-CL"/>
        </w:rPr>
      </w:pPr>
      <w:r w:rsidRPr="0055276A">
        <w:rPr>
          <w:b/>
          <w:bCs/>
          <w:color w:val="auto"/>
          <w:sz w:val="24"/>
          <w:szCs w:val="32"/>
          <w:lang w:val="es-CL"/>
        </w:rPr>
        <w:t>AL REGISTRO DE PARTICIPANTES</w:t>
      </w:r>
    </w:p>
    <w:p w14:paraId="22BE74B4" w14:textId="77777777" w:rsidR="0055276A" w:rsidRDefault="0055276A" w:rsidP="0055276A">
      <w:pPr>
        <w:jc w:val="center"/>
        <w:rPr>
          <w:b/>
          <w:bCs/>
          <w:lang w:val="es-CL"/>
        </w:rPr>
      </w:pPr>
    </w:p>
    <w:p w14:paraId="5F36C737" w14:textId="77777777" w:rsidR="00114D4F" w:rsidRPr="004638A1" w:rsidRDefault="00114D4F" w:rsidP="0055276A">
      <w:pPr>
        <w:jc w:val="center"/>
        <w:rPr>
          <w:b/>
          <w:bCs/>
          <w:lang w:val="es-CL"/>
        </w:rPr>
      </w:pPr>
    </w:p>
    <w:p w14:paraId="796EFAE6" w14:textId="77777777" w:rsidR="006267FF" w:rsidRDefault="00114D4F" w:rsidP="00114D4F">
      <w:pPr>
        <w:jc w:val="center"/>
        <w:rPr>
          <w:b/>
          <w:bCs/>
          <w:lang w:val="es-CL"/>
        </w:rPr>
      </w:pPr>
      <w:r w:rsidRPr="07286EDA">
        <w:rPr>
          <w:b/>
          <w:bCs/>
          <w:lang w:val="es-CL"/>
        </w:rPr>
        <w:t>LICITACIÓN PÚBLICA INTERNACIONAL PARA LA ADJUDICACIÓN DE LOS DERECHOS DE CONSTRUCCIÓN DE OBRAS DE EXPANSIÓN DE LA TRANSMISIÓN</w:t>
      </w:r>
    </w:p>
    <w:p w14:paraId="2379D78A" w14:textId="77777777" w:rsidR="006267FF" w:rsidRDefault="00114D4F" w:rsidP="00114D4F">
      <w:pPr>
        <w:jc w:val="center"/>
        <w:rPr>
          <w:b/>
          <w:bCs/>
          <w:lang w:val="es-CL"/>
        </w:rPr>
      </w:pPr>
      <w:r w:rsidRPr="07286EDA">
        <w:rPr>
          <w:b/>
          <w:bCs/>
          <w:lang w:val="es-CL"/>
        </w:rPr>
        <w:t>OBRAS DE AMPLIACIÓN CGE TRANSMISIÓN</w:t>
      </w:r>
    </w:p>
    <w:p w14:paraId="7F86CEF8" w14:textId="51F79E1E" w:rsidR="0055276A" w:rsidRDefault="00114D4F" w:rsidP="00114D4F">
      <w:pPr>
        <w:jc w:val="center"/>
        <w:rPr>
          <w:b/>
          <w:bCs/>
          <w:lang w:val="es-CL"/>
        </w:rPr>
      </w:pPr>
      <w:r w:rsidRPr="07286EDA">
        <w:rPr>
          <w:b/>
          <w:bCs/>
          <w:lang w:val="es-CL"/>
        </w:rPr>
        <w:t xml:space="preserve">PROCESO </w:t>
      </w:r>
      <w:r w:rsidR="5FBA7168" w:rsidRPr="07286EDA">
        <w:rPr>
          <w:b/>
          <w:bCs/>
          <w:lang w:val="es-CL"/>
        </w:rPr>
        <w:t>CGET_OA_1_</w:t>
      </w:r>
      <w:r w:rsidRPr="07286EDA">
        <w:rPr>
          <w:b/>
          <w:bCs/>
          <w:lang w:val="es-CL"/>
        </w:rPr>
        <w:t>2025</w:t>
      </w:r>
    </w:p>
    <w:p w14:paraId="48F13DCD" w14:textId="77777777" w:rsidR="00114D4F" w:rsidRDefault="00114D4F" w:rsidP="00750ECE">
      <w:pPr>
        <w:rPr>
          <w:b/>
          <w:bCs/>
          <w:lang w:val="es-CL"/>
        </w:rPr>
      </w:pPr>
    </w:p>
    <w:p w14:paraId="52D16BD4" w14:textId="77777777" w:rsidR="00114D4F" w:rsidRPr="0055276A" w:rsidRDefault="00114D4F" w:rsidP="00750ECE">
      <w:pPr>
        <w:rPr>
          <w:lang w:val="es-CL"/>
        </w:rPr>
      </w:pPr>
    </w:p>
    <w:p w14:paraId="6E9377B4" w14:textId="6054D0F8" w:rsidR="0055276A" w:rsidRDefault="0055276A" w:rsidP="0055276A">
      <w:pPr>
        <w:ind w:firstLine="567"/>
        <w:rPr>
          <w:lang w:val="es-CL"/>
        </w:rPr>
      </w:pPr>
      <w:r w:rsidRPr="06AED1F3">
        <w:rPr>
          <w:lang w:val="es-CL"/>
        </w:rPr>
        <w:t xml:space="preserve">Mediante el presente formulario, la empresa </w:t>
      </w:r>
      <w:r w:rsidR="00114D4F" w:rsidRPr="06AED1F3">
        <w:rPr>
          <w:lang w:val="es-CL"/>
        </w:rPr>
        <w:t>________________________________________________</w:t>
      </w:r>
      <w:r w:rsidRPr="06AED1F3">
        <w:rPr>
          <w:lang w:val="es-CL"/>
        </w:rPr>
        <w:t xml:space="preserve"> que represento, manifiesta su interés en la adquisición de las Bases y de ingreso al Registro de Participantes en el proceso de Licitación para la adjudicación de los derechos de</w:t>
      </w:r>
      <w:r w:rsidRPr="06AED1F3">
        <w:rPr>
          <w:color w:val="FF0000"/>
          <w:lang w:val="es-CL"/>
        </w:rPr>
        <w:t xml:space="preserve"> </w:t>
      </w:r>
      <w:r w:rsidRPr="06AED1F3">
        <w:rPr>
          <w:lang w:val="es-CL"/>
        </w:rPr>
        <w:t>ejecución respecto de cualquiera de los siguientes proyectos:</w:t>
      </w:r>
    </w:p>
    <w:p w14:paraId="7E5B66E5" w14:textId="5C5210C8" w:rsidR="00750ECE" w:rsidRDefault="00750ECE" w:rsidP="6754E77E">
      <w:pPr>
        <w:ind w:firstLine="567"/>
        <w:rPr>
          <w:lang w:val="es-CL"/>
        </w:rPr>
      </w:pPr>
    </w:p>
    <w:tbl>
      <w:tblPr>
        <w:tblW w:w="10200" w:type="dxa"/>
        <w:tblCellMar>
          <w:left w:w="70" w:type="dxa"/>
          <w:right w:w="70" w:type="dxa"/>
        </w:tblCellMar>
        <w:tblLook w:val="04A0" w:firstRow="1" w:lastRow="0" w:firstColumn="1" w:lastColumn="0" w:noHBand="0" w:noVBand="1"/>
      </w:tblPr>
      <w:tblGrid>
        <w:gridCol w:w="3544"/>
        <w:gridCol w:w="1327"/>
        <w:gridCol w:w="716"/>
        <w:gridCol w:w="3286"/>
        <w:gridCol w:w="1327"/>
      </w:tblGrid>
      <w:tr w:rsidR="00750ECE" w:rsidRPr="00750ECE" w14:paraId="0EE8AFAC" w14:textId="77777777" w:rsidTr="007876E5">
        <w:trPr>
          <w:trHeight w:val="840"/>
        </w:trPr>
        <w:tc>
          <w:tcPr>
            <w:tcW w:w="3544" w:type="dxa"/>
            <w:tcBorders>
              <w:top w:val="single" w:sz="8" w:space="0" w:color="4F81BD" w:themeColor="accent1"/>
              <w:left w:val="single" w:sz="8" w:space="0" w:color="4F81BD" w:themeColor="accent1"/>
              <w:bottom w:val="single" w:sz="8" w:space="0" w:color="4F81BD" w:themeColor="accent1"/>
              <w:right w:val="nil"/>
            </w:tcBorders>
            <w:shd w:val="clear" w:color="auto" w:fill="001689"/>
            <w:vAlign w:val="center"/>
            <w:hideMark/>
          </w:tcPr>
          <w:p w14:paraId="4807E9DB" w14:textId="77777777" w:rsidR="00750ECE" w:rsidRPr="00750ECE" w:rsidRDefault="00750ECE" w:rsidP="007876E5">
            <w:pPr>
              <w:spacing w:line="240" w:lineRule="auto"/>
              <w:jc w:val="center"/>
              <w:rPr>
                <w:b/>
                <w:bCs/>
                <w:color w:val="FFFFFF"/>
                <w:sz w:val="22"/>
                <w:szCs w:val="22"/>
                <w:lang w:val="es-CL" w:eastAsia="es-CL"/>
              </w:rPr>
            </w:pPr>
            <w:r w:rsidRPr="00750ECE">
              <w:rPr>
                <w:b/>
                <w:bCs/>
                <w:color w:val="FFFFFF" w:themeColor="background1"/>
                <w:sz w:val="22"/>
                <w:szCs w:val="22"/>
                <w:lang w:eastAsia="es-CL"/>
              </w:rPr>
              <w:t>Proyecto</w:t>
            </w:r>
          </w:p>
        </w:tc>
        <w:tc>
          <w:tcPr>
            <w:tcW w:w="1327" w:type="dxa"/>
            <w:tcBorders>
              <w:top w:val="single" w:sz="8" w:space="0" w:color="4F81BD" w:themeColor="accent1"/>
              <w:left w:val="nil"/>
              <w:bottom w:val="single" w:sz="8" w:space="0" w:color="4F81BD" w:themeColor="accent1"/>
              <w:right w:val="single" w:sz="4" w:space="0" w:color="0070C0"/>
            </w:tcBorders>
            <w:shd w:val="clear" w:color="auto" w:fill="001689"/>
            <w:vAlign w:val="center"/>
            <w:hideMark/>
          </w:tcPr>
          <w:p w14:paraId="72A355DD" w14:textId="7CAAFA09" w:rsidR="00750ECE" w:rsidRPr="00750ECE" w:rsidRDefault="00750ECE" w:rsidP="007876E5">
            <w:pPr>
              <w:spacing w:line="240" w:lineRule="auto"/>
              <w:jc w:val="center"/>
              <w:rPr>
                <w:b/>
                <w:bCs/>
                <w:color w:val="FFFFFF"/>
                <w:sz w:val="22"/>
                <w:szCs w:val="22"/>
                <w:lang w:val="es-CL" w:eastAsia="es-CL"/>
              </w:rPr>
            </w:pPr>
            <w:r w:rsidRPr="52F15C0C">
              <w:rPr>
                <w:b/>
                <w:bCs/>
                <w:color w:val="FFFFFF" w:themeColor="background1"/>
                <w:sz w:val="22"/>
                <w:szCs w:val="22"/>
                <w:lang w:val="es-CL" w:eastAsia="es-CL"/>
              </w:rPr>
              <w:t>V.I. Referencial [USD]</w:t>
            </w:r>
          </w:p>
        </w:tc>
        <w:tc>
          <w:tcPr>
            <w:tcW w:w="716" w:type="dxa"/>
            <w:tcBorders>
              <w:top w:val="nil"/>
              <w:left w:val="single" w:sz="4" w:space="0" w:color="0070C0"/>
              <w:bottom w:val="nil"/>
              <w:right w:val="nil"/>
            </w:tcBorders>
            <w:shd w:val="clear" w:color="auto" w:fill="auto"/>
            <w:noWrap/>
            <w:vAlign w:val="center"/>
            <w:hideMark/>
          </w:tcPr>
          <w:p w14:paraId="7F220148" w14:textId="77777777" w:rsidR="00750ECE" w:rsidRPr="00750ECE" w:rsidRDefault="00750ECE" w:rsidP="007876E5">
            <w:pPr>
              <w:spacing w:line="240" w:lineRule="auto"/>
              <w:jc w:val="center"/>
              <w:rPr>
                <w:b/>
                <w:bCs/>
                <w:color w:val="FFFFFF"/>
                <w:sz w:val="22"/>
                <w:szCs w:val="22"/>
                <w:lang w:val="es-CL" w:eastAsia="es-CL"/>
              </w:rPr>
            </w:pPr>
          </w:p>
        </w:tc>
        <w:tc>
          <w:tcPr>
            <w:tcW w:w="3286" w:type="dxa"/>
            <w:tcBorders>
              <w:top w:val="single" w:sz="8" w:space="0" w:color="4F81BD" w:themeColor="accent1"/>
              <w:left w:val="single" w:sz="8" w:space="0" w:color="4F81BD" w:themeColor="accent1"/>
              <w:bottom w:val="single" w:sz="8" w:space="0" w:color="4F81BD" w:themeColor="accent1"/>
              <w:right w:val="nil"/>
            </w:tcBorders>
            <w:shd w:val="clear" w:color="auto" w:fill="001689"/>
            <w:vAlign w:val="center"/>
            <w:hideMark/>
          </w:tcPr>
          <w:p w14:paraId="56982D0D" w14:textId="77777777" w:rsidR="00750ECE" w:rsidRPr="00750ECE" w:rsidRDefault="00750ECE" w:rsidP="007876E5">
            <w:pPr>
              <w:spacing w:line="240" w:lineRule="auto"/>
              <w:jc w:val="center"/>
              <w:rPr>
                <w:b/>
                <w:bCs/>
                <w:color w:val="FFFFFF"/>
                <w:sz w:val="22"/>
                <w:szCs w:val="22"/>
                <w:lang w:val="es-CL" w:eastAsia="es-CL"/>
              </w:rPr>
            </w:pPr>
            <w:r w:rsidRPr="00750ECE">
              <w:rPr>
                <w:b/>
                <w:bCs/>
                <w:color w:val="FFFFFF" w:themeColor="background1"/>
                <w:sz w:val="22"/>
                <w:szCs w:val="22"/>
                <w:lang w:eastAsia="es-CL"/>
              </w:rPr>
              <w:t>Proyecto</w:t>
            </w:r>
          </w:p>
        </w:tc>
        <w:tc>
          <w:tcPr>
            <w:tcW w:w="1327" w:type="dxa"/>
            <w:tcBorders>
              <w:top w:val="single" w:sz="8" w:space="0" w:color="4F81BD" w:themeColor="accent1"/>
              <w:left w:val="nil"/>
              <w:bottom w:val="single" w:sz="8" w:space="0" w:color="4F81BD" w:themeColor="accent1"/>
              <w:right w:val="single" w:sz="4" w:space="0" w:color="0070C0"/>
            </w:tcBorders>
            <w:shd w:val="clear" w:color="auto" w:fill="001689"/>
            <w:vAlign w:val="center"/>
            <w:hideMark/>
          </w:tcPr>
          <w:p w14:paraId="27053C57" w14:textId="31A0E69F" w:rsidR="00750ECE" w:rsidRPr="00750ECE" w:rsidRDefault="00750ECE" w:rsidP="007876E5">
            <w:pPr>
              <w:spacing w:line="240" w:lineRule="auto"/>
              <w:jc w:val="center"/>
              <w:rPr>
                <w:b/>
                <w:bCs/>
                <w:color w:val="FFFFFF"/>
                <w:sz w:val="22"/>
                <w:szCs w:val="22"/>
                <w:lang w:val="es-CL" w:eastAsia="es-CL"/>
              </w:rPr>
            </w:pPr>
            <w:r w:rsidRPr="52F15C0C">
              <w:rPr>
                <w:b/>
                <w:bCs/>
                <w:color w:val="FFFFFF" w:themeColor="background1"/>
                <w:sz w:val="22"/>
                <w:szCs w:val="22"/>
                <w:lang w:val="es-CL" w:eastAsia="es-CL"/>
              </w:rPr>
              <w:t>V.I. Referencial [USD]</w:t>
            </w:r>
          </w:p>
        </w:tc>
      </w:tr>
      <w:tr w:rsidR="00400CBD" w:rsidRPr="00750ECE" w14:paraId="1E910AD8" w14:textId="77777777" w:rsidTr="007876E5">
        <w:trPr>
          <w:trHeight w:val="492"/>
        </w:trPr>
        <w:tc>
          <w:tcPr>
            <w:tcW w:w="3544" w:type="dxa"/>
            <w:tcBorders>
              <w:top w:val="nil"/>
              <w:left w:val="single" w:sz="4" w:space="0" w:color="0070C0"/>
              <w:bottom w:val="single" w:sz="8" w:space="0" w:color="4F81BD" w:themeColor="accent1"/>
              <w:right w:val="single" w:sz="8" w:space="0" w:color="4F81BD" w:themeColor="accent1"/>
            </w:tcBorders>
            <w:shd w:val="clear" w:color="auto" w:fill="auto"/>
            <w:vAlign w:val="center"/>
            <w:hideMark/>
          </w:tcPr>
          <w:p w14:paraId="0FA819B4" w14:textId="47F11C59" w:rsidR="00400CBD" w:rsidRPr="00750ECE" w:rsidRDefault="00400CBD" w:rsidP="007876E5">
            <w:pPr>
              <w:spacing w:line="240" w:lineRule="auto"/>
              <w:jc w:val="center"/>
              <w:rPr>
                <w:b/>
                <w:bCs/>
                <w:color w:val="001689"/>
                <w:sz w:val="18"/>
                <w:szCs w:val="18"/>
                <w:lang w:val="es-CL" w:eastAsia="es-CL"/>
              </w:rPr>
            </w:pPr>
            <w:r w:rsidRPr="00E97727">
              <w:rPr>
                <w:b/>
                <w:bCs/>
                <w:color w:val="001689"/>
                <w:sz w:val="18"/>
                <w:szCs w:val="18"/>
                <w:lang w:val="es-CL" w:eastAsia="es-CL"/>
              </w:rPr>
              <w:t>Aumento de capacidad de transmisión en Línea 1x66 kV El Maitén - El Paico - El Monte</w:t>
            </w:r>
          </w:p>
        </w:tc>
        <w:tc>
          <w:tcPr>
            <w:tcW w:w="1327" w:type="dxa"/>
            <w:tcBorders>
              <w:top w:val="nil"/>
              <w:left w:val="nil"/>
              <w:bottom w:val="single" w:sz="8" w:space="0" w:color="4F81BD" w:themeColor="accent1"/>
              <w:right w:val="single" w:sz="8" w:space="0" w:color="4F81BD" w:themeColor="accent1"/>
            </w:tcBorders>
            <w:shd w:val="clear" w:color="auto" w:fill="auto"/>
            <w:vAlign w:val="center"/>
            <w:hideMark/>
          </w:tcPr>
          <w:p w14:paraId="3EEEB50E" w14:textId="7397E231" w:rsidR="00400CBD" w:rsidRPr="00750ECE" w:rsidRDefault="00400CBD" w:rsidP="007876E5">
            <w:pPr>
              <w:spacing w:line="240" w:lineRule="auto"/>
              <w:jc w:val="center"/>
              <w:rPr>
                <w:b/>
                <w:bCs/>
                <w:color w:val="001689"/>
                <w:sz w:val="18"/>
                <w:szCs w:val="18"/>
                <w:lang w:val="es-CL" w:eastAsia="es-CL"/>
              </w:rPr>
            </w:pPr>
            <w:r w:rsidRPr="00E97727">
              <w:rPr>
                <w:b/>
                <w:bCs/>
                <w:color w:val="001689"/>
                <w:sz w:val="18"/>
                <w:szCs w:val="18"/>
                <w:lang w:val="es-CL" w:eastAsia="es-CL"/>
              </w:rPr>
              <w:t>1.819.321</w:t>
            </w:r>
          </w:p>
        </w:tc>
        <w:tc>
          <w:tcPr>
            <w:tcW w:w="716" w:type="dxa"/>
            <w:tcBorders>
              <w:top w:val="nil"/>
              <w:left w:val="nil"/>
              <w:bottom w:val="nil"/>
              <w:right w:val="single" w:sz="4" w:space="0" w:color="0070C0"/>
            </w:tcBorders>
            <w:shd w:val="clear" w:color="auto" w:fill="auto"/>
            <w:noWrap/>
            <w:vAlign w:val="center"/>
            <w:hideMark/>
          </w:tcPr>
          <w:p w14:paraId="66A4A96F" w14:textId="77777777" w:rsidR="00400CBD" w:rsidRPr="00750ECE" w:rsidRDefault="00400CBD" w:rsidP="007876E5">
            <w:pPr>
              <w:spacing w:line="240" w:lineRule="auto"/>
              <w:jc w:val="center"/>
              <w:rPr>
                <w:b/>
                <w:bCs/>
                <w:color w:val="001689"/>
                <w:sz w:val="18"/>
                <w:szCs w:val="18"/>
                <w:lang w:val="es-CL" w:eastAsia="es-CL"/>
              </w:rPr>
            </w:pPr>
          </w:p>
        </w:tc>
        <w:tc>
          <w:tcPr>
            <w:tcW w:w="3286" w:type="dxa"/>
            <w:tcBorders>
              <w:top w:val="nil"/>
              <w:left w:val="single" w:sz="4" w:space="0" w:color="0070C0"/>
              <w:bottom w:val="single" w:sz="8" w:space="0" w:color="4F81BD" w:themeColor="accent1"/>
              <w:right w:val="single" w:sz="8" w:space="0" w:color="4F81BD" w:themeColor="accent1"/>
            </w:tcBorders>
            <w:shd w:val="clear" w:color="auto" w:fill="auto"/>
            <w:vAlign w:val="center"/>
            <w:hideMark/>
          </w:tcPr>
          <w:p w14:paraId="5604EEE0" w14:textId="77777777" w:rsidR="00400CBD" w:rsidRPr="00750ECE" w:rsidRDefault="00400CBD" w:rsidP="007876E5">
            <w:pPr>
              <w:spacing w:line="240" w:lineRule="auto"/>
              <w:jc w:val="center"/>
              <w:rPr>
                <w:b/>
                <w:bCs/>
                <w:color w:val="001689"/>
                <w:sz w:val="18"/>
                <w:szCs w:val="18"/>
                <w:lang w:val="es-CL" w:eastAsia="es-CL"/>
              </w:rPr>
            </w:pPr>
            <w:r w:rsidRPr="009F70E9">
              <w:rPr>
                <w:b/>
                <w:bCs/>
                <w:color w:val="001689"/>
                <w:sz w:val="18"/>
                <w:szCs w:val="18"/>
                <w:lang w:val="es-CL" w:eastAsia="es-CL"/>
              </w:rPr>
              <w:t>Aumento de capacidad línea 1x66 kV Coronel - Arenas Blancas</w:t>
            </w:r>
          </w:p>
        </w:tc>
        <w:tc>
          <w:tcPr>
            <w:tcW w:w="1327" w:type="dxa"/>
            <w:tcBorders>
              <w:top w:val="nil"/>
              <w:left w:val="nil"/>
              <w:bottom w:val="single" w:sz="8" w:space="0" w:color="4F81BD" w:themeColor="accent1"/>
              <w:right w:val="single" w:sz="4" w:space="0" w:color="0070C0"/>
            </w:tcBorders>
            <w:shd w:val="clear" w:color="auto" w:fill="auto"/>
            <w:vAlign w:val="center"/>
            <w:hideMark/>
          </w:tcPr>
          <w:p w14:paraId="164CE244" w14:textId="53969754" w:rsidR="00400CBD" w:rsidRPr="00750ECE" w:rsidRDefault="00400CBD" w:rsidP="007876E5">
            <w:pPr>
              <w:spacing w:line="240" w:lineRule="auto"/>
              <w:jc w:val="center"/>
              <w:rPr>
                <w:b/>
                <w:bCs/>
                <w:color w:val="001689"/>
                <w:sz w:val="18"/>
                <w:szCs w:val="18"/>
                <w:lang w:val="es-CL" w:eastAsia="es-CL"/>
              </w:rPr>
            </w:pPr>
            <w:r w:rsidRPr="009F70E9">
              <w:rPr>
                <w:b/>
                <w:bCs/>
                <w:color w:val="001689"/>
                <w:sz w:val="18"/>
                <w:szCs w:val="18"/>
                <w:lang w:val="es-CL" w:eastAsia="es-CL"/>
              </w:rPr>
              <w:t>1.546.284</w:t>
            </w:r>
          </w:p>
        </w:tc>
      </w:tr>
      <w:tr w:rsidR="00C2708C" w:rsidRPr="00750ECE" w14:paraId="6D1A14EA" w14:textId="77777777" w:rsidTr="00C73CC2">
        <w:trPr>
          <w:trHeight w:val="300"/>
        </w:trPr>
        <w:tc>
          <w:tcPr>
            <w:tcW w:w="3544" w:type="dxa"/>
            <w:vMerge w:val="restart"/>
            <w:tcBorders>
              <w:top w:val="nil"/>
              <w:left w:val="single" w:sz="4" w:space="0" w:color="0070C0"/>
              <w:right w:val="single" w:sz="8" w:space="0" w:color="4F81BD" w:themeColor="accent1"/>
            </w:tcBorders>
            <w:shd w:val="clear" w:color="auto" w:fill="auto"/>
            <w:vAlign w:val="center"/>
            <w:hideMark/>
          </w:tcPr>
          <w:p w14:paraId="3D59C687" w14:textId="3997CB50" w:rsidR="00C2708C" w:rsidRPr="00750ECE" w:rsidRDefault="00C2708C" w:rsidP="007876E5">
            <w:pPr>
              <w:spacing w:line="240" w:lineRule="auto"/>
              <w:jc w:val="center"/>
              <w:rPr>
                <w:b/>
                <w:bCs/>
                <w:color w:val="001689"/>
                <w:sz w:val="18"/>
                <w:szCs w:val="18"/>
                <w:lang w:val="es-CL" w:eastAsia="es-CL"/>
              </w:rPr>
            </w:pPr>
            <w:r w:rsidRPr="00E97727">
              <w:rPr>
                <w:b/>
                <w:bCs/>
                <w:color w:val="001689"/>
                <w:sz w:val="18"/>
                <w:szCs w:val="18"/>
                <w:lang w:val="es-CL" w:eastAsia="es-CL"/>
              </w:rPr>
              <w:t>Aumento de Capacidad en SE Piduco</w:t>
            </w:r>
          </w:p>
        </w:tc>
        <w:tc>
          <w:tcPr>
            <w:tcW w:w="1327" w:type="dxa"/>
            <w:vMerge w:val="restart"/>
            <w:tcBorders>
              <w:top w:val="nil"/>
              <w:left w:val="nil"/>
              <w:right w:val="single" w:sz="8" w:space="0" w:color="4F81BD" w:themeColor="accent1"/>
            </w:tcBorders>
            <w:shd w:val="clear" w:color="auto" w:fill="auto"/>
            <w:vAlign w:val="center"/>
            <w:hideMark/>
          </w:tcPr>
          <w:p w14:paraId="3821FC84" w14:textId="771D1362" w:rsidR="00C2708C" w:rsidRPr="00750ECE" w:rsidRDefault="00C2708C" w:rsidP="007876E5">
            <w:pPr>
              <w:spacing w:line="240" w:lineRule="auto"/>
              <w:jc w:val="center"/>
              <w:rPr>
                <w:b/>
                <w:bCs/>
                <w:color w:val="001689"/>
                <w:sz w:val="18"/>
                <w:szCs w:val="18"/>
                <w:lang w:val="es-CL" w:eastAsia="es-CL"/>
              </w:rPr>
            </w:pPr>
            <w:r w:rsidRPr="00E97727">
              <w:rPr>
                <w:b/>
                <w:bCs/>
                <w:color w:val="001689"/>
                <w:sz w:val="18"/>
                <w:szCs w:val="18"/>
                <w:lang w:val="es-CL" w:eastAsia="es-CL"/>
              </w:rPr>
              <w:t>1.650.000</w:t>
            </w:r>
          </w:p>
        </w:tc>
        <w:tc>
          <w:tcPr>
            <w:tcW w:w="716" w:type="dxa"/>
            <w:tcBorders>
              <w:top w:val="nil"/>
              <w:left w:val="nil"/>
              <w:bottom w:val="nil"/>
              <w:right w:val="single" w:sz="4" w:space="0" w:color="0070C0"/>
            </w:tcBorders>
            <w:shd w:val="clear" w:color="auto" w:fill="auto"/>
            <w:noWrap/>
            <w:vAlign w:val="center"/>
            <w:hideMark/>
          </w:tcPr>
          <w:p w14:paraId="0AE114C5" w14:textId="77777777" w:rsidR="00C2708C" w:rsidRPr="00750ECE" w:rsidRDefault="00C2708C" w:rsidP="007876E5">
            <w:pPr>
              <w:spacing w:line="240" w:lineRule="auto"/>
              <w:jc w:val="center"/>
              <w:rPr>
                <w:b/>
                <w:bCs/>
                <w:color w:val="001689"/>
                <w:sz w:val="18"/>
                <w:szCs w:val="18"/>
                <w:lang w:val="es-CL" w:eastAsia="es-CL"/>
              </w:rPr>
            </w:pPr>
          </w:p>
        </w:tc>
        <w:tc>
          <w:tcPr>
            <w:tcW w:w="3286" w:type="dxa"/>
            <w:tcBorders>
              <w:top w:val="nil"/>
              <w:left w:val="single" w:sz="4" w:space="0" w:color="0070C0"/>
              <w:bottom w:val="single" w:sz="8" w:space="0" w:color="4F81BD" w:themeColor="accent1"/>
              <w:right w:val="single" w:sz="8" w:space="0" w:color="4F81BD" w:themeColor="accent1"/>
            </w:tcBorders>
            <w:shd w:val="clear" w:color="auto" w:fill="auto"/>
            <w:vAlign w:val="center"/>
            <w:hideMark/>
          </w:tcPr>
          <w:p w14:paraId="77E6819C" w14:textId="1EBB2531" w:rsidR="00C2708C" w:rsidRPr="00750ECE" w:rsidRDefault="00C2708C" w:rsidP="007876E5">
            <w:pPr>
              <w:spacing w:line="240" w:lineRule="auto"/>
              <w:jc w:val="center"/>
              <w:rPr>
                <w:b/>
                <w:bCs/>
                <w:color w:val="001689"/>
                <w:sz w:val="18"/>
                <w:szCs w:val="18"/>
                <w:lang w:val="es-CL" w:eastAsia="es-CL"/>
              </w:rPr>
            </w:pPr>
            <w:r w:rsidRPr="009F70E9">
              <w:rPr>
                <w:b/>
                <w:bCs/>
                <w:color w:val="001689"/>
                <w:sz w:val="18"/>
                <w:szCs w:val="18"/>
                <w:lang w:val="es-CL" w:eastAsia="es-CL"/>
              </w:rPr>
              <w:t>Ampliación en SE Isla de Maipo</w:t>
            </w:r>
          </w:p>
        </w:tc>
        <w:tc>
          <w:tcPr>
            <w:tcW w:w="1327" w:type="dxa"/>
            <w:tcBorders>
              <w:top w:val="nil"/>
              <w:left w:val="nil"/>
              <w:bottom w:val="single" w:sz="8" w:space="0" w:color="4F81BD" w:themeColor="accent1"/>
              <w:right w:val="single" w:sz="4" w:space="0" w:color="0070C0"/>
            </w:tcBorders>
            <w:shd w:val="clear" w:color="auto" w:fill="auto"/>
            <w:vAlign w:val="center"/>
            <w:hideMark/>
          </w:tcPr>
          <w:p w14:paraId="610738C7" w14:textId="33FCF938" w:rsidR="00C2708C" w:rsidRPr="00750ECE" w:rsidRDefault="00C2708C" w:rsidP="007876E5">
            <w:pPr>
              <w:spacing w:line="240" w:lineRule="auto"/>
              <w:jc w:val="center"/>
              <w:rPr>
                <w:b/>
                <w:bCs/>
                <w:color w:val="001689"/>
                <w:sz w:val="18"/>
                <w:szCs w:val="18"/>
                <w:lang w:val="es-CL" w:eastAsia="es-CL"/>
              </w:rPr>
            </w:pPr>
            <w:r w:rsidRPr="009F70E9">
              <w:rPr>
                <w:b/>
                <w:bCs/>
                <w:color w:val="001689"/>
                <w:sz w:val="18"/>
                <w:szCs w:val="18"/>
                <w:lang w:val="es-CL" w:eastAsia="es-CL"/>
              </w:rPr>
              <w:t>3.150.745</w:t>
            </w:r>
          </w:p>
        </w:tc>
      </w:tr>
      <w:tr w:rsidR="00C2708C" w:rsidRPr="00750ECE" w14:paraId="2E992966" w14:textId="77777777" w:rsidTr="00C73CC2">
        <w:trPr>
          <w:trHeight w:val="300"/>
        </w:trPr>
        <w:tc>
          <w:tcPr>
            <w:tcW w:w="3544" w:type="dxa"/>
            <w:vMerge/>
            <w:tcBorders>
              <w:left w:val="single" w:sz="4" w:space="0" w:color="0070C0"/>
              <w:bottom w:val="single" w:sz="8" w:space="0" w:color="4F81BD" w:themeColor="accent1"/>
              <w:right w:val="single" w:sz="8" w:space="0" w:color="4F81BD" w:themeColor="accent1"/>
            </w:tcBorders>
            <w:shd w:val="clear" w:color="auto" w:fill="auto"/>
            <w:vAlign w:val="center"/>
          </w:tcPr>
          <w:p w14:paraId="24AB5019" w14:textId="77777777" w:rsidR="00C2708C" w:rsidRPr="00E97727" w:rsidRDefault="00C2708C" w:rsidP="007876E5">
            <w:pPr>
              <w:spacing w:line="240" w:lineRule="auto"/>
              <w:jc w:val="center"/>
              <w:rPr>
                <w:b/>
                <w:bCs/>
                <w:color w:val="001689"/>
                <w:sz w:val="18"/>
                <w:szCs w:val="18"/>
                <w:lang w:val="es-CL" w:eastAsia="es-CL"/>
              </w:rPr>
            </w:pPr>
          </w:p>
        </w:tc>
        <w:tc>
          <w:tcPr>
            <w:tcW w:w="1327" w:type="dxa"/>
            <w:vMerge/>
            <w:tcBorders>
              <w:left w:val="nil"/>
              <w:bottom w:val="single" w:sz="8" w:space="0" w:color="4F81BD" w:themeColor="accent1"/>
              <w:right w:val="single" w:sz="8" w:space="0" w:color="4F81BD" w:themeColor="accent1"/>
            </w:tcBorders>
            <w:shd w:val="clear" w:color="auto" w:fill="auto"/>
            <w:vAlign w:val="center"/>
          </w:tcPr>
          <w:p w14:paraId="5B2C8328" w14:textId="77777777" w:rsidR="00C2708C" w:rsidRPr="00E97727" w:rsidRDefault="00C2708C" w:rsidP="007876E5">
            <w:pPr>
              <w:spacing w:line="240" w:lineRule="auto"/>
              <w:jc w:val="center"/>
              <w:rPr>
                <w:b/>
                <w:bCs/>
                <w:color w:val="001689"/>
                <w:sz w:val="18"/>
                <w:szCs w:val="18"/>
                <w:lang w:val="es-CL" w:eastAsia="es-CL"/>
              </w:rPr>
            </w:pPr>
          </w:p>
        </w:tc>
        <w:tc>
          <w:tcPr>
            <w:tcW w:w="716" w:type="dxa"/>
            <w:tcBorders>
              <w:top w:val="nil"/>
              <w:left w:val="nil"/>
              <w:bottom w:val="nil"/>
              <w:right w:val="single" w:sz="4" w:space="0" w:color="0070C0"/>
            </w:tcBorders>
            <w:shd w:val="clear" w:color="auto" w:fill="auto"/>
            <w:noWrap/>
            <w:vAlign w:val="center"/>
          </w:tcPr>
          <w:p w14:paraId="55B07896" w14:textId="77777777" w:rsidR="00C2708C" w:rsidRPr="00750ECE" w:rsidRDefault="00C2708C" w:rsidP="007876E5">
            <w:pPr>
              <w:spacing w:line="240" w:lineRule="auto"/>
              <w:jc w:val="center"/>
              <w:rPr>
                <w:b/>
                <w:bCs/>
                <w:color w:val="001689"/>
                <w:sz w:val="18"/>
                <w:szCs w:val="18"/>
                <w:lang w:val="es-CL" w:eastAsia="es-CL"/>
              </w:rPr>
            </w:pPr>
          </w:p>
        </w:tc>
        <w:tc>
          <w:tcPr>
            <w:tcW w:w="3286" w:type="dxa"/>
            <w:tcBorders>
              <w:top w:val="nil"/>
              <w:left w:val="single" w:sz="4" w:space="0" w:color="0070C0"/>
              <w:bottom w:val="single" w:sz="8" w:space="0" w:color="4F81BD" w:themeColor="accent1"/>
              <w:right w:val="single" w:sz="8" w:space="0" w:color="4F81BD" w:themeColor="accent1"/>
            </w:tcBorders>
            <w:shd w:val="clear" w:color="auto" w:fill="auto"/>
            <w:vAlign w:val="center"/>
          </w:tcPr>
          <w:p w14:paraId="6E0EF146" w14:textId="01031709" w:rsidR="00C2708C" w:rsidRPr="009F70E9" w:rsidRDefault="00C2708C" w:rsidP="007876E5">
            <w:pPr>
              <w:spacing w:line="240" w:lineRule="auto"/>
              <w:jc w:val="center"/>
              <w:rPr>
                <w:b/>
                <w:bCs/>
                <w:color w:val="001689"/>
                <w:sz w:val="18"/>
                <w:szCs w:val="18"/>
                <w:lang w:val="es-CL" w:eastAsia="es-CL"/>
              </w:rPr>
            </w:pPr>
            <w:r w:rsidRPr="00DC2120">
              <w:rPr>
                <w:b/>
                <w:bCs/>
                <w:color w:val="001689"/>
                <w:sz w:val="18"/>
                <w:szCs w:val="18"/>
                <w:lang w:val="es-CL" w:eastAsia="es-CL"/>
              </w:rPr>
              <w:t>(*) Aumento de Capacidad Línea 2x110 kV La Ruca Ovalle</w:t>
            </w:r>
          </w:p>
        </w:tc>
        <w:tc>
          <w:tcPr>
            <w:tcW w:w="1327" w:type="dxa"/>
            <w:tcBorders>
              <w:top w:val="nil"/>
              <w:left w:val="nil"/>
              <w:bottom w:val="single" w:sz="8" w:space="0" w:color="4F81BD" w:themeColor="accent1"/>
              <w:right w:val="single" w:sz="4" w:space="0" w:color="0070C0"/>
            </w:tcBorders>
            <w:shd w:val="clear" w:color="auto" w:fill="auto"/>
            <w:vAlign w:val="center"/>
          </w:tcPr>
          <w:p w14:paraId="4E4B0204" w14:textId="0ADC32BD" w:rsidR="00C2708C" w:rsidRPr="009F70E9" w:rsidRDefault="00C2708C" w:rsidP="007876E5">
            <w:pPr>
              <w:spacing w:line="240" w:lineRule="auto"/>
              <w:jc w:val="center"/>
              <w:rPr>
                <w:b/>
                <w:bCs/>
                <w:color w:val="001689"/>
                <w:sz w:val="18"/>
                <w:szCs w:val="18"/>
                <w:lang w:val="es-CL" w:eastAsia="es-CL"/>
              </w:rPr>
            </w:pPr>
            <w:r w:rsidRPr="00C2708C">
              <w:rPr>
                <w:b/>
                <w:bCs/>
                <w:color w:val="001689"/>
                <w:sz w:val="18"/>
                <w:szCs w:val="18"/>
                <w:lang w:val="es-CL" w:eastAsia="es-CL"/>
              </w:rPr>
              <w:t>5.565.267</w:t>
            </w:r>
          </w:p>
        </w:tc>
      </w:tr>
      <w:tr w:rsidR="00400CBD" w:rsidRPr="00750ECE" w14:paraId="5059B4AF" w14:textId="77777777" w:rsidTr="007876E5">
        <w:trPr>
          <w:trHeight w:val="492"/>
        </w:trPr>
        <w:tc>
          <w:tcPr>
            <w:tcW w:w="3544" w:type="dxa"/>
            <w:tcBorders>
              <w:top w:val="nil"/>
              <w:left w:val="single" w:sz="4" w:space="0" w:color="0070C0"/>
              <w:bottom w:val="single" w:sz="8" w:space="0" w:color="4F81BD" w:themeColor="accent1"/>
              <w:right w:val="single" w:sz="8" w:space="0" w:color="4F81BD" w:themeColor="accent1"/>
            </w:tcBorders>
            <w:shd w:val="clear" w:color="auto" w:fill="auto"/>
            <w:vAlign w:val="center"/>
            <w:hideMark/>
          </w:tcPr>
          <w:p w14:paraId="1CA1410F" w14:textId="5D8B78AE" w:rsidR="00400CBD" w:rsidRPr="00750ECE" w:rsidRDefault="00400CBD" w:rsidP="007876E5">
            <w:pPr>
              <w:spacing w:line="240" w:lineRule="auto"/>
              <w:jc w:val="center"/>
              <w:rPr>
                <w:b/>
                <w:bCs/>
                <w:color w:val="001689"/>
                <w:sz w:val="18"/>
                <w:szCs w:val="18"/>
                <w:lang w:val="es-CL" w:eastAsia="es-CL"/>
              </w:rPr>
            </w:pPr>
            <w:r w:rsidRPr="00E97727">
              <w:rPr>
                <w:b/>
                <w:bCs/>
                <w:color w:val="001689"/>
                <w:sz w:val="18"/>
                <w:szCs w:val="18"/>
                <w:lang w:val="es-CL" w:eastAsia="es-CL"/>
              </w:rPr>
              <w:t>Aumento de Capacidad en SE El Monte</w:t>
            </w:r>
          </w:p>
        </w:tc>
        <w:tc>
          <w:tcPr>
            <w:tcW w:w="1327" w:type="dxa"/>
            <w:tcBorders>
              <w:top w:val="nil"/>
              <w:left w:val="nil"/>
              <w:bottom w:val="single" w:sz="8" w:space="0" w:color="4F81BD" w:themeColor="accent1"/>
              <w:right w:val="single" w:sz="8" w:space="0" w:color="4F81BD" w:themeColor="accent1"/>
            </w:tcBorders>
            <w:shd w:val="clear" w:color="auto" w:fill="auto"/>
            <w:vAlign w:val="center"/>
            <w:hideMark/>
          </w:tcPr>
          <w:p w14:paraId="71498D3A" w14:textId="37FB6695" w:rsidR="00400CBD" w:rsidRPr="00750ECE" w:rsidRDefault="00400CBD" w:rsidP="007876E5">
            <w:pPr>
              <w:spacing w:line="240" w:lineRule="auto"/>
              <w:jc w:val="center"/>
              <w:rPr>
                <w:b/>
                <w:bCs/>
                <w:color w:val="001689"/>
                <w:sz w:val="18"/>
                <w:szCs w:val="18"/>
                <w:lang w:val="es-CL" w:eastAsia="es-CL"/>
              </w:rPr>
            </w:pPr>
            <w:r w:rsidRPr="00E97727">
              <w:rPr>
                <w:b/>
                <w:bCs/>
                <w:color w:val="001689"/>
                <w:sz w:val="18"/>
                <w:szCs w:val="18"/>
                <w:lang w:val="es-CL" w:eastAsia="es-CL"/>
              </w:rPr>
              <w:t>880.000</w:t>
            </w:r>
          </w:p>
        </w:tc>
        <w:tc>
          <w:tcPr>
            <w:tcW w:w="716" w:type="dxa"/>
            <w:tcBorders>
              <w:top w:val="nil"/>
              <w:left w:val="nil"/>
              <w:bottom w:val="nil"/>
              <w:right w:val="single" w:sz="4" w:space="0" w:color="0070C0"/>
            </w:tcBorders>
            <w:shd w:val="clear" w:color="auto" w:fill="auto"/>
            <w:noWrap/>
            <w:vAlign w:val="center"/>
            <w:hideMark/>
          </w:tcPr>
          <w:p w14:paraId="2DBBCD6D" w14:textId="77777777" w:rsidR="00400CBD" w:rsidRPr="00750ECE" w:rsidRDefault="00400CBD" w:rsidP="007876E5">
            <w:pPr>
              <w:spacing w:line="240" w:lineRule="auto"/>
              <w:jc w:val="center"/>
              <w:rPr>
                <w:b/>
                <w:bCs/>
                <w:color w:val="001689"/>
                <w:sz w:val="18"/>
                <w:szCs w:val="18"/>
                <w:lang w:val="es-CL" w:eastAsia="es-CL"/>
              </w:rPr>
            </w:pPr>
          </w:p>
        </w:tc>
        <w:tc>
          <w:tcPr>
            <w:tcW w:w="3286" w:type="dxa"/>
            <w:tcBorders>
              <w:top w:val="nil"/>
              <w:left w:val="single" w:sz="4" w:space="0" w:color="0070C0"/>
              <w:bottom w:val="single" w:sz="8" w:space="0" w:color="4F81BD" w:themeColor="accent1"/>
              <w:right w:val="single" w:sz="8" w:space="0" w:color="4F81BD" w:themeColor="accent1"/>
            </w:tcBorders>
            <w:shd w:val="clear" w:color="auto" w:fill="auto"/>
            <w:vAlign w:val="center"/>
            <w:hideMark/>
          </w:tcPr>
          <w:p w14:paraId="18C4A30B" w14:textId="511A4346" w:rsidR="00400CBD" w:rsidRPr="00750ECE" w:rsidRDefault="00400CBD" w:rsidP="007876E5">
            <w:pPr>
              <w:spacing w:line="240" w:lineRule="auto"/>
              <w:jc w:val="center"/>
              <w:rPr>
                <w:b/>
                <w:bCs/>
                <w:color w:val="001689"/>
                <w:sz w:val="18"/>
                <w:szCs w:val="18"/>
                <w:lang w:val="es-CL" w:eastAsia="es-CL"/>
              </w:rPr>
            </w:pPr>
            <w:r w:rsidRPr="009F70E9">
              <w:rPr>
                <w:b/>
                <w:bCs/>
                <w:color w:val="001689"/>
                <w:sz w:val="18"/>
                <w:szCs w:val="18"/>
                <w:lang w:val="es-CL" w:eastAsia="es-CL"/>
              </w:rPr>
              <w:t>Ampliación en S/E Casas Viejas (NTR ATMT)</w:t>
            </w:r>
          </w:p>
        </w:tc>
        <w:tc>
          <w:tcPr>
            <w:tcW w:w="1327" w:type="dxa"/>
            <w:tcBorders>
              <w:top w:val="nil"/>
              <w:left w:val="nil"/>
              <w:bottom w:val="single" w:sz="8" w:space="0" w:color="4F81BD" w:themeColor="accent1"/>
              <w:right w:val="single" w:sz="4" w:space="0" w:color="0070C0"/>
            </w:tcBorders>
            <w:shd w:val="clear" w:color="auto" w:fill="auto"/>
            <w:vAlign w:val="center"/>
            <w:hideMark/>
          </w:tcPr>
          <w:p w14:paraId="4AAFABAC" w14:textId="754305F1" w:rsidR="00400CBD" w:rsidRPr="00750ECE" w:rsidRDefault="00400CBD" w:rsidP="007876E5">
            <w:pPr>
              <w:spacing w:line="240" w:lineRule="auto"/>
              <w:jc w:val="center"/>
              <w:rPr>
                <w:b/>
                <w:bCs/>
                <w:color w:val="001689"/>
                <w:sz w:val="18"/>
                <w:szCs w:val="18"/>
                <w:lang w:val="es-CL" w:eastAsia="es-CL"/>
              </w:rPr>
            </w:pPr>
            <w:r w:rsidRPr="009F70E9">
              <w:rPr>
                <w:b/>
                <w:bCs/>
                <w:color w:val="001689"/>
                <w:sz w:val="18"/>
                <w:szCs w:val="18"/>
                <w:lang w:val="es-CL" w:eastAsia="es-CL"/>
              </w:rPr>
              <w:t>5.383.715</w:t>
            </w:r>
          </w:p>
        </w:tc>
      </w:tr>
      <w:tr w:rsidR="00400CBD" w:rsidRPr="00750ECE" w14:paraId="34A6916B" w14:textId="77777777" w:rsidTr="007876E5">
        <w:trPr>
          <w:trHeight w:val="492"/>
        </w:trPr>
        <w:tc>
          <w:tcPr>
            <w:tcW w:w="3544" w:type="dxa"/>
            <w:tcBorders>
              <w:top w:val="nil"/>
              <w:left w:val="single" w:sz="4" w:space="0" w:color="0070C0"/>
              <w:bottom w:val="single" w:sz="8" w:space="0" w:color="4F81BD" w:themeColor="accent1"/>
              <w:right w:val="single" w:sz="8" w:space="0" w:color="4F81BD" w:themeColor="accent1"/>
            </w:tcBorders>
            <w:shd w:val="clear" w:color="auto" w:fill="auto"/>
            <w:vAlign w:val="center"/>
            <w:hideMark/>
          </w:tcPr>
          <w:p w14:paraId="1C757731" w14:textId="33238241" w:rsidR="00400CBD" w:rsidRPr="00750ECE" w:rsidRDefault="00400CBD" w:rsidP="007876E5">
            <w:pPr>
              <w:spacing w:line="240" w:lineRule="auto"/>
              <w:jc w:val="center"/>
              <w:rPr>
                <w:b/>
                <w:bCs/>
                <w:color w:val="001689"/>
                <w:sz w:val="18"/>
                <w:szCs w:val="18"/>
                <w:lang w:val="es-CL" w:eastAsia="es-CL"/>
              </w:rPr>
            </w:pPr>
            <w:r w:rsidRPr="00E97727">
              <w:rPr>
                <w:b/>
                <w:bCs/>
                <w:color w:val="001689"/>
                <w:sz w:val="18"/>
                <w:szCs w:val="18"/>
                <w:lang w:val="es-CL" w:eastAsia="es-CL"/>
              </w:rPr>
              <w:t>Ampliación en SE El Manzano</w:t>
            </w:r>
          </w:p>
        </w:tc>
        <w:tc>
          <w:tcPr>
            <w:tcW w:w="1327" w:type="dxa"/>
            <w:tcBorders>
              <w:top w:val="nil"/>
              <w:left w:val="nil"/>
              <w:bottom w:val="single" w:sz="8" w:space="0" w:color="4F81BD" w:themeColor="accent1"/>
              <w:right w:val="single" w:sz="8" w:space="0" w:color="4F81BD" w:themeColor="accent1"/>
            </w:tcBorders>
            <w:shd w:val="clear" w:color="auto" w:fill="auto"/>
            <w:vAlign w:val="center"/>
            <w:hideMark/>
          </w:tcPr>
          <w:p w14:paraId="616A4F91" w14:textId="59A2FBE4" w:rsidR="00400CBD" w:rsidRPr="00750ECE" w:rsidRDefault="00400CBD" w:rsidP="007876E5">
            <w:pPr>
              <w:spacing w:line="240" w:lineRule="auto"/>
              <w:jc w:val="center"/>
              <w:rPr>
                <w:b/>
                <w:bCs/>
                <w:color w:val="001689"/>
                <w:sz w:val="18"/>
                <w:szCs w:val="18"/>
                <w:lang w:val="es-CL" w:eastAsia="es-CL"/>
              </w:rPr>
            </w:pPr>
            <w:r w:rsidRPr="00E97727">
              <w:rPr>
                <w:b/>
                <w:bCs/>
                <w:color w:val="001689"/>
                <w:sz w:val="18"/>
                <w:szCs w:val="18"/>
                <w:lang w:val="es-CL" w:eastAsia="es-CL"/>
              </w:rPr>
              <w:t>1.920.000</w:t>
            </w:r>
          </w:p>
        </w:tc>
        <w:tc>
          <w:tcPr>
            <w:tcW w:w="716" w:type="dxa"/>
            <w:tcBorders>
              <w:top w:val="nil"/>
              <w:left w:val="nil"/>
              <w:bottom w:val="nil"/>
              <w:right w:val="single" w:sz="4" w:space="0" w:color="0070C0"/>
            </w:tcBorders>
            <w:shd w:val="clear" w:color="auto" w:fill="auto"/>
            <w:noWrap/>
            <w:vAlign w:val="center"/>
            <w:hideMark/>
          </w:tcPr>
          <w:p w14:paraId="467B536E" w14:textId="77777777" w:rsidR="00400CBD" w:rsidRPr="00750ECE" w:rsidRDefault="00400CBD" w:rsidP="007876E5">
            <w:pPr>
              <w:spacing w:line="240" w:lineRule="auto"/>
              <w:jc w:val="center"/>
              <w:rPr>
                <w:b/>
                <w:bCs/>
                <w:color w:val="001689"/>
                <w:sz w:val="18"/>
                <w:szCs w:val="18"/>
                <w:lang w:val="es-CL" w:eastAsia="es-CL"/>
              </w:rPr>
            </w:pPr>
          </w:p>
        </w:tc>
        <w:tc>
          <w:tcPr>
            <w:tcW w:w="3286" w:type="dxa"/>
            <w:tcBorders>
              <w:top w:val="nil"/>
              <w:left w:val="single" w:sz="4" w:space="0" w:color="0070C0"/>
              <w:bottom w:val="single" w:sz="8" w:space="0" w:color="4F81BD" w:themeColor="accent1"/>
              <w:right w:val="single" w:sz="8" w:space="0" w:color="4F81BD" w:themeColor="accent1"/>
            </w:tcBorders>
            <w:shd w:val="clear" w:color="auto" w:fill="auto"/>
            <w:vAlign w:val="center"/>
            <w:hideMark/>
          </w:tcPr>
          <w:p w14:paraId="043C7011" w14:textId="7A65BE25" w:rsidR="00400CBD" w:rsidRPr="00750ECE" w:rsidRDefault="00400CBD" w:rsidP="007876E5">
            <w:pPr>
              <w:spacing w:line="240" w:lineRule="auto"/>
              <w:jc w:val="center"/>
              <w:rPr>
                <w:b/>
                <w:bCs/>
                <w:color w:val="001689"/>
                <w:sz w:val="18"/>
                <w:szCs w:val="18"/>
                <w:lang w:val="es-CL" w:eastAsia="es-CL"/>
              </w:rPr>
            </w:pPr>
            <w:r w:rsidRPr="009F70E9">
              <w:rPr>
                <w:b/>
                <w:bCs/>
                <w:color w:val="001689"/>
                <w:sz w:val="18"/>
                <w:szCs w:val="18"/>
                <w:lang w:val="es-CL" w:eastAsia="es-CL"/>
              </w:rPr>
              <w:t>Ampliación en S/E Retiro 66 kV (BS), nuevo transformador (NTR ATMT) y seccionamiento de línea 1x66 kV Parral – Tap Longaví en S/E Retiro 66 kV</w:t>
            </w:r>
          </w:p>
        </w:tc>
        <w:tc>
          <w:tcPr>
            <w:tcW w:w="1327" w:type="dxa"/>
            <w:tcBorders>
              <w:top w:val="nil"/>
              <w:left w:val="nil"/>
              <w:bottom w:val="single" w:sz="8" w:space="0" w:color="4F81BD" w:themeColor="accent1"/>
              <w:right w:val="single" w:sz="4" w:space="0" w:color="0070C0"/>
            </w:tcBorders>
            <w:shd w:val="clear" w:color="auto" w:fill="auto"/>
            <w:vAlign w:val="center"/>
            <w:hideMark/>
          </w:tcPr>
          <w:p w14:paraId="1DA3EC22" w14:textId="0C8E2013" w:rsidR="00400CBD" w:rsidRPr="00750ECE" w:rsidRDefault="00400CBD" w:rsidP="007876E5">
            <w:pPr>
              <w:spacing w:line="240" w:lineRule="auto"/>
              <w:jc w:val="center"/>
              <w:rPr>
                <w:b/>
                <w:bCs/>
                <w:color w:val="001689"/>
                <w:sz w:val="18"/>
                <w:szCs w:val="18"/>
                <w:lang w:val="es-CL" w:eastAsia="es-CL"/>
              </w:rPr>
            </w:pPr>
            <w:r w:rsidRPr="009F70E9">
              <w:rPr>
                <w:b/>
                <w:bCs/>
                <w:color w:val="001689"/>
                <w:sz w:val="18"/>
                <w:szCs w:val="18"/>
                <w:lang w:val="es-CL" w:eastAsia="es-CL"/>
              </w:rPr>
              <w:t>5.215.326</w:t>
            </w:r>
          </w:p>
        </w:tc>
      </w:tr>
      <w:tr w:rsidR="00400CBD" w:rsidRPr="00750ECE" w14:paraId="2D42FB6D" w14:textId="77777777" w:rsidTr="007876E5">
        <w:trPr>
          <w:trHeight w:val="492"/>
        </w:trPr>
        <w:tc>
          <w:tcPr>
            <w:tcW w:w="3544" w:type="dxa"/>
            <w:tcBorders>
              <w:top w:val="nil"/>
              <w:left w:val="single" w:sz="4" w:space="0" w:color="0070C0"/>
              <w:bottom w:val="single" w:sz="8" w:space="0" w:color="4F81BD" w:themeColor="accent1"/>
              <w:right w:val="single" w:sz="8" w:space="0" w:color="4F81BD" w:themeColor="accent1"/>
            </w:tcBorders>
            <w:shd w:val="clear" w:color="auto" w:fill="auto"/>
            <w:vAlign w:val="center"/>
            <w:hideMark/>
          </w:tcPr>
          <w:p w14:paraId="75259121" w14:textId="291C5ADD" w:rsidR="00400CBD" w:rsidRPr="00750ECE" w:rsidRDefault="00400CBD" w:rsidP="007876E5">
            <w:pPr>
              <w:spacing w:line="240" w:lineRule="auto"/>
              <w:jc w:val="center"/>
              <w:rPr>
                <w:b/>
                <w:bCs/>
                <w:color w:val="001689"/>
                <w:sz w:val="18"/>
                <w:szCs w:val="18"/>
                <w:lang w:val="es-CL" w:eastAsia="es-CL"/>
              </w:rPr>
            </w:pPr>
            <w:r w:rsidRPr="00E97727">
              <w:rPr>
                <w:b/>
                <w:bCs/>
                <w:color w:val="001689"/>
                <w:sz w:val="18"/>
                <w:szCs w:val="18"/>
                <w:lang w:val="es-CL" w:eastAsia="es-CL"/>
              </w:rPr>
              <w:t>Ampliación en SE La Esperanza</w:t>
            </w:r>
          </w:p>
        </w:tc>
        <w:tc>
          <w:tcPr>
            <w:tcW w:w="1327" w:type="dxa"/>
            <w:tcBorders>
              <w:top w:val="nil"/>
              <w:left w:val="nil"/>
              <w:bottom w:val="single" w:sz="8" w:space="0" w:color="4F81BD" w:themeColor="accent1"/>
              <w:right w:val="single" w:sz="8" w:space="0" w:color="4F81BD" w:themeColor="accent1"/>
            </w:tcBorders>
            <w:shd w:val="clear" w:color="auto" w:fill="auto"/>
            <w:vAlign w:val="center"/>
            <w:hideMark/>
          </w:tcPr>
          <w:p w14:paraId="3D3DA855" w14:textId="72BF2EC2" w:rsidR="00400CBD" w:rsidRPr="00750ECE" w:rsidRDefault="00400CBD" w:rsidP="007876E5">
            <w:pPr>
              <w:spacing w:line="240" w:lineRule="auto"/>
              <w:jc w:val="center"/>
              <w:rPr>
                <w:b/>
                <w:bCs/>
                <w:color w:val="001689"/>
                <w:sz w:val="18"/>
                <w:szCs w:val="18"/>
                <w:lang w:val="es-CL" w:eastAsia="es-CL"/>
              </w:rPr>
            </w:pPr>
            <w:r w:rsidRPr="00E97727">
              <w:rPr>
                <w:b/>
                <w:bCs/>
                <w:color w:val="001689"/>
                <w:sz w:val="18"/>
                <w:szCs w:val="18"/>
                <w:lang w:val="es-CL" w:eastAsia="es-CL"/>
              </w:rPr>
              <w:t>790.000</w:t>
            </w:r>
          </w:p>
        </w:tc>
        <w:tc>
          <w:tcPr>
            <w:tcW w:w="716" w:type="dxa"/>
            <w:tcBorders>
              <w:top w:val="nil"/>
              <w:left w:val="nil"/>
              <w:bottom w:val="nil"/>
              <w:right w:val="single" w:sz="4" w:space="0" w:color="0070C0"/>
            </w:tcBorders>
            <w:shd w:val="clear" w:color="auto" w:fill="auto"/>
            <w:noWrap/>
            <w:vAlign w:val="center"/>
            <w:hideMark/>
          </w:tcPr>
          <w:p w14:paraId="016F9CC6" w14:textId="77777777" w:rsidR="00400CBD" w:rsidRPr="00750ECE" w:rsidRDefault="00400CBD" w:rsidP="007876E5">
            <w:pPr>
              <w:spacing w:line="240" w:lineRule="auto"/>
              <w:jc w:val="center"/>
              <w:rPr>
                <w:b/>
                <w:bCs/>
                <w:color w:val="001689"/>
                <w:sz w:val="18"/>
                <w:szCs w:val="18"/>
                <w:lang w:val="es-CL" w:eastAsia="es-CL"/>
              </w:rPr>
            </w:pPr>
          </w:p>
        </w:tc>
        <w:tc>
          <w:tcPr>
            <w:tcW w:w="3286" w:type="dxa"/>
            <w:tcBorders>
              <w:top w:val="nil"/>
              <w:left w:val="single" w:sz="4" w:space="0" w:color="0070C0"/>
              <w:bottom w:val="single" w:sz="8" w:space="0" w:color="4F81BD" w:themeColor="accent1"/>
              <w:right w:val="single" w:sz="8" w:space="0" w:color="4F81BD" w:themeColor="accent1"/>
            </w:tcBorders>
            <w:shd w:val="clear" w:color="auto" w:fill="auto"/>
            <w:vAlign w:val="center"/>
            <w:hideMark/>
          </w:tcPr>
          <w:p w14:paraId="31DE0DE1" w14:textId="2A393DDD" w:rsidR="00400CBD" w:rsidRPr="00750ECE" w:rsidRDefault="00400CBD" w:rsidP="007876E5">
            <w:pPr>
              <w:spacing w:line="240" w:lineRule="auto"/>
              <w:jc w:val="center"/>
              <w:rPr>
                <w:b/>
                <w:bCs/>
                <w:color w:val="001689"/>
                <w:sz w:val="18"/>
                <w:szCs w:val="18"/>
                <w:lang w:val="es-CL" w:eastAsia="es-CL"/>
              </w:rPr>
            </w:pPr>
            <w:r w:rsidRPr="009F70E9">
              <w:rPr>
                <w:b/>
                <w:bCs/>
                <w:color w:val="001689"/>
                <w:sz w:val="18"/>
                <w:szCs w:val="18"/>
                <w:lang w:val="es-CL" w:eastAsia="es-CL"/>
              </w:rPr>
              <w:t>Ampliación en S/E Sur (NTR ATMT)</w:t>
            </w:r>
          </w:p>
        </w:tc>
        <w:tc>
          <w:tcPr>
            <w:tcW w:w="1327" w:type="dxa"/>
            <w:tcBorders>
              <w:top w:val="nil"/>
              <w:left w:val="nil"/>
              <w:bottom w:val="single" w:sz="8" w:space="0" w:color="4F81BD" w:themeColor="accent1"/>
              <w:right w:val="single" w:sz="4" w:space="0" w:color="0070C0"/>
            </w:tcBorders>
            <w:shd w:val="clear" w:color="auto" w:fill="auto"/>
            <w:vAlign w:val="center"/>
            <w:hideMark/>
          </w:tcPr>
          <w:p w14:paraId="2EC74230" w14:textId="68DCEA1B" w:rsidR="00400CBD" w:rsidRPr="00750ECE" w:rsidRDefault="00400CBD" w:rsidP="007876E5">
            <w:pPr>
              <w:spacing w:line="240" w:lineRule="auto"/>
              <w:jc w:val="center"/>
              <w:rPr>
                <w:b/>
                <w:bCs/>
                <w:color w:val="001689"/>
                <w:sz w:val="18"/>
                <w:szCs w:val="18"/>
                <w:lang w:val="es-CL" w:eastAsia="es-CL"/>
              </w:rPr>
            </w:pPr>
            <w:r w:rsidRPr="009F70E9">
              <w:rPr>
                <w:b/>
                <w:bCs/>
                <w:color w:val="001689"/>
                <w:sz w:val="18"/>
                <w:szCs w:val="18"/>
                <w:lang w:val="es-CL" w:eastAsia="es-CL"/>
              </w:rPr>
              <w:t>5.091.499</w:t>
            </w:r>
          </w:p>
        </w:tc>
      </w:tr>
      <w:tr w:rsidR="00400CBD" w:rsidRPr="00750ECE" w14:paraId="6608AFF8" w14:textId="77777777" w:rsidTr="007876E5">
        <w:trPr>
          <w:trHeight w:val="492"/>
        </w:trPr>
        <w:tc>
          <w:tcPr>
            <w:tcW w:w="3544" w:type="dxa"/>
            <w:tcBorders>
              <w:top w:val="nil"/>
              <w:left w:val="single" w:sz="4" w:space="0" w:color="0070C0"/>
              <w:bottom w:val="single" w:sz="8" w:space="0" w:color="4F81BD" w:themeColor="accent1"/>
              <w:right w:val="single" w:sz="8" w:space="0" w:color="4F81BD" w:themeColor="accent1"/>
            </w:tcBorders>
            <w:shd w:val="clear" w:color="auto" w:fill="auto"/>
            <w:vAlign w:val="center"/>
            <w:hideMark/>
          </w:tcPr>
          <w:p w14:paraId="7DB44778" w14:textId="298E5C32" w:rsidR="00400CBD" w:rsidRPr="00750ECE" w:rsidRDefault="00400CBD" w:rsidP="007876E5">
            <w:pPr>
              <w:spacing w:line="240" w:lineRule="auto"/>
              <w:jc w:val="center"/>
              <w:rPr>
                <w:b/>
                <w:bCs/>
                <w:color w:val="001689"/>
                <w:sz w:val="18"/>
                <w:szCs w:val="18"/>
                <w:lang w:val="es-CL" w:eastAsia="es-CL"/>
              </w:rPr>
            </w:pPr>
            <w:r w:rsidRPr="00E97727">
              <w:rPr>
                <w:b/>
                <w:bCs/>
                <w:color w:val="001689"/>
                <w:sz w:val="18"/>
                <w:szCs w:val="18"/>
                <w:lang w:val="es-CL" w:eastAsia="es-CL"/>
              </w:rPr>
              <w:t>Ampliación en SE San Vicente de Tagua Tagua</w:t>
            </w:r>
          </w:p>
        </w:tc>
        <w:tc>
          <w:tcPr>
            <w:tcW w:w="1327" w:type="dxa"/>
            <w:tcBorders>
              <w:top w:val="nil"/>
              <w:left w:val="nil"/>
              <w:bottom w:val="single" w:sz="8" w:space="0" w:color="4F81BD" w:themeColor="accent1"/>
              <w:right w:val="single" w:sz="8" w:space="0" w:color="4F81BD" w:themeColor="accent1"/>
            </w:tcBorders>
            <w:shd w:val="clear" w:color="auto" w:fill="auto"/>
            <w:vAlign w:val="center"/>
            <w:hideMark/>
          </w:tcPr>
          <w:p w14:paraId="0826B800" w14:textId="479CA7FD" w:rsidR="00400CBD" w:rsidRPr="00750ECE" w:rsidRDefault="00400CBD" w:rsidP="007876E5">
            <w:pPr>
              <w:spacing w:line="240" w:lineRule="auto"/>
              <w:jc w:val="center"/>
              <w:rPr>
                <w:b/>
                <w:bCs/>
                <w:color w:val="001689"/>
                <w:sz w:val="18"/>
                <w:szCs w:val="18"/>
                <w:lang w:val="es-CL" w:eastAsia="es-CL"/>
              </w:rPr>
            </w:pPr>
            <w:r w:rsidRPr="00E97727">
              <w:rPr>
                <w:b/>
                <w:bCs/>
                <w:color w:val="001689"/>
                <w:sz w:val="18"/>
                <w:szCs w:val="18"/>
                <w:lang w:val="es-CL" w:eastAsia="es-CL"/>
              </w:rPr>
              <w:t>1.040.000</w:t>
            </w:r>
          </w:p>
        </w:tc>
        <w:tc>
          <w:tcPr>
            <w:tcW w:w="716" w:type="dxa"/>
            <w:tcBorders>
              <w:top w:val="nil"/>
              <w:left w:val="nil"/>
              <w:bottom w:val="nil"/>
              <w:right w:val="single" w:sz="4" w:space="0" w:color="0070C0"/>
            </w:tcBorders>
            <w:shd w:val="clear" w:color="auto" w:fill="auto"/>
            <w:noWrap/>
            <w:vAlign w:val="center"/>
            <w:hideMark/>
          </w:tcPr>
          <w:p w14:paraId="506D9B5C" w14:textId="77777777" w:rsidR="00400CBD" w:rsidRPr="00750ECE" w:rsidRDefault="00400CBD" w:rsidP="007876E5">
            <w:pPr>
              <w:spacing w:line="240" w:lineRule="auto"/>
              <w:jc w:val="center"/>
              <w:rPr>
                <w:b/>
                <w:bCs/>
                <w:color w:val="001689"/>
                <w:sz w:val="18"/>
                <w:szCs w:val="18"/>
                <w:lang w:val="es-CL" w:eastAsia="es-CL"/>
              </w:rPr>
            </w:pPr>
          </w:p>
        </w:tc>
        <w:tc>
          <w:tcPr>
            <w:tcW w:w="3286" w:type="dxa"/>
            <w:tcBorders>
              <w:top w:val="nil"/>
              <w:left w:val="single" w:sz="4" w:space="0" w:color="0070C0"/>
              <w:bottom w:val="single" w:sz="8" w:space="0" w:color="4F81BD" w:themeColor="accent1"/>
              <w:right w:val="single" w:sz="8" w:space="0" w:color="4F81BD" w:themeColor="accent1"/>
            </w:tcBorders>
            <w:shd w:val="clear" w:color="auto" w:fill="auto"/>
            <w:vAlign w:val="center"/>
            <w:hideMark/>
          </w:tcPr>
          <w:p w14:paraId="17EDFD94" w14:textId="367DDD9B" w:rsidR="00400CBD" w:rsidRPr="00750ECE" w:rsidRDefault="00400CBD" w:rsidP="007876E5">
            <w:pPr>
              <w:spacing w:line="240" w:lineRule="auto"/>
              <w:jc w:val="center"/>
              <w:rPr>
                <w:b/>
                <w:bCs/>
                <w:color w:val="001689"/>
                <w:sz w:val="18"/>
                <w:szCs w:val="18"/>
                <w:lang w:val="es-CL" w:eastAsia="es-CL"/>
              </w:rPr>
            </w:pPr>
            <w:r w:rsidRPr="009F70E9">
              <w:rPr>
                <w:b/>
                <w:bCs/>
                <w:color w:val="001689"/>
                <w:sz w:val="18"/>
                <w:szCs w:val="18"/>
                <w:lang w:val="es-CL" w:eastAsia="es-CL"/>
              </w:rPr>
              <w:t>Ampliación en S/E Mariscal (NTR ATMT)</w:t>
            </w:r>
          </w:p>
        </w:tc>
        <w:tc>
          <w:tcPr>
            <w:tcW w:w="1327" w:type="dxa"/>
            <w:tcBorders>
              <w:top w:val="nil"/>
              <w:left w:val="nil"/>
              <w:bottom w:val="single" w:sz="8" w:space="0" w:color="4F81BD" w:themeColor="accent1"/>
              <w:right w:val="single" w:sz="4" w:space="0" w:color="0070C0"/>
            </w:tcBorders>
            <w:shd w:val="clear" w:color="auto" w:fill="auto"/>
            <w:vAlign w:val="center"/>
            <w:hideMark/>
          </w:tcPr>
          <w:p w14:paraId="2025D27C" w14:textId="7884E591" w:rsidR="00400CBD" w:rsidRPr="00750ECE" w:rsidRDefault="00400CBD" w:rsidP="007876E5">
            <w:pPr>
              <w:spacing w:line="240" w:lineRule="auto"/>
              <w:jc w:val="center"/>
              <w:rPr>
                <w:b/>
                <w:bCs/>
                <w:color w:val="001689"/>
                <w:sz w:val="18"/>
                <w:szCs w:val="18"/>
                <w:lang w:val="es-CL" w:eastAsia="es-CL"/>
              </w:rPr>
            </w:pPr>
            <w:r w:rsidRPr="009F70E9">
              <w:rPr>
                <w:b/>
                <w:bCs/>
                <w:color w:val="001689"/>
                <w:sz w:val="18"/>
                <w:szCs w:val="18"/>
                <w:lang w:val="es-CL" w:eastAsia="es-CL"/>
              </w:rPr>
              <w:t>5.234.489</w:t>
            </w:r>
          </w:p>
        </w:tc>
      </w:tr>
      <w:tr w:rsidR="00400CBD" w:rsidRPr="00750ECE" w14:paraId="7C811095" w14:textId="77777777" w:rsidTr="007876E5">
        <w:trPr>
          <w:trHeight w:val="405"/>
        </w:trPr>
        <w:tc>
          <w:tcPr>
            <w:tcW w:w="3544" w:type="dxa"/>
            <w:tcBorders>
              <w:top w:val="nil"/>
              <w:left w:val="single" w:sz="4" w:space="0" w:color="0070C0"/>
              <w:bottom w:val="single" w:sz="8" w:space="0" w:color="4F81BD" w:themeColor="accent1"/>
              <w:right w:val="single" w:sz="8" w:space="0" w:color="4F81BD" w:themeColor="accent1"/>
            </w:tcBorders>
            <w:shd w:val="clear" w:color="auto" w:fill="auto"/>
            <w:vAlign w:val="center"/>
            <w:hideMark/>
          </w:tcPr>
          <w:p w14:paraId="76539D86" w14:textId="51CF1317" w:rsidR="00400CBD" w:rsidRPr="00750ECE" w:rsidRDefault="00400CBD" w:rsidP="007876E5">
            <w:pPr>
              <w:spacing w:line="240" w:lineRule="auto"/>
              <w:jc w:val="center"/>
              <w:rPr>
                <w:b/>
                <w:bCs/>
                <w:color w:val="001689"/>
                <w:sz w:val="18"/>
                <w:szCs w:val="18"/>
                <w:lang w:val="es-CL" w:eastAsia="es-CL"/>
              </w:rPr>
            </w:pPr>
            <w:r w:rsidRPr="00E97727">
              <w:rPr>
                <w:b/>
                <w:bCs/>
                <w:color w:val="001689"/>
                <w:sz w:val="18"/>
                <w:szCs w:val="18"/>
                <w:lang w:val="es-CL" w:eastAsia="es-CL"/>
              </w:rPr>
              <w:t>Aumento de capacidad de línea 1x66 kV Lihueimo - Paniahue y ampliaciones en SE Paniahue y SE Lihueimo</w:t>
            </w:r>
          </w:p>
        </w:tc>
        <w:tc>
          <w:tcPr>
            <w:tcW w:w="1327" w:type="dxa"/>
            <w:tcBorders>
              <w:top w:val="nil"/>
              <w:left w:val="nil"/>
              <w:bottom w:val="single" w:sz="8" w:space="0" w:color="4F81BD" w:themeColor="accent1"/>
              <w:right w:val="single" w:sz="8" w:space="0" w:color="4F81BD" w:themeColor="accent1"/>
            </w:tcBorders>
            <w:shd w:val="clear" w:color="auto" w:fill="auto"/>
            <w:vAlign w:val="center"/>
            <w:hideMark/>
          </w:tcPr>
          <w:p w14:paraId="00CF151F" w14:textId="00C522B1" w:rsidR="00400CBD" w:rsidRPr="00750ECE" w:rsidRDefault="00400CBD" w:rsidP="007876E5">
            <w:pPr>
              <w:spacing w:line="240" w:lineRule="auto"/>
              <w:jc w:val="center"/>
              <w:rPr>
                <w:b/>
                <w:bCs/>
                <w:color w:val="001689"/>
                <w:sz w:val="18"/>
                <w:szCs w:val="18"/>
                <w:lang w:val="es-CL" w:eastAsia="es-CL"/>
              </w:rPr>
            </w:pPr>
            <w:r w:rsidRPr="00E97727">
              <w:rPr>
                <w:b/>
                <w:bCs/>
                <w:color w:val="001689"/>
                <w:sz w:val="18"/>
                <w:szCs w:val="18"/>
                <w:lang w:val="es-CL" w:eastAsia="es-CL"/>
              </w:rPr>
              <w:t>1.100.000</w:t>
            </w:r>
          </w:p>
        </w:tc>
        <w:tc>
          <w:tcPr>
            <w:tcW w:w="716" w:type="dxa"/>
            <w:tcBorders>
              <w:top w:val="nil"/>
              <w:left w:val="nil"/>
              <w:bottom w:val="nil"/>
              <w:right w:val="single" w:sz="4" w:space="0" w:color="0070C0"/>
            </w:tcBorders>
            <w:shd w:val="clear" w:color="auto" w:fill="auto"/>
            <w:noWrap/>
            <w:vAlign w:val="center"/>
            <w:hideMark/>
          </w:tcPr>
          <w:p w14:paraId="2369E80E" w14:textId="77777777" w:rsidR="00400CBD" w:rsidRPr="00750ECE" w:rsidRDefault="00400CBD" w:rsidP="007876E5">
            <w:pPr>
              <w:spacing w:line="240" w:lineRule="auto"/>
              <w:jc w:val="center"/>
              <w:rPr>
                <w:b/>
                <w:bCs/>
                <w:color w:val="001689"/>
                <w:sz w:val="18"/>
                <w:szCs w:val="18"/>
                <w:lang w:val="es-CL" w:eastAsia="es-CL"/>
              </w:rPr>
            </w:pPr>
          </w:p>
        </w:tc>
        <w:tc>
          <w:tcPr>
            <w:tcW w:w="3286" w:type="dxa"/>
            <w:tcBorders>
              <w:top w:val="nil"/>
              <w:left w:val="single" w:sz="4" w:space="0" w:color="0070C0"/>
              <w:bottom w:val="single" w:sz="8" w:space="0" w:color="4F81BD" w:themeColor="accent1"/>
              <w:right w:val="single" w:sz="8" w:space="0" w:color="4F81BD" w:themeColor="accent1"/>
            </w:tcBorders>
            <w:shd w:val="clear" w:color="auto" w:fill="auto"/>
            <w:vAlign w:val="center"/>
            <w:hideMark/>
          </w:tcPr>
          <w:p w14:paraId="30F837DB" w14:textId="663339BD" w:rsidR="00400CBD" w:rsidRPr="00750ECE" w:rsidRDefault="00400CBD" w:rsidP="007876E5">
            <w:pPr>
              <w:spacing w:line="240" w:lineRule="auto"/>
              <w:jc w:val="center"/>
              <w:rPr>
                <w:b/>
                <w:bCs/>
                <w:color w:val="001689"/>
                <w:sz w:val="18"/>
                <w:szCs w:val="18"/>
                <w:lang w:val="es-CL" w:eastAsia="es-CL"/>
              </w:rPr>
            </w:pPr>
            <w:r w:rsidRPr="009F70E9">
              <w:rPr>
                <w:b/>
                <w:bCs/>
                <w:color w:val="001689"/>
                <w:sz w:val="18"/>
                <w:szCs w:val="18"/>
                <w:lang w:val="es-CL" w:eastAsia="es-CL"/>
              </w:rPr>
              <w:t>Ampliación en S/E Bollenar 110 kV (BS)</w:t>
            </w:r>
          </w:p>
        </w:tc>
        <w:tc>
          <w:tcPr>
            <w:tcW w:w="1327" w:type="dxa"/>
            <w:tcBorders>
              <w:top w:val="nil"/>
              <w:left w:val="nil"/>
              <w:bottom w:val="single" w:sz="8" w:space="0" w:color="4F81BD" w:themeColor="accent1"/>
              <w:right w:val="single" w:sz="4" w:space="0" w:color="0070C0"/>
            </w:tcBorders>
            <w:shd w:val="clear" w:color="auto" w:fill="auto"/>
            <w:vAlign w:val="center"/>
            <w:hideMark/>
          </w:tcPr>
          <w:p w14:paraId="3D839893" w14:textId="3436067D" w:rsidR="00400CBD" w:rsidRPr="00750ECE" w:rsidRDefault="00400CBD" w:rsidP="007876E5">
            <w:pPr>
              <w:spacing w:line="240" w:lineRule="auto"/>
              <w:jc w:val="center"/>
              <w:rPr>
                <w:b/>
                <w:bCs/>
                <w:color w:val="001689"/>
                <w:sz w:val="18"/>
                <w:szCs w:val="18"/>
                <w:lang w:val="es-CL" w:eastAsia="es-CL"/>
              </w:rPr>
            </w:pPr>
            <w:r w:rsidRPr="009F70E9">
              <w:rPr>
                <w:b/>
                <w:bCs/>
                <w:color w:val="001689"/>
                <w:sz w:val="18"/>
                <w:szCs w:val="18"/>
                <w:lang w:val="es-CL" w:eastAsia="es-CL"/>
              </w:rPr>
              <w:t>2.498.983</w:t>
            </w:r>
          </w:p>
        </w:tc>
      </w:tr>
      <w:tr w:rsidR="00400CBD" w:rsidRPr="00750ECE" w14:paraId="15635C37" w14:textId="77777777" w:rsidTr="007876E5">
        <w:trPr>
          <w:trHeight w:val="492"/>
        </w:trPr>
        <w:tc>
          <w:tcPr>
            <w:tcW w:w="3544" w:type="dxa"/>
            <w:tcBorders>
              <w:top w:val="nil"/>
              <w:left w:val="single" w:sz="4" w:space="0" w:color="0070C0"/>
              <w:bottom w:val="single" w:sz="8" w:space="0" w:color="4F81BD" w:themeColor="accent1"/>
              <w:right w:val="single" w:sz="8" w:space="0" w:color="4F81BD" w:themeColor="accent1"/>
            </w:tcBorders>
            <w:shd w:val="clear" w:color="auto" w:fill="auto"/>
            <w:vAlign w:val="center"/>
            <w:hideMark/>
          </w:tcPr>
          <w:p w14:paraId="7E663017" w14:textId="275D3A63" w:rsidR="00400CBD" w:rsidRPr="00750ECE" w:rsidRDefault="00400CBD" w:rsidP="007876E5">
            <w:pPr>
              <w:spacing w:line="240" w:lineRule="auto"/>
              <w:jc w:val="center"/>
              <w:rPr>
                <w:b/>
                <w:bCs/>
                <w:color w:val="001689"/>
                <w:sz w:val="18"/>
                <w:szCs w:val="18"/>
                <w:lang w:val="es-CL" w:eastAsia="es-CL"/>
              </w:rPr>
            </w:pPr>
            <w:r w:rsidRPr="00E97727">
              <w:rPr>
                <w:b/>
                <w:bCs/>
                <w:color w:val="001689"/>
                <w:sz w:val="18"/>
                <w:szCs w:val="18"/>
                <w:lang w:val="es-CL" w:eastAsia="es-CL"/>
              </w:rPr>
              <w:t>Ampliación en SE El Manzano</w:t>
            </w:r>
          </w:p>
        </w:tc>
        <w:tc>
          <w:tcPr>
            <w:tcW w:w="1327" w:type="dxa"/>
            <w:tcBorders>
              <w:top w:val="nil"/>
              <w:left w:val="nil"/>
              <w:bottom w:val="single" w:sz="8" w:space="0" w:color="4F81BD" w:themeColor="accent1"/>
              <w:right w:val="single" w:sz="8" w:space="0" w:color="4F81BD" w:themeColor="accent1"/>
            </w:tcBorders>
            <w:shd w:val="clear" w:color="auto" w:fill="auto"/>
            <w:vAlign w:val="center"/>
            <w:hideMark/>
          </w:tcPr>
          <w:p w14:paraId="314FEE3F" w14:textId="4E2C662E" w:rsidR="00400CBD" w:rsidRPr="00750ECE" w:rsidRDefault="00400CBD" w:rsidP="007876E5">
            <w:pPr>
              <w:spacing w:line="240" w:lineRule="auto"/>
              <w:jc w:val="center"/>
              <w:rPr>
                <w:b/>
                <w:bCs/>
                <w:color w:val="001689"/>
                <w:sz w:val="18"/>
                <w:szCs w:val="18"/>
                <w:lang w:val="es-CL" w:eastAsia="es-CL"/>
              </w:rPr>
            </w:pPr>
            <w:r w:rsidRPr="00E97727">
              <w:rPr>
                <w:b/>
                <w:bCs/>
                <w:color w:val="001689"/>
                <w:sz w:val="18"/>
                <w:szCs w:val="18"/>
                <w:lang w:val="es-CL" w:eastAsia="es-CL"/>
              </w:rPr>
              <w:t>1.740.000</w:t>
            </w:r>
          </w:p>
        </w:tc>
        <w:tc>
          <w:tcPr>
            <w:tcW w:w="716" w:type="dxa"/>
            <w:tcBorders>
              <w:top w:val="nil"/>
              <w:left w:val="nil"/>
              <w:bottom w:val="nil"/>
              <w:right w:val="single" w:sz="4" w:space="0" w:color="0070C0"/>
            </w:tcBorders>
            <w:shd w:val="clear" w:color="auto" w:fill="auto"/>
            <w:noWrap/>
            <w:vAlign w:val="center"/>
            <w:hideMark/>
          </w:tcPr>
          <w:p w14:paraId="6273C585" w14:textId="77777777" w:rsidR="00400CBD" w:rsidRPr="00750ECE" w:rsidRDefault="00400CBD" w:rsidP="007876E5">
            <w:pPr>
              <w:spacing w:line="240" w:lineRule="auto"/>
              <w:jc w:val="center"/>
              <w:rPr>
                <w:b/>
                <w:bCs/>
                <w:color w:val="001689"/>
                <w:sz w:val="18"/>
                <w:szCs w:val="18"/>
                <w:lang w:val="es-CL" w:eastAsia="es-CL"/>
              </w:rPr>
            </w:pPr>
          </w:p>
        </w:tc>
        <w:tc>
          <w:tcPr>
            <w:tcW w:w="3286" w:type="dxa"/>
            <w:tcBorders>
              <w:top w:val="nil"/>
              <w:left w:val="single" w:sz="4" w:space="0" w:color="0070C0"/>
              <w:bottom w:val="single" w:sz="8" w:space="0" w:color="4F81BD" w:themeColor="accent1"/>
              <w:right w:val="single" w:sz="8" w:space="0" w:color="4F81BD" w:themeColor="accent1"/>
            </w:tcBorders>
            <w:shd w:val="clear" w:color="auto" w:fill="auto"/>
            <w:vAlign w:val="center"/>
            <w:hideMark/>
          </w:tcPr>
          <w:p w14:paraId="0E6D68F8" w14:textId="7D7CBF0A" w:rsidR="00400CBD" w:rsidRPr="00750ECE" w:rsidRDefault="00400CBD" w:rsidP="007876E5">
            <w:pPr>
              <w:spacing w:line="240" w:lineRule="auto"/>
              <w:jc w:val="center"/>
              <w:rPr>
                <w:b/>
                <w:bCs/>
                <w:color w:val="001689"/>
                <w:sz w:val="18"/>
                <w:szCs w:val="18"/>
                <w:lang w:val="es-CL" w:eastAsia="es-CL"/>
              </w:rPr>
            </w:pPr>
            <w:r w:rsidRPr="009F70E9">
              <w:rPr>
                <w:b/>
                <w:bCs/>
                <w:color w:val="001689"/>
                <w:sz w:val="18"/>
                <w:szCs w:val="18"/>
                <w:lang w:val="es-CL" w:eastAsia="es-CL"/>
              </w:rPr>
              <w:t>Ampliación en S/E Las Arañas (RTR ATMT)</w:t>
            </w:r>
          </w:p>
        </w:tc>
        <w:tc>
          <w:tcPr>
            <w:tcW w:w="1327" w:type="dxa"/>
            <w:tcBorders>
              <w:top w:val="nil"/>
              <w:left w:val="nil"/>
              <w:bottom w:val="single" w:sz="8" w:space="0" w:color="4F81BD" w:themeColor="accent1"/>
              <w:right w:val="single" w:sz="4" w:space="0" w:color="0070C0"/>
            </w:tcBorders>
            <w:shd w:val="clear" w:color="auto" w:fill="auto"/>
            <w:vAlign w:val="center"/>
            <w:hideMark/>
          </w:tcPr>
          <w:p w14:paraId="1660A9EB" w14:textId="010D59D9" w:rsidR="00400CBD" w:rsidRPr="00750ECE" w:rsidRDefault="00400CBD" w:rsidP="007876E5">
            <w:pPr>
              <w:spacing w:line="240" w:lineRule="auto"/>
              <w:jc w:val="center"/>
              <w:rPr>
                <w:b/>
                <w:bCs/>
                <w:color w:val="001689"/>
                <w:sz w:val="18"/>
                <w:szCs w:val="18"/>
                <w:lang w:val="es-CL" w:eastAsia="es-CL"/>
              </w:rPr>
            </w:pPr>
            <w:r w:rsidRPr="009F70E9">
              <w:rPr>
                <w:b/>
                <w:bCs/>
                <w:color w:val="001689"/>
                <w:sz w:val="18"/>
                <w:szCs w:val="18"/>
                <w:lang w:val="es-CL" w:eastAsia="es-CL"/>
              </w:rPr>
              <w:t>4.037.455</w:t>
            </w:r>
          </w:p>
        </w:tc>
      </w:tr>
      <w:tr w:rsidR="00400CBD" w:rsidRPr="00750ECE" w14:paraId="2F82FDEC" w14:textId="77777777" w:rsidTr="007876E5">
        <w:trPr>
          <w:trHeight w:val="972"/>
        </w:trPr>
        <w:tc>
          <w:tcPr>
            <w:tcW w:w="3544" w:type="dxa"/>
            <w:tcBorders>
              <w:top w:val="nil"/>
              <w:left w:val="single" w:sz="4" w:space="0" w:color="0070C0"/>
              <w:bottom w:val="single" w:sz="8" w:space="0" w:color="4F81BD" w:themeColor="accent1"/>
              <w:right w:val="single" w:sz="8" w:space="0" w:color="4F81BD" w:themeColor="accent1"/>
            </w:tcBorders>
            <w:shd w:val="clear" w:color="auto" w:fill="auto"/>
            <w:vAlign w:val="center"/>
            <w:hideMark/>
          </w:tcPr>
          <w:p w14:paraId="1FD5542B" w14:textId="0E843830" w:rsidR="00400CBD" w:rsidRPr="00750ECE" w:rsidRDefault="00400CBD" w:rsidP="007876E5">
            <w:pPr>
              <w:spacing w:line="240" w:lineRule="auto"/>
              <w:jc w:val="center"/>
              <w:rPr>
                <w:b/>
                <w:bCs/>
                <w:color w:val="001689"/>
                <w:sz w:val="18"/>
                <w:szCs w:val="18"/>
                <w:lang w:val="es-CL" w:eastAsia="es-CL"/>
              </w:rPr>
            </w:pPr>
            <w:r w:rsidRPr="00E97727">
              <w:rPr>
                <w:b/>
                <w:bCs/>
                <w:color w:val="001689"/>
                <w:sz w:val="18"/>
                <w:szCs w:val="18"/>
                <w:lang w:val="es-CL" w:eastAsia="es-CL"/>
              </w:rPr>
              <w:t>(*) Ampliación en S/E Gorbea</w:t>
            </w:r>
          </w:p>
        </w:tc>
        <w:tc>
          <w:tcPr>
            <w:tcW w:w="1327" w:type="dxa"/>
            <w:tcBorders>
              <w:top w:val="nil"/>
              <w:left w:val="nil"/>
              <w:bottom w:val="single" w:sz="8" w:space="0" w:color="4F81BD" w:themeColor="accent1"/>
              <w:right w:val="single" w:sz="8" w:space="0" w:color="4F81BD" w:themeColor="accent1"/>
            </w:tcBorders>
            <w:shd w:val="clear" w:color="auto" w:fill="auto"/>
            <w:vAlign w:val="center"/>
            <w:hideMark/>
          </w:tcPr>
          <w:p w14:paraId="560AB336" w14:textId="23796A1A" w:rsidR="00400CBD" w:rsidRPr="00750ECE" w:rsidRDefault="00400CBD" w:rsidP="007876E5">
            <w:pPr>
              <w:spacing w:line="240" w:lineRule="auto"/>
              <w:jc w:val="center"/>
              <w:rPr>
                <w:b/>
                <w:bCs/>
                <w:color w:val="001689"/>
                <w:sz w:val="18"/>
                <w:szCs w:val="18"/>
                <w:lang w:val="es-CL" w:eastAsia="es-CL"/>
              </w:rPr>
            </w:pPr>
            <w:r w:rsidRPr="00E97727">
              <w:rPr>
                <w:b/>
                <w:bCs/>
                <w:color w:val="001689"/>
                <w:sz w:val="18"/>
                <w:szCs w:val="18"/>
                <w:lang w:val="es-CL" w:eastAsia="es-CL"/>
              </w:rPr>
              <w:t>976.905</w:t>
            </w:r>
          </w:p>
        </w:tc>
        <w:tc>
          <w:tcPr>
            <w:tcW w:w="716" w:type="dxa"/>
            <w:tcBorders>
              <w:top w:val="nil"/>
              <w:left w:val="nil"/>
              <w:bottom w:val="nil"/>
              <w:right w:val="single" w:sz="4" w:space="0" w:color="0070C0"/>
            </w:tcBorders>
            <w:shd w:val="clear" w:color="auto" w:fill="auto"/>
            <w:noWrap/>
            <w:vAlign w:val="center"/>
            <w:hideMark/>
          </w:tcPr>
          <w:p w14:paraId="738A044B" w14:textId="77777777" w:rsidR="00400CBD" w:rsidRPr="00750ECE" w:rsidRDefault="00400CBD" w:rsidP="007876E5">
            <w:pPr>
              <w:spacing w:line="240" w:lineRule="auto"/>
              <w:jc w:val="center"/>
              <w:rPr>
                <w:b/>
                <w:bCs/>
                <w:color w:val="001689"/>
                <w:sz w:val="18"/>
                <w:szCs w:val="18"/>
                <w:lang w:val="es-CL" w:eastAsia="es-CL"/>
              </w:rPr>
            </w:pPr>
          </w:p>
        </w:tc>
        <w:tc>
          <w:tcPr>
            <w:tcW w:w="3286" w:type="dxa"/>
            <w:tcBorders>
              <w:top w:val="nil"/>
              <w:left w:val="single" w:sz="4" w:space="0" w:color="0070C0"/>
              <w:bottom w:val="single" w:sz="8" w:space="0" w:color="4F81BD" w:themeColor="accent1"/>
              <w:right w:val="single" w:sz="8" w:space="0" w:color="4F81BD" w:themeColor="accent1"/>
            </w:tcBorders>
            <w:shd w:val="clear" w:color="auto" w:fill="auto"/>
            <w:vAlign w:val="center"/>
            <w:hideMark/>
          </w:tcPr>
          <w:p w14:paraId="10D39DBF" w14:textId="34128204" w:rsidR="00400CBD" w:rsidRPr="00750ECE" w:rsidRDefault="00400CBD" w:rsidP="007876E5">
            <w:pPr>
              <w:spacing w:line="240" w:lineRule="auto"/>
              <w:jc w:val="center"/>
              <w:rPr>
                <w:b/>
                <w:bCs/>
                <w:color w:val="001689"/>
                <w:sz w:val="18"/>
                <w:szCs w:val="18"/>
                <w:lang w:val="es-CL" w:eastAsia="es-CL"/>
              </w:rPr>
            </w:pPr>
            <w:r w:rsidRPr="009F70E9">
              <w:rPr>
                <w:b/>
                <w:bCs/>
                <w:color w:val="001689"/>
                <w:sz w:val="18"/>
                <w:szCs w:val="18"/>
                <w:lang w:val="es-CL" w:eastAsia="es-CL"/>
              </w:rPr>
              <w:t>Ampliación en S/E Talca (RTR ATMT)</w:t>
            </w:r>
          </w:p>
        </w:tc>
        <w:tc>
          <w:tcPr>
            <w:tcW w:w="1327" w:type="dxa"/>
            <w:tcBorders>
              <w:top w:val="nil"/>
              <w:left w:val="nil"/>
              <w:bottom w:val="single" w:sz="8" w:space="0" w:color="4F81BD" w:themeColor="accent1"/>
              <w:right w:val="single" w:sz="4" w:space="0" w:color="0070C0"/>
            </w:tcBorders>
            <w:shd w:val="clear" w:color="auto" w:fill="auto"/>
            <w:vAlign w:val="center"/>
            <w:hideMark/>
          </w:tcPr>
          <w:p w14:paraId="21575C77" w14:textId="45ACC562" w:rsidR="00400CBD" w:rsidRPr="00750ECE" w:rsidRDefault="00400CBD" w:rsidP="007876E5">
            <w:pPr>
              <w:spacing w:line="240" w:lineRule="auto"/>
              <w:jc w:val="center"/>
              <w:rPr>
                <w:b/>
                <w:bCs/>
                <w:color w:val="001689"/>
                <w:sz w:val="18"/>
                <w:szCs w:val="18"/>
                <w:lang w:val="es-CL" w:eastAsia="es-CL"/>
              </w:rPr>
            </w:pPr>
            <w:r w:rsidRPr="009F70E9">
              <w:rPr>
                <w:b/>
                <w:bCs/>
                <w:color w:val="001689"/>
                <w:sz w:val="18"/>
                <w:szCs w:val="18"/>
                <w:lang w:val="es-CL" w:eastAsia="es-CL"/>
              </w:rPr>
              <w:t>4.264.350</w:t>
            </w:r>
          </w:p>
        </w:tc>
      </w:tr>
      <w:tr w:rsidR="00400CBD" w:rsidRPr="00750ECE" w14:paraId="377150EC" w14:textId="77777777" w:rsidTr="007876E5">
        <w:trPr>
          <w:trHeight w:val="492"/>
        </w:trPr>
        <w:tc>
          <w:tcPr>
            <w:tcW w:w="3544" w:type="dxa"/>
            <w:tcBorders>
              <w:top w:val="nil"/>
              <w:left w:val="single" w:sz="4" w:space="0" w:color="0070C0"/>
              <w:bottom w:val="single" w:sz="8" w:space="0" w:color="4F81BD" w:themeColor="accent1"/>
              <w:right w:val="single" w:sz="8" w:space="0" w:color="4F81BD" w:themeColor="accent1"/>
            </w:tcBorders>
            <w:shd w:val="clear" w:color="auto" w:fill="auto"/>
            <w:vAlign w:val="center"/>
            <w:hideMark/>
          </w:tcPr>
          <w:p w14:paraId="4F542585" w14:textId="32ED91B6" w:rsidR="00400CBD" w:rsidRPr="00750ECE" w:rsidRDefault="00400CBD" w:rsidP="007876E5">
            <w:pPr>
              <w:spacing w:line="240" w:lineRule="auto"/>
              <w:jc w:val="center"/>
              <w:rPr>
                <w:b/>
                <w:bCs/>
                <w:color w:val="001689"/>
                <w:sz w:val="18"/>
                <w:szCs w:val="18"/>
                <w:lang w:val="es-CL" w:eastAsia="es-CL"/>
              </w:rPr>
            </w:pPr>
            <w:r w:rsidRPr="00E97727">
              <w:rPr>
                <w:b/>
                <w:bCs/>
                <w:color w:val="001689"/>
                <w:sz w:val="18"/>
                <w:szCs w:val="18"/>
                <w:lang w:val="es-CL" w:eastAsia="es-CL"/>
              </w:rPr>
              <w:t>(*) Aumento de Capacidad Línea 1x66 kV Monterrico – Cocharcas</w:t>
            </w:r>
          </w:p>
        </w:tc>
        <w:tc>
          <w:tcPr>
            <w:tcW w:w="1327" w:type="dxa"/>
            <w:tcBorders>
              <w:top w:val="nil"/>
              <w:left w:val="nil"/>
              <w:bottom w:val="single" w:sz="8" w:space="0" w:color="4F81BD" w:themeColor="accent1"/>
              <w:right w:val="single" w:sz="8" w:space="0" w:color="4F81BD" w:themeColor="accent1"/>
            </w:tcBorders>
            <w:shd w:val="clear" w:color="auto" w:fill="auto"/>
            <w:vAlign w:val="center"/>
            <w:hideMark/>
          </w:tcPr>
          <w:p w14:paraId="6A303089" w14:textId="7E2375F3" w:rsidR="00400CBD" w:rsidRPr="00750ECE" w:rsidRDefault="00400CBD" w:rsidP="007876E5">
            <w:pPr>
              <w:spacing w:line="240" w:lineRule="auto"/>
              <w:jc w:val="center"/>
              <w:rPr>
                <w:b/>
                <w:bCs/>
                <w:color w:val="001689"/>
                <w:sz w:val="18"/>
                <w:szCs w:val="18"/>
                <w:lang w:val="es-CL" w:eastAsia="es-CL"/>
              </w:rPr>
            </w:pPr>
            <w:r w:rsidRPr="00E97727">
              <w:rPr>
                <w:b/>
                <w:bCs/>
                <w:color w:val="001689"/>
                <w:sz w:val="18"/>
                <w:szCs w:val="18"/>
                <w:lang w:val="es-CL" w:eastAsia="es-CL"/>
              </w:rPr>
              <w:t>892.658</w:t>
            </w:r>
          </w:p>
        </w:tc>
        <w:tc>
          <w:tcPr>
            <w:tcW w:w="716" w:type="dxa"/>
            <w:tcBorders>
              <w:top w:val="nil"/>
              <w:left w:val="nil"/>
              <w:bottom w:val="nil"/>
              <w:right w:val="single" w:sz="4" w:space="0" w:color="0070C0"/>
            </w:tcBorders>
            <w:shd w:val="clear" w:color="auto" w:fill="auto"/>
            <w:noWrap/>
            <w:vAlign w:val="center"/>
            <w:hideMark/>
          </w:tcPr>
          <w:p w14:paraId="55C2F413" w14:textId="77777777" w:rsidR="00400CBD" w:rsidRPr="00750ECE" w:rsidRDefault="00400CBD" w:rsidP="007876E5">
            <w:pPr>
              <w:spacing w:line="240" w:lineRule="auto"/>
              <w:jc w:val="center"/>
              <w:rPr>
                <w:b/>
                <w:bCs/>
                <w:color w:val="001689"/>
                <w:sz w:val="18"/>
                <w:szCs w:val="18"/>
                <w:lang w:val="es-CL" w:eastAsia="es-CL"/>
              </w:rPr>
            </w:pPr>
          </w:p>
        </w:tc>
        <w:tc>
          <w:tcPr>
            <w:tcW w:w="3286" w:type="dxa"/>
            <w:tcBorders>
              <w:top w:val="nil"/>
              <w:left w:val="single" w:sz="4" w:space="0" w:color="0070C0"/>
              <w:bottom w:val="single" w:sz="8" w:space="0" w:color="4F81BD" w:themeColor="accent1"/>
              <w:right w:val="single" w:sz="8" w:space="0" w:color="4F81BD" w:themeColor="accent1"/>
            </w:tcBorders>
            <w:shd w:val="clear" w:color="auto" w:fill="auto"/>
            <w:vAlign w:val="center"/>
            <w:hideMark/>
          </w:tcPr>
          <w:p w14:paraId="331A63DB" w14:textId="750B3065" w:rsidR="00400CBD" w:rsidRPr="00750ECE" w:rsidRDefault="00400CBD" w:rsidP="007876E5">
            <w:pPr>
              <w:spacing w:line="240" w:lineRule="auto"/>
              <w:jc w:val="center"/>
              <w:rPr>
                <w:b/>
                <w:bCs/>
                <w:color w:val="001689"/>
                <w:sz w:val="18"/>
                <w:szCs w:val="18"/>
                <w:lang w:val="es-CL" w:eastAsia="es-CL"/>
              </w:rPr>
            </w:pPr>
            <w:r w:rsidRPr="009F70E9">
              <w:rPr>
                <w:b/>
                <w:bCs/>
                <w:color w:val="001689"/>
                <w:sz w:val="18"/>
                <w:szCs w:val="18"/>
                <w:lang w:val="es-CL" w:eastAsia="es-CL"/>
              </w:rPr>
              <w:t>Ampliación en S/E Monterrico 66 kV (BP+BT)</w:t>
            </w:r>
          </w:p>
        </w:tc>
        <w:tc>
          <w:tcPr>
            <w:tcW w:w="1327" w:type="dxa"/>
            <w:tcBorders>
              <w:top w:val="nil"/>
              <w:left w:val="nil"/>
              <w:bottom w:val="single" w:sz="8" w:space="0" w:color="4F81BD" w:themeColor="accent1"/>
              <w:right w:val="single" w:sz="4" w:space="0" w:color="0070C0"/>
            </w:tcBorders>
            <w:shd w:val="clear" w:color="auto" w:fill="auto"/>
            <w:vAlign w:val="center"/>
            <w:hideMark/>
          </w:tcPr>
          <w:p w14:paraId="16759211" w14:textId="455E8BD0" w:rsidR="00400CBD" w:rsidRPr="00750ECE" w:rsidRDefault="00400CBD" w:rsidP="007876E5">
            <w:pPr>
              <w:spacing w:line="240" w:lineRule="auto"/>
              <w:jc w:val="center"/>
              <w:rPr>
                <w:b/>
                <w:bCs/>
                <w:color w:val="001689"/>
                <w:sz w:val="18"/>
                <w:szCs w:val="18"/>
                <w:lang w:val="es-CL" w:eastAsia="es-CL"/>
              </w:rPr>
            </w:pPr>
            <w:r w:rsidRPr="009F70E9">
              <w:rPr>
                <w:b/>
                <w:bCs/>
                <w:color w:val="001689"/>
                <w:sz w:val="18"/>
                <w:szCs w:val="18"/>
                <w:lang w:val="es-CL" w:eastAsia="es-CL"/>
              </w:rPr>
              <w:t>1.159.402</w:t>
            </w:r>
          </w:p>
        </w:tc>
      </w:tr>
      <w:tr w:rsidR="00400CBD" w:rsidRPr="00750ECE" w14:paraId="1E1284C1" w14:textId="77777777" w:rsidTr="007876E5">
        <w:trPr>
          <w:trHeight w:val="972"/>
        </w:trPr>
        <w:tc>
          <w:tcPr>
            <w:tcW w:w="3544" w:type="dxa"/>
            <w:tcBorders>
              <w:top w:val="nil"/>
              <w:left w:val="single" w:sz="4" w:space="0" w:color="0070C0"/>
              <w:bottom w:val="single" w:sz="8" w:space="0" w:color="4F81BD" w:themeColor="accent1"/>
              <w:right w:val="single" w:sz="8" w:space="0" w:color="4F81BD" w:themeColor="accent1"/>
            </w:tcBorders>
            <w:shd w:val="clear" w:color="auto" w:fill="auto"/>
            <w:vAlign w:val="center"/>
            <w:hideMark/>
          </w:tcPr>
          <w:p w14:paraId="113A30CC" w14:textId="7C857517" w:rsidR="00400CBD" w:rsidRPr="00750ECE" w:rsidRDefault="00400CBD" w:rsidP="007876E5">
            <w:pPr>
              <w:spacing w:line="240" w:lineRule="auto"/>
              <w:jc w:val="center"/>
              <w:rPr>
                <w:b/>
                <w:bCs/>
                <w:color w:val="001689"/>
                <w:sz w:val="18"/>
                <w:szCs w:val="18"/>
                <w:lang w:val="es-CL" w:eastAsia="es-CL"/>
              </w:rPr>
            </w:pPr>
            <w:r w:rsidRPr="00E97727">
              <w:rPr>
                <w:b/>
                <w:bCs/>
                <w:color w:val="001689"/>
                <w:sz w:val="18"/>
                <w:szCs w:val="18"/>
                <w:lang w:val="es-CL" w:eastAsia="es-CL"/>
              </w:rPr>
              <w:t>(*) Ampliación de Capacidad Línea 1x66 kV Charrúa – Chillán</w:t>
            </w:r>
          </w:p>
        </w:tc>
        <w:tc>
          <w:tcPr>
            <w:tcW w:w="1327" w:type="dxa"/>
            <w:tcBorders>
              <w:top w:val="nil"/>
              <w:left w:val="nil"/>
              <w:bottom w:val="single" w:sz="8" w:space="0" w:color="4F81BD" w:themeColor="accent1"/>
              <w:right w:val="single" w:sz="8" w:space="0" w:color="4F81BD" w:themeColor="accent1"/>
            </w:tcBorders>
            <w:shd w:val="clear" w:color="auto" w:fill="auto"/>
            <w:vAlign w:val="center"/>
            <w:hideMark/>
          </w:tcPr>
          <w:p w14:paraId="006ECB65" w14:textId="536B666A" w:rsidR="00400CBD" w:rsidRPr="00750ECE" w:rsidRDefault="00400CBD" w:rsidP="007876E5">
            <w:pPr>
              <w:spacing w:line="240" w:lineRule="auto"/>
              <w:jc w:val="center"/>
              <w:rPr>
                <w:b/>
                <w:bCs/>
                <w:color w:val="001689"/>
                <w:sz w:val="18"/>
                <w:szCs w:val="18"/>
                <w:lang w:val="es-CL" w:eastAsia="es-CL"/>
              </w:rPr>
            </w:pPr>
            <w:r w:rsidRPr="00E97727">
              <w:rPr>
                <w:b/>
                <w:bCs/>
                <w:color w:val="001689"/>
                <w:sz w:val="18"/>
                <w:szCs w:val="18"/>
                <w:lang w:val="es-CL" w:eastAsia="es-CL"/>
              </w:rPr>
              <w:t>6.393.909</w:t>
            </w:r>
          </w:p>
        </w:tc>
        <w:tc>
          <w:tcPr>
            <w:tcW w:w="716" w:type="dxa"/>
            <w:tcBorders>
              <w:top w:val="nil"/>
              <w:left w:val="nil"/>
              <w:bottom w:val="nil"/>
              <w:right w:val="single" w:sz="4" w:space="0" w:color="0070C0"/>
            </w:tcBorders>
            <w:shd w:val="clear" w:color="auto" w:fill="auto"/>
            <w:noWrap/>
            <w:vAlign w:val="center"/>
            <w:hideMark/>
          </w:tcPr>
          <w:p w14:paraId="357D8788" w14:textId="77777777" w:rsidR="00400CBD" w:rsidRPr="00750ECE" w:rsidRDefault="00400CBD" w:rsidP="007876E5">
            <w:pPr>
              <w:spacing w:line="240" w:lineRule="auto"/>
              <w:jc w:val="center"/>
              <w:rPr>
                <w:b/>
                <w:bCs/>
                <w:color w:val="001689"/>
                <w:sz w:val="18"/>
                <w:szCs w:val="18"/>
                <w:lang w:val="es-CL" w:eastAsia="es-CL"/>
              </w:rPr>
            </w:pPr>
          </w:p>
        </w:tc>
        <w:tc>
          <w:tcPr>
            <w:tcW w:w="3286" w:type="dxa"/>
            <w:tcBorders>
              <w:top w:val="nil"/>
              <w:left w:val="single" w:sz="4" w:space="0" w:color="0070C0"/>
              <w:bottom w:val="single" w:sz="8" w:space="0" w:color="4F81BD" w:themeColor="accent1"/>
              <w:right w:val="single" w:sz="8" w:space="0" w:color="4F81BD" w:themeColor="accent1"/>
            </w:tcBorders>
            <w:shd w:val="clear" w:color="auto" w:fill="auto"/>
            <w:vAlign w:val="center"/>
            <w:hideMark/>
          </w:tcPr>
          <w:p w14:paraId="2BC53BD5" w14:textId="1770269A" w:rsidR="00400CBD" w:rsidRPr="00750ECE" w:rsidRDefault="00400CBD" w:rsidP="007876E5">
            <w:pPr>
              <w:spacing w:line="240" w:lineRule="auto"/>
              <w:jc w:val="center"/>
              <w:rPr>
                <w:b/>
                <w:bCs/>
                <w:color w:val="001689"/>
                <w:sz w:val="18"/>
                <w:szCs w:val="18"/>
                <w:lang w:val="es-CL" w:eastAsia="es-CL"/>
              </w:rPr>
            </w:pPr>
            <w:r w:rsidRPr="009F70E9">
              <w:rPr>
                <w:b/>
                <w:bCs/>
                <w:color w:val="001689"/>
                <w:sz w:val="18"/>
                <w:szCs w:val="18"/>
                <w:lang w:val="es-CL" w:eastAsia="es-CL"/>
              </w:rPr>
              <w:t>Ampliación en S/E Coronel (RTR ATMT)</w:t>
            </w:r>
          </w:p>
        </w:tc>
        <w:tc>
          <w:tcPr>
            <w:tcW w:w="1327" w:type="dxa"/>
            <w:tcBorders>
              <w:top w:val="nil"/>
              <w:left w:val="nil"/>
              <w:bottom w:val="single" w:sz="8" w:space="0" w:color="4F81BD" w:themeColor="accent1"/>
              <w:right w:val="single" w:sz="4" w:space="0" w:color="0070C0"/>
            </w:tcBorders>
            <w:shd w:val="clear" w:color="auto" w:fill="auto"/>
            <w:vAlign w:val="center"/>
            <w:hideMark/>
          </w:tcPr>
          <w:p w14:paraId="48952E00" w14:textId="7AB54078" w:rsidR="00400CBD" w:rsidRPr="00750ECE" w:rsidRDefault="00400CBD" w:rsidP="007876E5">
            <w:pPr>
              <w:spacing w:line="240" w:lineRule="auto"/>
              <w:jc w:val="center"/>
              <w:rPr>
                <w:b/>
                <w:bCs/>
                <w:color w:val="001689"/>
                <w:sz w:val="18"/>
                <w:szCs w:val="18"/>
                <w:lang w:val="es-CL" w:eastAsia="es-CL"/>
              </w:rPr>
            </w:pPr>
            <w:r w:rsidRPr="009F70E9">
              <w:rPr>
                <w:b/>
                <w:bCs/>
                <w:color w:val="001689"/>
                <w:sz w:val="18"/>
                <w:szCs w:val="18"/>
                <w:lang w:val="es-CL" w:eastAsia="es-CL"/>
              </w:rPr>
              <w:t>4.497.320</w:t>
            </w:r>
          </w:p>
        </w:tc>
      </w:tr>
      <w:tr w:rsidR="00400CBD" w:rsidRPr="00750ECE" w14:paraId="1735AD63" w14:textId="77777777" w:rsidTr="007876E5">
        <w:trPr>
          <w:trHeight w:val="732"/>
        </w:trPr>
        <w:tc>
          <w:tcPr>
            <w:tcW w:w="3544" w:type="dxa"/>
            <w:tcBorders>
              <w:top w:val="nil"/>
              <w:left w:val="single" w:sz="4" w:space="0" w:color="0070C0"/>
              <w:bottom w:val="single" w:sz="8" w:space="0" w:color="4F81BD" w:themeColor="accent1"/>
              <w:right w:val="single" w:sz="8" w:space="0" w:color="4F81BD" w:themeColor="accent1"/>
            </w:tcBorders>
            <w:shd w:val="clear" w:color="auto" w:fill="auto"/>
            <w:vAlign w:val="center"/>
            <w:hideMark/>
          </w:tcPr>
          <w:p w14:paraId="477B8FEB" w14:textId="7509CB1C" w:rsidR="00400CBD" w:rsidRPr="00750ECE" w:rsidRDefault="00400CBD" w:rsidP="007876E5">
            <w:pPr>
              <w:spacing w:line="240" w:lineRule="auto"/>
              <w:jc w:val="center"/>
              <w:rPr>
                <w:b/>
                <w:bCs/>
                <w:color w:val="001689"/>
                <w:sz w:val="18"/>
                <w:szCs w:val="18"/>
                <w:lang w:val="es-CL" w:eastAsia="es-CL"/>
              </w:rPr>
            </w:pPr>
            <w:r w:rsidRPr="00E97727">
              <w:rPr>
                <w:b/>
                <w:bCs/>
                <w:color w:val="001689"/>
                <w:sz w:val="18"/>
                <w:szCs w:val="18"/>
                <w:lang w:val="es-CL" w:eastAsia="es-CL"/>
              </w:rPr>
              <w:t>Ampliación en SE Parronal y seccionamiento línea 1x66 kV Los Maquis - Hualañé</w:t>
            </w:r>
          </w:p>
        </w:tc>
        <w:tc>
          <w:tcPr>
            <w:tcW w:w="1327" w:type="dxa"/>
            <w:tcBorders>
              <w:top w:val="nil"/>
              <w:left w:val="nil"/>
              <w:bottom w:val="single" w:sz="8" w:space="0" w:color="4F81BD" w:themeColor="accent1"/>
              <w:right w:val="single" w:sz="8" w:space="0" w:color="4F81BD" w:themeColor="accent1"/>
            </w:tcBorders>
            <w:shd w:val="clear" w:color="auto" w:fill="auto"/>
            <w:vAlign w:val="center"/>
            <w:hideMark/>
          </w:tcPr>
          <w:p w14:paraId="6A4CFFDD" w14:textId="1BE86BF2" w:rsidR="00400CBD" w:rsidRPr="00750ECE" w:rsidRDefault="00400CBD" w:rsidP="007876E5">
            <w:pPr>
              <w:spacing w:line="240" w:lineRule="auto"/>
              <w:jc w:val="center"/>
              <w:rPr>
                <w:b/>
                <w:bCs/>
                <w:color w:val="001689"/>
                <w:sz w:val="18"/>
                <w:szCs w:val="18"/>
                <w:lang w:val="es-CL" w:eastAsia="es-CL"/>
              </w:rPr>
            </w:pPr>
            <w:r w:rsidRPr="00E97727">
              <w:rPr>
                <w:b/>
                <w:bCs/>
                <w:color w:val="001689"/>
                <w:sz w:val="18"/>
                <w:szCs w:val="18"/>
                <w:lang w:val="es-CL" w:eastAsia="es-CL"/>
              </w:rPr>
              <w:t>4.271.895</w:t>
            </w:r>
          </w:p>
        </w:tc>
        <w:tc>
          <w:tcPr>
            <w:tcW w:w="716" w:type="dxa"/>
            <w:tcBorders>
              <w:top w:val="nil"/>
              <w:left w:val="nil"/>
              <w:bottom w:val="nil"/>
              <w:right w:val="single" w:sz="4" w:space="0" w:color="0070C0"/>
            </w:tcBorders>
            <w:shd w:val="clear" w:color="auto" w:fill="auto"/>
            <w:noWrap/>
            <w:vAlign w:val="center"/>
            <w:hideMark/>
          </w:tcPr>
          <w:p w14:paraId="2700A4CB" w14:textId="77777777" w:rsidR="00400CBD" w:rsidRPr="00750ECE" w:rsidRDefault="00400CBD" w:rsidP="007876E5">
            <w:pPr>
              <w:spacing w:line="240" w:lineRule="auto"/>
              <w:jc w:val="center"/>
              <w:rPr>
                <w:b/>
                <w:bCs/>
                <w:color w:val="001689"/>
                <w:sz w:val="18"/>
                <w:szCs w:val="18"/>
                <w:lang w:val="es-CL" w:eastAsia="es-CL"/>
              </w:rPr>
            </w:pPr>
          </w:p>
        </w:tc>
        <w:tc>
          <w:tcPr>
            <w:tcW w:w="3286" w:type="dxa"/>
            <w:tcBorders>
              <w:top w:val="nil"/>
              <w:left w:val="single" w:sz="4" w:space="0" w:color="0070C0"/>
              <w:bottom w:val="single" w:sz="8" w:space="0" w:color="4F81BD" w:themeColor="accent1"/>
              <w:right w:val="single" w:sz="8" w:space="0" w:color="4F81BD" w:themeColor="accent1"/>
            </w:tcBorders>
            <w:shd w:val="clear" w:color="auto" w:fill="auto"/>
            <w:vAlign w:val="center"/>
            <w:hideMark/>
          </w:tcPr>
          <w:p w14:paraId="5EBEBB9D" w14:textId="55DBA9B9" w:rsidR="00400CBD" w:rsidRPr="00750ECE" w:rsidRDefault="00400CBD" w:rsidP="007876E5">
            <w:pPr>
              <w:spacing w:line="240" w:lineRule="auto"/>
              <w:jc w:val="center"/>
              <w:rPr>
                <w:b/>
                <w:bCs/>
                <w:color w:val="001689"/>
                <w:sz w:val="18"/>
                <w:szCs w:val="18"/>
                <w:lang w:val="es-CL" w:eastAsia="es-CL"/>
              </w:rPr>
            </w:pPr>
            <w:r w:rsidRPr="009F70E9">
              <w:rPr>
                <w:b/>
                <w:bCs/>
                <w:color w:val="001689"/>
                <w:sz w:val="18"/>
                <w:szCs w:val="18"/>
                <w:lang w:val="es-CL" w:eastAsia="es-CL"/>
              </w:rPr>
              <w:t>Ampliación en S/E Pitrufquén (NTR ATMT)</w:t>
            </w:r>
          </w:p>
        </w:tc>
        <w:tc>
          <w:tcPr>
            <w:tcW w:w="1327" w:type="dxa"/>
            <w:tcBorders>
              <w:top w:val="nil"/>
              <w:left w:val="nil"/>
              <w:bottom w:val="single" w:sz="8" w:space="0" w:color="4F81BD" w:themeColor="accent1"/>
              <w:right w:val="single" w:sz="4" w:space="0" w:color="0070C0"/>
            </w:tcBorders>
            <w:shd w:val="clear" w:color="auto" w:fill="auto"/>
            <w:vAlign w:val="center"/>
            <w:hideMark/>
          </w:tcPr>
          <w:p w14:paraId="563054E5" w14:textId="7407B7D7" w:rsidR="00400CBD" w:rsidRPr="00750ECE" w:rsidRDefault="00400CBD" w:rsidP="007876E5">
            <w:pPr>
              <w:spacing w:line="240" w:lineRule="auto"/>
              <w:jc w:val="center"/>
              <w:rPr>
                <w:b/>
                <w:bCs/>
                <w:color w:val="001689"/>
                <w:sz w:val="18"/>
                <w:szCs w:val="18"/>
                <w:lang w:val="es-CL" w:eastAsia="es-CL"/>
              </w:rPr>
            </w:pPr>
            <w:r w:rsidRPr="009F70E9">
              <w:rPr>
                <w:b/>
                <w:bCs/>
                <w:color w:val="001689"/>
                <w:sz w:val="18"/>
                <w:szCs w:val="18"/>
                <w:lang w:val="es-CL" w:eastAsia="es-CL"/>
              </w:rPr>
              <w:t>6.732.605</w:t>
            </w:r>
          </w:p>
        </w:tc>
      </w:tr>
    </w:tbl>
    <w:p w14:paraId="7B71F201" w14:textId="52EA20B9" w:rsidR="0055276A" w:rsidRDefault="0055276A" w:rsidP="6754E77E">
      <w:pPr>
        <w:rPr>
          <w:lang w:val="es-CL"/>
        </w:rPr>
      </w:pPr>
    </w:p>
    <w:p w14:paraId="37479E04" w14:textId="7A3CF15E" w:rsidR="00750ECE" w:rsidRPr="00750ECE" w:rsidRDefault="2FE152A2" w:rsidP="00750ECE">
      <w:pPr>
        <w:rPr>
          <w:lang w:val="es-CL"/>
        </w:rPr>
      </w:pPr>
      <w:r w:rsidRPr="4EE5487F">
        <w:rPr>
          <w:lang w:val="es-CL"/>
        </w:rPr>
        <w:lastRenderedPageBreak/>
        <w:t>De acuerdo con</w:t>
      </w:r>
      <w:r w:rsidR="00750ECE" w:rsidRPr="4EE5487F">
        <w:rPr>
          <w:lang w:val="es-CL"/>
        </w:rPr>
        <w:t xml:space="preserve"> lo anterior, la empresa informa que ha efectuado el pago requerido en el punto 5.3 de las Bases Administrativas Generales, conforme se detalla a continuación:</w:t>
      </w:r>
    </w:p>
    <w:p w14:paraId="655F7DEB" w14:textId="77777777" w:rsidR="00E616B4" w:rsidRDefault="00E616B4" w:rsidP="0055276A">
      <w:pPr>
        <w:ind w:firstLine="567"/>
        <w:rPr>
          <w:lang w:val="es-CL"/>
        </w:rPr>
      </w:pPr>
    </w:p>
    <w:tbl>
      <w:tblPr>
        <w:tblW w:w="9556" w:type="dxa"/>
        <w:tblInd w:w="496" w:type="dxa"/>
        <w:tblBorders>
          <w:top w:val="single" w:sz="4" w:space="0" w:color="004571"/>
          <w:left w:val="single" w:sz="4" w:space="0" w:color="004571"/>
          <w:bottom w:val="single" w:sz="4" w:space="0" w:color="004571"/>
          <w:right w:val="single" w:sz="4" w:space="0" w:color="004571"/>
          <w:insideH w:val="single" w:sz="4" w:space="0" w:color="004571"/>
          <w:insideV w:val="single" w:sz="4" w:space="0" w:color="004571"/>
        </w:tblBorders>
        <w:tblLayout w:type="fixed"/>
        <w:tblCellMar>
          <w:left w:w="70" w:type="dxa"/>
          <w:right w:w="70" w:type="dxa"/>
        </w:tblCellMar>
        <w:tblLook w:val="0000" w:firstRow="0" w:lastRow="0" w:firstColumn="0" w:lastColumn="0" w:noHBand="0" w:noVBand="0"/>
      </w:tblPr>
      <w:tblGrid>
        <w:gridCol w:w="2760"/>
        <w:gridCol w:w="6796"/>
      </w:tblGrid>
      <w:tr w:rsidR="00E616B4" w:rsidRPr="00027A65" w14:paraId="3E8E4EB4" w14:textId="77777777" w:rsidTr="183AFA1B">
        <w:tc>
          <w:tcPr>
            <w:tcW w:w="2760" w:type="dxa"/>
            <w:vAlign w:val="center"/>
          </w:tcPr>
          <w:p w14:paraId="487A15C1" w14:textId="3AD7F29B" w:rsidR="00E616B4" w:rsidRPr="00E616B4" w:rsidRDefault="00E616B4" w:rsidP="005C26B5">
            <w:pPr>
              <w:spacing w:before="60" w:after="60" w:line="240" w:lineRule="auto"/>
              <w:ind w:left="-62" w:firstLine="14"/>
              <w:jc w:val="center"/>
              <w:rPr>
                <w:b/>
                <w:bCs/>
                <w:color w:val="001689"/>
                <w:szCs w:val="20"/>
              </w:rPr>
            </w:pPr>
            <w:r w:rsidRPr="00E616B4">
              <w:rPr>
                <w:b/>
                <w:bCs/>
                <w:color w:val="001689"/>
                <w:szCs w:val="20"/>
              </w:rPr>
              <w:t>Medio de Pago</w:t>
            </w:r>
          </w:p>
        </w:tc>
        <w:tc>
          <w:tcPr>
            <w:tcW w:w="6796" w:type="dxa"/>
            <w:vAlign w:val="center"/>
          </w:tcPr>
          <w:p w14:paraId="53E70AF4" w14:textId="77777777" w:rsidR="00E616B4" w:rsidRPr="00027A65" w:rsidRDefault="00E616B4" w:rsidP="6754E77E">
            <w:pPr>
              <w:spacing w:before="60" w:after="60" w:line="240" w:lineRule="auto"/>
              <w:ind w:left="-26"/>
              <w:jc w:val="center"/>
              <w:rPr>
                <w:color w:val="001689"/>
                <w:sz w:val="24"/>
              </w:rPr>
            </w:pPr>
          </w:p>
        </w:tc>
      </w:tr>
      <w:tr w:rsidR="00E616B4" w:rsidRPr="00027A65" w14:paraId="56331BC8" w14:textId="77777777" w:rsidTr="183AFA1B">
        <w:tc>
          <w:tcPr>
            <w:tcW w:w="2760" w:type="dxa"/>
            <w:vAlign w:val="center"/>
          </w:tcPr>
          <w:p w14:paraId="746E2BD9" w14:textId="3A4F8689" w:rsidR="00E616B4" w:rsidRPr="00E616B4" w:rsidRDefault="00E616B4" w:rsidP="005C26B5">
            <w:pPr>
              <w:spacing w:before="60" w:after="60" w:line="240" w:lineRule="auto"/>
              <w:ind w:left="-62" w:firstLine="14"/>
              <w:jc w:val="center"/>
              <w:rPr>
                <w:b/>
                <w:bCs/>
                <w:color w:val="001689"/>
                <w:szCs w:val="20"/>
              </w:rPr>
            </w:pPr>
            <w:r w:rsidRPr="00E616B4">
              <w:rPr>
                <w:b/>
                <w:bCs/>
                <w:color w:val="001689"/>
                <w:szCs w:val="20"/>
              </w:rPr>
              <w:t>Banco</w:t>
            </w:r>
          </w:p>
        </w:tc>
        <w:tc>
          <w:tcPr>
            <w:tcW w:w="6796" w:type="dxa"/>
            <w:vAlign w:val="center"/>
          </w:tcPr>
          <w:p w14:paraId="23FE90AC" w14:textId="77777777" w:rsidR="00E616B4" w:rsidRPr="00027A65" w:rsidRDefault="00E616B4" w:rsidP="6754E77E">
            <w:pPr>
              <w:spacing w:before="60" w:after="60" w:line="240" w:lineRule="auto"/>
              <w:ind w:left="-26"/>
              <w:jc w:val="center"/>
              <w:rPr>
                <w:color w:val="001689"/>
                <w:sz w:val="24"/>
              </w:rPr>
            </w:pPr>
          </w:p>
        </w:tc>
      </w:tr>
      <w:tr w:rsidR="00E616B4" w:rsidRPr="00027A65" w14:paraId="66EAC098" w14:textId="77777777" w:rsidTr="183AFA1B">
        <w:tc>
          <w:tcPr>
            <w:tcW w:w="2760" w:type="dxa"/>
            <w:vAlign w:val="center"/>
          </w:tcPr>
          <w:p w14:paraId="01BDAB8A" w14:textId="63B621DB" w:rsidR="00E616B4" w:rsidRPr="00E616B4" w:rsidRDefault="00E616B4" w:rsidP="435A44A3">
            <w:pPr>
              <w:spacing w:before="60" w:after="60" w:line="240" w:lineRule="auto"/>
              <w:ind w:left="-62" w:firstLine="14"/>
              <w:jc w:val="center"/>
              <w:rPr>
                <w:b/>
                <w:bCs/>
                <w:color w:val="001689"/>
                <w:lang w:val="es-ES"/>
              </w:rPr>
            </w:pPr>
            <w:r w:rsidRPr="435A44A3">
              <w:rPr>
                <w:b/>
                <w:bCs/>
                <w:color w:val="001689"/>
                <w:lang w:val="es-ES"/>
              </w:rPr>
              <w:t>N° de Cuenta</w:t>
            </w:r>
          </w:p>
        </w:tc>
        <w:tc>
          <w:tcPr>
            <w:tcW w:w="6796" w:type="dxa"/>
            <w:vAlign w:val="center"/>
          </w:tcPr>
          <w:p w14:paraId="2B227420" w14:textId="77777777" w:rsidR="00E616B4" w:rsidRPr="00027A65" w:rsidRDefault="00E616B4" w:rsidP="6754E77E">
            <w:pPr>
              <w:spacing w:before="60" w:after="60" w:line="240" w:lineRule="auto"/>
              <w:ind w:left="-26"/>
              <w:jc w:val="center"/>
              <w:rPr>
                <w:color w:val="001689"/>
                <w:sz w:val="24"/>
              </w:rPr>
            </w:pPr>
          </w:p>
        </w:tc>
      </w:tr>
      <w:tr w:rsidR="00E616B4" w:rsidRPr="00027A65" w14:paraId="7A7AAD34" w14:textId="77777777" w:rsidTr="183AFA1B">
        <w:tc>
          <w:tcPr>
            <w:tcW w:w="2760" w:type="dxa"/>
            <w:vAlign w:val="center"/>
          </w:tcPr>
          <w:p w14:paraId="4E3C9CE2" w14:textId="209A7A76" w:rsidR="00E616B4" w:rsidRPr="00E616B4" w:rsidRDefault="00E616B4" w:rsidP="435A44A3">
            <w:pPr>
              <w:spacing w:before="60" w:after="60" w:line="240" w:lineRule="auto"/>
              <w:ind w:left="-62" w:firstLine="14"/>
              <w:jc w:val="center"/>
              <w:rPr>
                <w:b/>
                <w:bCs/>
                <w:color w:val="001689"/>
                <w:lang w:val="es-ES"/>
              </w:rPr>
            </w:pPr>
            <w:r w:rsidRPr="435A44A3">
              <w:rPr>
                <w:b/>
                <w:bCs/>
                <w:color w:val="001689"/>
                <w:lang w:val="es-ES"/>
              </w:rPr>
              <w:t>N° Serie / Transacción</w:t>
            </w:r>
          </w:p>
        </w:tc>
        <w:tc>
          <w:tcPr>
            <w:tcW w:w="6796" w:type="dxa"/>
            <w:vAlign w:val="center"/>
          </w:tcPr>
          <w:p w14:paraId="065B5FE6" w14:textId="77777777" w:rsidR="00E616B4" w:rsidRPr="00027A65" w:rsidRDefault="00E616B4" w:rsidP="6754E77E">
            <w:pPr>
              <w:spacing w:before="60" w:after="60" w:line="240" w:lineRule="auto"/>
              <w:ind w:left="-26"/>
              <w:jc w:val="center"/>
              <w:rPr>
                <w:color w:val="001689"/>
                <w:sz w:val="24"/>
              </w:rPr>
            </w:pPr>
          </w:p>
        </w:tc>
      </w:tr>
      <w:tr w:rsidR="00E616B4" w:rsidRPr="00027A65" w14:paraId="68B93D29" w14:textId="77777777" w:rsidTr="183AFA1B">
        <w:tc>
          <w:tcPr>
            <w:tcW w:w="2760" w:type="dxa"/>
            <w:vAlign w:val="center"/>
          </w:tcPr>
          <w:p w14:paraId="77A0A913" w14:textId="13611AC8" w:rsidR="00E616B4" w:rsidRPr="00E616B4" w:rsidRDefault="00E616B4" w:rsidP="7EA07660">
            <w:pPr>
              <w:spacing w:before="60" w:after="60" w:line="240" w:lineRule="auto"/>
              <w:ind w:left="-62" w:firstLine="14"/>
              <w:jc w:val="center"/>
              <w:rPr>
                <w:b/>
                <w:bCs/>
                <w:color w:val="001689"/>
              </w:rPr>
            </w:pPr>
            <w:r w:rsidRPr="367BCA07">
              <w:rPr>
                <w:b/>
                <w:bCs/>
                <w:color w:val="001689"/>
              </w:rPr>
              <w:t>Monto</w:t>
            </w:r>
          </w:p>
        </w:tc>
        <w:tc>
          <w:tcPr>
            <w:tcW w:w="6796" w:type="dxa"/>
            <w:vAlign w:val="center"/>
          </w:tcPr>
          <w:p w14:paraId="69832F44" w14:textId="79380E6D" w:rsidR="00E616B4" w:rsidRPr="00027A65" w:rsidRDefault="00120DD4" w:rsidP="183AFA1B">
            <w:pPr>
              <w:spacing w:before="60" w:after="60" w:line="240" w:lineRule="auto"/>
              <w:ind w:left="-26"/>
              <w:jc w:val="center"/>
              <w:rPr>
                <w:color w:val="001689"/>
                <w:sz w:val="24"/>
                <w:lang w:val="es-ES"/>
              </w:rPr>
            </w:pPr>
            <w:r w:rsidRPr="183AFA1B">
              <w:rPr>
                <w:color w:val="001689"/>
                <w:sz w:val="24"/>
                <w:lang w:val="es-ES"/>
              </w:rPr>
              <w:t xml:space="preserve">CLP </w:t>
            </w:r>
            <w:r w:rsidR="00E616B4" w:rsidRPr="183AFA1B">
              <w:rPr>
                <w:color w:val="001689"/>
                <w:sz w:val="24"/>
                <w:lang w:val="es-ES"/>
              </w:rPr>
              <w:t>$</w:t>
            </w:r>
            <w:r w:rsidR="62D6DC4C" w:rsidRPr="183AFA1B">
              <w:rPr>
                <w:color w:val="001689"/>
                <w:sz w:val="24"/>
                <w:lang w:val="es-ES"/>
              </w:rPr>
              <w:t>980.000</w:t>
            </w:r>
            <w:r w:rsidR="00E616B4" w:rsidRPr="183AFA1B">
              <w:rPr>
                <w:color w:val="001689"/>
                <w:sz w:val="24"/>
                <w:lang w:val="es-ES"/>
              </w:rPr>
              <w:t xml:space="preserve"> </w:t>
            </w:r>
            <w:r w:rsidR="645AA75C" w:rsidRPr="183AFA1B">
              <w:rPr>
                <w:color w:val="001689"/>
                <w:sz w:val="24"/>
                <w:lang w:val="es-ES"/>
              </w:rPr>
              <w:t xml:space="preserve">IVA Incluido </w:t>
            </w:r>
            <w:r w:rsidR="00E0119C" w:rsidRPr="183AFA1B">
              <w:rPr>
                <w:color w:val="001689"/>
                <w:sz w:val="24"/>
                <w:lang w:val="es-ES"/>
              </w:rPr>
              <w:t xml:space="preserve">/ </w:t>
            </w:r>
            <w:r w:rsidR="00A47E17" w:rsidRPr="183AFA1B">
              <w:rPr>
                <w:color w:val="001689"/>
                <w:sz w:val="24"/>
                <w:lang w:val="es-ES"/>
              </w:rPr>
              <w:t>1.000 USD</w:t>
            </w:r>
            <w:r w:rsidR="00972B01" w:rsidRPr="183AFA1B">
              <w:rPr>
                <w:color w:val="001689"/>
                <w:sz w:val="24"/>
                <w:lang w:val="es-ES"/>
              </w:rPr>
              <w:t xml:space="preserve"> </w:t>
            </w:r>
          </w:p>
        </w:tc>
      </w:tr>
    </w:tbl>
    <w:p w14:paraId="072FD3F2" w14:textId="56795FDF" w:rsidR="7EA07660" w:rsidRDefault="7EA07660" w:rsidP="7EA07660">
      <w:pPr>
        <w:ind w:firstLine="567"/>
        <w:rPr>
          <w:lang w:val="es-CL"/>
        </w:rPr>
      </w:pPr>
    </w:p>
    <w:p w14:paraId="7B445967" w14:textId="382FE3E9" w:rsidR="00E616B4" w:rsidRDefault="00E616B4" w:rsidP="0055276A">
      <w:pPr>
        <w:ind w:firstLine="567"/>
        <w:rPr>
          <w:lang w:val="es-CL"/>
        </w:rPr>
      </w:pPr>
      <w:r w:rsidRPr="4EE5487F">
        <w:rPr>
          <w:lang w:val="es-CL"/>
        </w:rPr>
        <w:t xml:space="preserve">Adicionalmente, se solicita a CGE Transmisión </w:t>
      </w:r>
      <w:r w:rsidR="7315FD2A" w:rsidRPr="4EE5487F">
        <w:rPr>
          <w:lang w:val="es-CL"/>
        </w:rPr>
        <w:t xml:space="preserve">S.A. </w:t>
      </w:r>
      <w:r w:rsidRPr="4EE5487F">
        <w:rPr>
          <w:lang w:val="es-CL"/>
        </w:rPr>
        <w:t xml:space="preserve">que la empresa que se individualiza a continuación sea inscrita en el Registro de Participantes de la Licitación, </w:t>
      </w:r>
      <w:r w:rsidR="62350943" w:rsidRPr="4EE5487F">
        <w:rPr>
          <w:lang w:val="es-CL"/>
        </w:rPr>
        <w:t>de acuerdo con</w:t>
      </w:r>
      <w:r w:rsidRPr="4EE5487F">
        <w:rPr>
          <w:lang w:val="es-CL"/>
        </w:rPr>
        <w:t xml:space="preserve"> lo indicado en numeral 5.3 de las Bases Administrativas Generales.</w:t>
      </w:r>
    </w:p>
    <w:p w14:paraId="1FE6C644" w14:textId="0C01536A" w:rsidR="00E616B4" w:rsidRDefault="00E616B4" w:rsidP="6754E77E">
      <w:pPr>
        <w:ind w:firstLine="567"/>
        <w:rPr>
          <w:lang w:val="es-CL"/>
        </w:rPr>
      </w:pPr>
    </w:p>
    <w:tbl>
      <w:tblPr>
        <w:tblW w:w="8221" w:type="dxa"/>
        <w:tblInd w:w="496" w:type="dxa"/>
        <w:tblBorders>
          <w:top w:val="single" w:sz="4" w:space="0" w:color="004571"/>
          <w:left w:val="single" w:sz="4" w:space="0" w:color="004571"/>
          <w:bottom w:val="single" w:sz="4" w:space="0" w:color="004571"/>
          <w:right w:val="single" w:sz="4" w:space="0" w:color="004571"/>
          <w:insideH w:val="single" w:sz="4" w:space="0" w:color="004571"/>
          <w:insideV w:val="single" w:sz="4" w:space="0" w:color="004571"/>
        </w:tblBorders>
        <w:tblLayout w:type="fixed"/>
        <w:tblCellMar>
          <w:left w:w="70" w:type="dxa"/>
          <w:right w:w="70" w:type="dxa"/>
        </w:tblCellMar>
        <w:tblLook w:val="0000" w:firstRow="0" w:lastRow="0" w:firstColumn="0" w:lastColumn="0" w:noHBand="0" w:noVBand="0"/>
      </w:tblPr>
      <w:tblGrid>
        <w:gridCol w:w="2760"/>
        <w:gridCol w:w="5461"/>
      </w:tblGrid>
      <w:tr w:rsidR="00E616B4" w:rsidRPr="00027A65" w14:paraId="676A8167" w14:textId="77777777" w:rsidTr="183AFA1B">
        <w:tc>
          <w:tcPr>
            <w:tcW w:w="2760" w:type="dxa"/>
            <w:vAlign w:val="center"/>
          </w:tcPr>
          <w:p w14:paraId="0E81AACE" w14:textId="0FEBCAC8" w:rsidR="00E616B4" w:rsidRPr="00E616B4" w:rsidRDefault="00E616B4" w:rsidP="005C26B5">
            <w:pPr>
              <w:spacing w:before="60" w:after="60" w:line="240" w:lineRule="auto"/>
              <w:ind w:left="-62" w:firstLine="14"/>
              <w:jc w:val="center"/>
              <w:rPr>
                <w:b/>
                <w:bCs/>
                <w:color w:val="001689"/>
                <w:szCs w:val="20"/>
              </w:rPr>
            </w:pPr>
            <w:r>
              <w:rPr>
                <w:b/>
                <w:bCs/>
                <w:color w:val="001689"/>
                <w:szCs w:val="20"/>
              </w:rPr>
              <w:t>Razón Social</w:t>
            </w:r>
          </w:p>
        </w:tc>
        <w:tc>
          <w:tcPr>
            <w:tcW w:w="5461" w:type="dxa"/>
            <w:vAlign w:val="center"/>
          </w:tcPr>
          <w:p w14:paraId="1F825E5B" w14:textId="77777777" w:rsidR="00E616B4" w:rsidRPr="00027A65" w:rsidRDefault="00E616B4" w:rsidP="005C26B5">
            <w:pPr>
              <w:spacing w:before="60" w:after="60" w:line="240" w:lineRule="auto"/>
              <w:ind w:left="-26"/>
              <w:jc w:val="center"/>
              <w:rPr>
                <w:color w:val="001689"/>
                <w:sz w:val="24"/>
              </w:rPr>
            </w:pPr>
          </w:p>
        </w:tc>
      </w:tr>
      <w:tr w:rsidR="00E616B4" w:rsidRPr="00027A65" w14:paraId="73D80F9A" w14:textId="77777777" w:rsidTr="183AFA1B">
        <w:tc>
          <w:tcPr>
            <w:tcW w:w="2760" w:type="dxa"/>
            <w:vAlign w:val="center"/>
          </w:tcPr>
          <w:p w14:paraId="7BF33D08" w14:textId="71164C3B" w:rsidR="00E616B4" w:rsidRPr="00E616B4" w:rsidRDefault="00E616B4" w:rsidP="005C26B5">
            <w:pPr>
              <w:spacing w:before="60" w:after="60" w:line="240" w:lineRule="auto"/>
              <w:ind w:left="-62" w:firstLine="14"/>
              <w:jc w:val="center"/>
              <w:rPr>
                <w:b/>
                <w:bCs/>
                <w:color w:val="001689"/>
                <w:szCs w:val="20"/>
              </w:rPr>
            </w:pPr>
            <w:r>
              <w:rPr>
                <w:b/>
                <w:bCs/>
                <w:color w:val="001689"/>
                <w:szCs w:val="20"/>
              </w:rPr>
              <w:t>RUT (o equivalente en país de origen de la empresa)</w:t>
            </w:r>
          </w:p>
        </w:tc>
        <w:tc>
          <w:tcPr>
            <w:tcW w:w="5461" w:type="dxa"/>
            <w:vAlign w:val="center"/>
          </w:tcPr>
          <w:p w14:paraId="3D795C55" w14:textId="77777777" w:rsidR="00E616B4" w:rsidRPr="00027A65" w:rsidRDefault="00E616B4" w:rsidP="005C26B5">
            <w:pPr>
              <w:spacing w:before="60" w:after="60" w:line="240" w:lineRule="auto"/>
              <w:ind w:left="-26"/>
              <w:jc w:val="center"/>
              <w:rPr>
                <w:color w:val="001689"/>
                <w:sz w:val="24"/>
              </w:rPr>
            </w:pPr>
          </w:p>
        </w:tc>
      </w:tr>
      <w:tr w:rsidR="00E616B4" w:rsidRPr="00027A65" w14:paraId="7078ABCF" w14:textId="77777777" w:rsidTr="183AFA1B">
        <w:tc>
          <w:tcPr>
            <w:tcW w:w="2760" w:type="dxa"/>
            <w:vAlign w:val="center"/>
          </w:tcPr>
          <w:p w14:paraId="42DB8846" w14:textId="3F6E614D" w:rsidR="00E616B4" w:rsidRPr="00E616B4" w:rsidRDefault="00E616B4" w:rsidP="005C26B5">
            <w:pPr>
              <w:spacing w:before="60" w:after="60" w:line="240" w:lineRule="auto"/>
              <w:ind w:left="-62" w:firstLine="14"/>
              <w:jc w:val="center"/>
              <w:rPr>
                <w:b/>
                <w:bCs/>
                <w:color w:val="001689"/>
                <w:szCs w:val="20"/>
              </w:rPr>
            </w:pPr>
            <w:r>
              <w:rPr>
                <w:b/>
                <w:bCs/>
                <w:color w:val="001689"/>
                <w:szCs w:val="20"/>
              </w:rPr>
              <w:t>Giro Comercial</w:t>
            </w:r>
          </w:p>
        </w:tc>
        <w:tc>
          <w:tcPr>
            <w:tcW w:w="5461" w:type="dxa"/>
            <w:vAlign w:val="center"/>
          </w:tcPr>
          <w:p w14:paraId="7B07ACAF" w14:textId="77777777" w:rsidR="00E616B4" w:rsidRPr="00E616B4" w:rsidRDefault="00E616B4" w:rsidP="005C26B5">
            <w:pPr>
              <w:spacing w:before="60" w:after="60" w:line="240" w:lineRule="auto"/>
              <w:ind w:left="-26"/>
              <w:jc w:val="center"/>
              <w:rPr>
                <w:color w:val="001689"/>
                <w:sz w:val="24"/>
              </w:rPr>
            </w:pPr>
          </w:p>
        </w:tc>
      </w:tr>
      <w:tr w:rsidR="00E616B4" w:rsidRPr="00027A65" w14:paraId="237B492C" w14:textId="77777777" w:rsidTr="183AFA1B">
        <w:tc>
          <w:tcPr>
            <w:tcW w:w="2760" w:type="dxa"/>
            <w:vAlign w:val="center"/>
          </w:tcPr>
          <w:p w14:paraId="60641650" w14:textId="20003A1E" w:rsidR="00E616B4" w:rsidRPr="00E616B4" w:rsidRDefault="00E616B4" w:rsidP="005C26B5">
            <w:pPr>
              <w:spacing w:before="60" w:after="60" w:line="240" w:lineRule="auto"/>
              <w:ind w:left="-62" w:firstLine="14"/>
              <w:jc w:val="center"/>
              <w:rPr>
                <w:b/>
                <w:bCs/>
                <w:color w:val="001689"/>
                <w:szCs w:val="20"/>
              </w:rPr>
            </w:pPr>
            <w:r>
              <w:rPr>
                <w:b/>
                <w:bCs/>
                <w:color w:val="001689"/>
                <w:szCs w:val="20"/>
              </w:rPr>
              <w:t>Dirección</w:t>
            </w:r>
          </w:p>
        </w:tc>
        <w:tc>
          <w:tcPr>
            <w:tcW w:w="5461" w:type="dxa"/>
            <w:vAlign w:val="center"/>
          </w:tcPr>
          <w:p w14:paraId="7AB8ED7A" w14:textId="77777777" w:rsidR="00E616B4" w:rsidRPr="00E616B4" w:rsidRDefault="00E616B4" w:rsidP="005C26B5">
            <w:pPr>
              <w:spacing w:before="60" w:after="60" w:line="240" w:lineRule="auto"/>
              <w:ind w:left="-26"/>
              <w:jc w:val="center"/>
              <w:rPr>
                <w:color w:val="001689"/>
                <w:sz w:val="24"/>
              </w:rPr>
            </w:pPr>
          </w:p>
        </w:tc>
      </w:tr>
      <w:tr w:rsidR="00E616B4" w:rsidRPr="00027A65" w14:paraId="41E3D51A" w14:textId="77777777" w:rsidTr="183AFA1B">
        <w:tc>
          <w:tcPr>
            <w:tcW w:w="2760" w:type="dxa"/>
            <w:vAlign w:val="center"/>
          </w:tcPr>
          <w:p w14:paraId="4BB2ED88" w14:textId="33321013" w:rsidR="00E616B4" w:rsidRPr="00E616B4" w:rsidRDefault="00E616B4" w:rsidP="005C26B5">
            <w:pPr>
              <w:spacing w:before="60" w:after="60" w:line="240" w:lineRule="auto"/>
              <w:ind w:left="-62" w:firstLine="14"/>
              <w:jc w:val="center"/>
              <w:rPr>
                <w:b/>
                <w:bCs/>
                <w:color w:val="001689"/>
                <w:szCs w:val="20"/>
              </w:rPr>
            </w:pPr>
            <w:r>
              <w:rPr>
                <w:b/>
                <w:bCs/>
                <w:color w:val="001689"/>
                <w:szCs w:val="20"/>
              </w:rPr>
              <w:t>Fono</w:t>
            </w:r>
          </w:p>
        </w:tc>
        <w:tc>
          <w:tcPr>
            <w:tcW w:w="5461" w:type="dxa"/>
            <w:vAlign w:val="center"/>
          </w:tcPr>
          <w:p w14:paraId="2A4F5E5D" w14:textId="2E46DA66" w:rsidR="00E616B4" w:rsidRPr="00E616B4" w:rsidRDefault="00E616B4" w:rsidP="005C26B5">
            <w:pPr>
              <w:spacing w:before="60" w:after="60" w:line="240" w:lineRule="auto"/>
              <w:ind w:left="-26"/>
              <w:jc w:val="left"/>
              <w:rPr>
                <w:color w:val="001689"/>
                <w:sz w:val="24"/>
              </w:rPr>
            </w:pPr>
          </w:p>
        </w:tc>
      </w:tr>
      <w:tr w:rsidR="00E616B4" w:rsidRPr="00027A65" w14:paraId="5BEE894A" w14:textId="77777777" w:rsidTr="183AFA1B">
        <w:tc>
          <w:tcPr>
            <w:tcW w:w="2760" w:type="dxa"/>
            <w:vAlign w:val="center"/>
          </w:tcPr>
          <w:p w14:paraId="3604C810" w14:textId="78BE6EDE" w:rsidR="00E616B4" w:rsidRDefault="00E616B4" w:rsidP="00E616B4">
            <w:pPr>
              <w:spacing w:before="60" w:after="60" w:line="240" w:lineRule="auto"/>
              <w:ind w:left="-62" w:firstLine="14"/>
              <w:jc w:val="center"/>
              <w:rPr>
                <w:b/>
                <w:bCs/>
                <w:color w:val="001689"/>
                <w:szCs w:val="20"/>
              </w:rPr>
            </w:pPr>
            <w:r>
              <w:rPr>
                <w:b/>
                <w:bCs/>
                <w:color w:val="001689"/>
                <w:szCs w:val="20"/>
              </w:rPr>
              <w:t>Nombre(s) del(los) representante(s) para la licitación</w:t>
            </w:r>
          </w:p>
        </w:tc>
        <w:tc>
          <w:tcPr>
            <w:tcW w:w="5461" w:type="dxa"/>
            <w:vAlign w:val="center"/>
          </w:tcPr>
          <w:p w14:paraId="707BE434" w14:textId="77777777" w:rsidR="00E616B4" w:rsidRPr="00E616B4" w:rsidRDefault="00E616B4" w:rsidP="005C26B5">
            <w:pPr>
              <w:spacing w:before="60" w:after="60" w:line="240" w:lineRule="auto"/>
              <w:ind w:left="-26"/>
              <w:jc w:val="left"/>
              <w:rPr>
                <w:color w:val="001689"/>
                <w:sz w:val="24"/>
              </w:rPr>
            </w:pPr>
          </w:p>
        </w:tc>
      </w:tr>
      <w:tr w:rsidR="00E616B4" w:rsidRPr="00027A65" w14:paraId="13A2D98A" w14:textId="77777777" w:rsidTr="183AFA1B">
        <w:tc>
          <w:tcPr>
            <w:tcW w:w="2760" w:type="dxa"/>
            <w:vAlign w:val="center"/>
          </w:tcPr>
          <w:p w14:paraId="46D70AAD" w14:textId="22D4B9D3" w:rsidR="00E616B4" w:rsidRDefault="00E616B4" w:rsidP="00E616B4">
            <w:pPr>
              <w:spacing w:before="60" w:after="60" w:line="240" w:lineRule="auto"/>
              <w:ind w:left="-62" w:firstLine="14"/>
              <w:jc w:val="center"/>
              <w:rPr>
                <w:b/>
                <w:bCs/>
                <w:color w:val="001689"/>
                <w:szCs w:val="20"/>
              </w:rPr>
            </w:pPr>
            <w:r>
              <w:rPr>
                <w:b/>
                <w:bCs/>
                <w:color w:val="001689"/>
                <w:szCs w:val="20"/>
              </w:rPr>
              <w:t>Correo(s) electrónico(s) de contacto del(los) representante(s)</w:t>
            </w:r>
          </w:p>
        </w:tc>
        <w:tc>
          <w:tcPr>
            <w:tcW w:w="5461" w:type="dxa"/>
            <w:vAlign w:val="center"/>
          </w:tcPr>
          <w:p w14:paraId="42C17B45" w14:textId="77777777" w:rsidR="00E616B4" w:rsidRPr="00E616B4" w:rsidRDefault="00E616B4" w:rsidP="005C26B5">
            <w:pPr>
              <w:spacing w:before="60" w:after="60" w:line="240" w:lineRule="auto"/>
              <w:ind w:left="-26"/>
              <w:jc w:val="left"/>
              <w:rPr>
                <w:color w:val="001689"/>
                <w:sz w:val="24"/>
              </w:rPr>
            </w:pPr>
          </w:p>
        </w:tc>
      </w:tr>
      <w:tr w:rsidR="183AFA1B" w14:paraId="2CD04BF3" w14:textId="77777777" w:rsidTr="183AFA1B">
        <w:trPr>
          <w:trHeight w:val="300"/>
        </w:trPr>
        <w:tc>
          <w:tcPr>
            <w:tcW w:w="2760" w:type="dxa"/>
            <w:vAlign w:val="center"/>
          </w:tcPr>
          <w:p w14:paraId="4194EF70" w14:textId="2265B430" w:rsidR="36049737" w:rsidRDefault="36049737" w:rsidP="183AFA1B">
            <w:pPr>
              <w:spacing w:line="240" w:lineRule="auto"/>
              <w:ind w:firstLine="14"/>
              <w:jc w:val="center"/>
              <w:rPr>
                <w:rFonts w:eastAsia="Arial"/>
                <w:szCs w:val="20"/>
                <w:lang w:val="es-ES"/>
              </w:rPr>
            </w:pPr>
            <w:r w:rsidRPr="183AFA1B">
              <w:rPr>
                <w:rFonts w:eastAsia="Arial"/>
                <w:b/>
                <w:bCs/>
                <w:color w:val="001689"/>
                <w:szCs w:val="20"/>
                <w:lang w:val="es"/>
              </w:rPr>
              <w:t>Teléfono(s) de Contacto del(los) representante(s)</w:t>
            </w:r>
          </w:p>
        </w:tc>
        <w:tc>
          <w:tcPr>
            <w:tcW w:w="5461" w:type="dxa"/>
            <w:vAlign w:val="center"/>
          </w:tcPr>
          <w:p w14:paraId="7A64C84F" w14:textId="44DF596F" w:rsidR="183AFA1B" w:rsidRDefault="183AFA1B" w:rsidP="183AFA1B">
            <w:pPr>
              <w:spacing w:line="240" w:lineRule="auto"/>
              <w:jc w:val="left"/>
              <w:rPr>
                <w:color w:val="001689"/>
                <w:sz w:val="24"/>
              </w:rPr>
            </w:pPr>
          </w:p>
        </w:tc>
      </w:tr>
    </w:tbl>
    <w:p w14:paraId="070EB48A" w14:textId="77777777" w:rsidR="00E616B4" w:rsidRDefault="00E616B4" w:rsidP="0055276A">
      <w:pPr>
        <w:ind w:firstLine="567"/>
        <w:rPr>
          <w:lang w:val="es-CL"/>
        </w:rPr>
      </w:pPr>
    </w:p>
    <w:p w14:paraId="7F0C1B56" w14:textId="2D25327D" w:rsidR="00E616B4" w:rsidRDefault="00E616B4" w:rsidP="0055276A">
      <w:pPr>
        <w:ind w:firstLine="567"/>
        <w:rPr>
          <w:lang w:val="es-CL"/>
        </w:rPr>
      </w:pPr>
      <w:r w:rsidRPr="00E616B4">
        <w:rPr>
          <w:lang w:val="es-CL"/>
        </w:rPr>
        <w:t>Para efecto de las comunicaciones vía correo electrónico, que sean necesarias realizar durante el desarrollo del proceso de licitación, se establece que la(s) dirección(es) del Participante, es(son) la(s) que se indica(n) en el cuadro anterior.</w:t>
      </w:r>
    </w:p>
    <w:p w14:paraId="49002ADB" w14:textId="77777777" w:rsidR="00E616B4" w:rsidRDefault="00E616B4" w:rsidP="0055276A">
      <w:pPr>
        <w:ind w:firstLine="567"/>
        <w:rPr>
          <w:lang w:val="es-CL"/>
        </w:rPr>
      </w:pPr>
    </w:p>
    <w:p w14:paraId="06D6A3A3" w14:textId="76037481" w:rsidR="00E616B4" w:rsidRDefault="00E616B4" w:rsidP="0055276A">
      <w:pPr>
        <w:ind w:firstLine="567"/>
        <w:rPr>
          <w:lang w:val="es-CL"/>
        </w:rPr>
      </w:pPr>
      <w:r w:rsidRPr="4EE5487F">
        <w:rPr>
          <w:lang w:val="es-CL"/>
        </w:rPr>
        <w:t xml:space="preserve">Por este acto, el firmante de este documento declara que ha tomado conocimiento que la inscripción requerida y el proceso de adquisición de las Bases, culminará una vez verificado por CGE Transmisión </w:t>
      </w:r>
      <w:r w:rsidR="3B71D235" w:rsidRPr="4EE5487F">
        <w:rPr>
          <w:lang w:val="es-CL"/>
        </w:rPr>
        <w:t xml:space="preserve">S.A. </w:t>
      </w:r>
      <w:r w:rsidRPr="4EE5487F">
        <w:rPr>
          <w:lang w:val="es-CL"/>
        </w:rPr>
        <w:t>el pago del precio de éstas.</w:t>
      </w:r>
    </w:p>
    <w:p w14:paraId="59A3694C" w14:textId="77777777" w:rsidR="00E616B4" w:rsidRDefault="00E616B4" w:rsidP="0055276A">
      <w:pPr>
        <w:ind w:firstLine="567"/>
        <w:rPr>
          <w:lang w:val="es-CL"/>
        </w:rPr>
      </w:pPr>
    </w:p>
    <w:tbl>
      <w:tblPr>
        <w:tblW w:w="8221" w:type="dxa"/>
        <w:tblInd w:w="496" w:type="dxa"/>
        <w:tblBorders>
          <w:top w:val="single" w:sz="4" w:space="0" w:color="004571"/>
          <w:left w:val="single" w:sz="4" w:space="0" w:color="004571"/>
          <w:bottom w:val="single" w:sz="4" w:space="0" w:color="004571"/>
          <w:right w:val="single" w:sz="4" w:space="0" w:color="004571"/>
          <w:insideH w:val="single" w:sz="4" w:space="0" w:color="004571"/>
          <w:insideV w:val="single" w:sz="4" w:space="0" w:color="004571"/>
        </w:tblBorders>
        <w:tblLayout w:type="fixed"/>
        <w:tblCellMar>
          <w:left w:w="70" w:type="dxa"/>
          <w:right w:w="70" w:type="dxa"/>
        </w:tblCellMar>
        <w:tblLook w:val="0000" w:firstRow="0" w:lastRow="0" w:firstColumn="0" w:lastColumn="0" w:noHBand="0" w:noVBand="0"/>
      </w:tblPr>
      <w:tblGrid>
        <w:gridCol w:w="2760"/>
        <w:gridCol w:w="5461"/>
      </w:tblGrid>
      <w:tr w:rsidR="00E616B4" w:rsidRPr="00027A65" w14:paraId="69ADC83A" w14:textId="77777777" w:rsidTr="005C26B5">
        <w:tc>
          <w:tcPr>
            <w:tcW w:w="2760" w:type="dxa"/>
            <w:vAlign w:val="center"/>
          </w:tcPr>
          <w:p w14:paraId="05EA8146" w14:textId="05ABEA7C" w:rsidR="00E616B4" w:rsidRPr="00E616B4" w:rsidRDefault="00E616B4" w:rsidP="005C26B5">
            <w:pPr>
              <w:spacing w:before="60" w:after="60" w:line="240" w:lineRule="auto"/>
              <w:ind w:left="-62" w:firstLine="14"/>
              <w:jc w:val="center"/>
              <w:rPr>
                <w:b/>
                <w:bCs/>
                <w:color w:val="001689"/>
                <w:szCs w:val="20"/>
              </w:rPr>
            </w:pPr>
            <w:r>
              <w:rPr>
                <w:b/>
                <w:bCs/>
                <w:color w:val="001689"/>
                <w:szCs w:val="20"/>
              </w:rPr>
              <w:t>Fecha</w:t>
            </w:r>
          </w:p>
        </w:tc>
        <w:tc>
          <w:tcPr>
            <w:tcW w:w="5461" w:type="dxa"/>
            <w:vAlign w:val="center"/>
          </w:tcPr>
          <w:p w14:paraId="106E11CE" w14:textId="77777777" w:rsidR="00E616B4" w:rsidRPr="00027A65" w:rsidRDefault="00E616B4" w:rsidP="005C26B5">
            <w:pPr>
              <w:spacing w:before="60" w:after="60" w:line="240" w:lineRule="auto"/>
              <w:ind w:left="-26"/>
              <w:jc w:val="center"/>
              <w:rPr>
                <w:color w:val="001689"/>
                <w:sz w:val="24"/>
              </w:rPr>
            </w:pPr>
          </w:p>
        </w:tc>
      </w:tr>
      <w:tr w:rsidR="00E616B4" w:rsidRPr="00027A65" w14:paraId="1B71C04B" w14:textId="77777777" w:rsidTr="005C26B5">
        <w:tc>
          <w:tcPr>
            <w:tcW w:w="2760" w:type="dxa"/>
            <w:vAlign w:val="center"/>
          </w:tcPr>
          <w:p w14:paraId="4AE74258" w14:textId="744E427F" w:rsidR="00E616B4" w:rsidRPr="00E616B4" w:rsidRDefault="00E616B4" w:rsidP="005C26B5">
            <w:pPr>
              <w:spacing w:before="60" w:after="60" w:line="240" w:lineRule="auto"/>
              <w:ind w:left="-62" w:firstLine="14"/>
              <w:jc w:val="center"/>
              <w:rPr>
                <w:b/>
                <w:bCs/>
                <w:color w:val="001689"/>
                <w:szCs w:val="20"/>
              </w:rPr>
            </w:pPr>
            <w:r>
              <w:rPr>
                <w:b/>
                <w:bCs/>
                <w:color w:val="001689"/>
                <w:szCs w:val="20"/>
              </w:rPr>
              <w:t>Nombre Completo</w:t>
            </w:r>
          </w:p>
        </w:tc>
        <w:tc>
          <w:tcPr>
            <w:tcW w:w="5461" w:type="dxa"/>
            <w:vAlign w:val="center"/>
          </w:tcPr>
          <w:p w14:paraId="24E90BAD" w14:textId="77777777" w:rsidR="00E616B4" w:rsidRPr="00027A65" w:rsidRDefault="00E616B4" w:rsidP="005C26B5">
            <w:pPr>
              <w:spacing w:before="60" w:after="60" w:line="240" w:lineRule="auto"/>
              <w:ind w:left="-26"/>
              <w:jc w:val="center"/>
              <w:rPr>
                <w:color w:val="001689"/>
                <w:sz w:val="24"/>
              </w:rPr>
            </w:pPr>
          </w:p>
        </w:tc>
      </w:tr>
      <w:tr w:rsidR="00E616B4" w:rsidRPr="00027A65" w14:paraId="04710984" w14:textId="77777777" w:rsidTr="005C26B5">
        <w:tc>
          <w:tcPr>
            <w:tcW w:w="2760" w:type="dxa"/>
            <w:vAlign w:val="center"/>
          </w:tcPr>
          <w:p w14:paraId="75EACBEB" w14:textId="14B60023" w:rsidR="00E616B4" w:rsidRPr="00E616B4" w:rsidRDefault="00E616B4" w:rsidP="005C26B5">
            <w:pPr>
              <w:spacing w:before="60" w:after="60" w:line="240" w:lineRule="auto"/>
              <w:ind w:left="-62" w:firstLine="14"/>
              <w:jc w:val="center"/>
              <w:rPr>
                <w:b/>
                <w:bCs/>
                <w:color w:val="001689"/>
                <w:szCs w:val="20"/>
              </w:rPr>
            </w:pPr>
            <w:r>
              <w:rPr>
                <w:b/>
                <w:bCs/>
                <w:color w:val="001689"/>
                <w:szCs w:val="20"/>
              </w:rPr>
              <w:t>C.I</w:t>
            </w:r>
            <w:r w:rsidR="00114D4F">
              <w:rPr>
                <w:b/>
                <w:bCs/>
                <w:color w:val="001689"/>
                <w:szCs w:val="20"/>
              </w:rPr>
              <w:t>.</w:t>
            </w:r>
            <w:r>
              <w:rPr>
                <w:b/>
                <w:bCs/>
                <w:color w:val="001689"/>
                <w:szCs w:val="20"/>
              </w:rPr>
              <w:t xml:space="preserve"> / DNI</w:t>
            </w:r>
          </w:p>
        </w:tc>
        <w:tc>
          <w:tcPr>
            <w:tcW w:w="5461" w:type="dxa"/>
            <w:vAlign w:val="center"/>
          </w:tcPr>
          <w:p w14:paraId="4B9DEBEF" w14:textId="77777777" w:rsidR="00E616B4" w:rsidRPr="00027A65" w:rsidRDefault="00E616B4" w:rsidP="005C26B5">
            <w:pPr>
              <w:spacing w:before="60" w:after="60" w:line="240" w:lineRule="auto"/>
              <w:ind w:left="-26"/>
              <w:jc w:val="center"/>
              <w:rPr>
                <w:color w:val="001689"/>
                <w:sz w:val="24"/>
              </w:rPr>
            </w:pPr>
          </w:p>
        </w:tc>
      </w:tr>
      <w:tr w:rsidR="00E616B4" w:rsidRPr="00027A65" w14:paraId="24749B98" w14:textId="77777777" w:rsidTr="005C26B5">
        <w:tc>
          <w:tcPr>
            <w:tcW w:w="2760" w:type="dxa"/>
            <w:vAlign w:val="center"/>
          </w:tcPr>
          <w:p w14:paraId="7F86D0AF" w14:textId="6291A5C9" w:rsidR="00E616B4" w:rsidRPr="00E616B4" w:rsidRDefault="00114D4F" w:rsidP="005C26B5">
            <w:pPr>
              <w:spacing w:before="60" w:after="60" w:line="240" w:lineRule="auto"/>
              <w:ind w:left="-62" w:firstLine="14"/>
              <w:jc w:val="center"/>
              <w:rPr>
                <w:b/>
                <w:bCs/>
                <w:color w:val="001689"/>
                <w:szCs w:val="20"/>
              </w:rPr>
            </w:pPr>
            <w:r>
              <w:rPr>
                <w:b/>
                <w:bCs/>
                <w:color w:val="001689"/>
                <w:szCs w:val="20"/>
              </w:rPr>
              <w:t>Empresa que representa</w:t>
            </w:r>
          </w:p>
        </w:tc>
        <w:tc>
          <w:tcPr>
            <w:tcW w:w="5461" w:type="dxa"/>
            <w:vAlign w:val="center"/>
          </w:tcPr>
          <w:p w14:paraId="7200D191" w14:textId="6606820B" w:rsidR="00E616B4" w:rsidRPr="00027A65" w:rsidRDefault="00E616B4" w:rsidP="005C26B5">
            <w:pPr>
              <w:spacing w:before="60" w:after="60" w:line="240" w:lineRule="auto"/>
              <w:ind w:left="-26"/>
              <w:jc w:val="center"/>
              <w:rPr>
                <w:color w:val="001689"/>
                <w:sz w:val="24"/>
              </w:rPr>
            </w:pPr>
          </w:p>
        </w:tc>
      </w:tr>
      <w:tr w:rsidR="00E616B4" w:rsidRPr="00027A65" w14:paraId="6B7253A1" w14:textId="77777777" w:rsidTr="00114D4F">
        <w:trPr>
          <w:trHeight w:val="1380"/>
        </w:trPr>
        <w:tc>
          <w:tcPr>
            <w:tcW w:w="2760" w:type="dxa"/>
            <w:vAlign w:val="center"/>
          </w:tcPr>
          <w:p w14:paraId="2881C9B2" w14:textId="7594BC3E" w:rsidR="00E616B4" w:rsidRPr="00E616B4" w:rsidRDefault="00114D4F" w:rsidP="005C26B5">
            <w:pPr>
              <w:spacing w:before="60" w:after="60" w:line="240" w:lineRule="auto"/>
              <w:ind w:left="-62" w:firstLine="14"/>
              <w:jc w:val="center"/>
              <w:rPr>
                <w:b/>
                <w:bCs/>
                <w:color w:val="001689"/>
                <w:szCs w:val="20"/>
              </w:rPr>
            </w:pPr>
            <w:r>
              <w:rPr>
                <w:b/>
                <w:bCs/>
                <w:color w:val="001689"/>
                <w:szCs w:val="20"/>
              </w:rPr>
              <w:t>Firma</w:t>
            </w:r>
          </w:p>
        </w:tc>
        <w:tc>
          <w:tcPr>
            <w:tcW w:w="5461" w:type="dxa"/>
            <w:vAlign w:val="center"/>
          </w:tcPr>
          <w:p w14:paraId="16238357" w14:textId="2D39BCF3" w:rsidR="00E616B4" w:rsidRPr="00027A65" w:rsidRDefault="00E616B4" w:rsidP="005C26B5">
            <w:pPr>
              <w:spacing w:before="60" w:after="60" w:line="240" w:lineRule="auto"/>
              <w:ind w:left="-26"/>
              <w:jc w:val="left"/>
              <w:rPr>
                <w:color w:val="001689"/>
                <w:sz w:val="24"/>
              </w:rPr>
            </w:pPr>
          </w:p>
        </w:tc>
      </w:tr>
    </w:tbl>
    <w:p w14:paraId="1BFF3C14" w14:textId="77777777" w:rsidR="00E616B4" w:rsidRDefault="00E616B4" w:rsidP="00E616B4">
      <w:pPr>
        <w:ind w:firstLine="567"/>
        <w:rPr>
          <w:lang w:val="es-CL"/>
        </w:rPr>
      </w:pPr>
    </w:p>
    <w:p w14:paraId="6B8FC7A2" w14:textId="565A3C35" w:rsidR="00E616B4" w:rsidRDefault="00114D4F" w:rsidP="0055276A">
      <w:pPr>
        <w:ind w:firstLine="567"/>
        <w:rPr>
          <w:lang w:val="es-CL"/>
        </w:rPr>
      </w:pPr>
      <w:r w:rsidRPr="06AED1F3">
        <w:rPr>
          <w:lang w:val="es-CL"/>
        </w:rPr>
        <w:t xml:space="preserve">Nota: Una vez verificado el pago, CGE Transmisión </w:t>
      </w:r>
      <w:r w:rsidR="29C55C57" w:rsidRPr="06AED1F3">
        <w:rPr>
          <w:lang w:val="es-CL"/>
        </w:rPr>
        <w:t>S.A</w:t>
      </w:r>
      <w:r w:rsidR="086A9DB5" w:rsidRPr="06AED1F3">
        <w:rPr>
          <w:lang w:val="es-CL"/>
        </w:rPr>
        <w:t>.</w:t>
      </w:r>
      <w:r w:rsidR="29C55C57" w:rsidRPr="06AED1F3">
        <w:rPr>
          <w:lang w:val="es-CL"/>
        </w:rPr>
        <w:t xml:space="preserve"> </w:t>
      </w:r>
      <w:r w:rsidRPr="06AED1F3">
        <w:rPr>
          <w:lang w:val="es-CL"/>
        </w:rPr>
        <w:t xml:space="preserve">hará llegar </w:t>
      </w:r>
      <w:r w:rsidR="4EC29140" w:rsidRPr="06AED1F3">
        <w:rPr>
          <w:lang w:val="es-CL"/>
        </w:rPr>
        <w:t xml:space="preserve">al Participante, </w:t>
      </w:r>
      <w:r w:rsidR="00FA4F8C">
        <w:rPr>
          <w:lang w:val="es-CL"/>
        </w:rPr>
        <w:t>un</w:t>
      </w:r>
      <w:r w:rsidRPr="06AED1F3">
        <w:rPr>
          <w:lang w:val="es-CL"/>
        </w:rPr>
        <w:t xml:space="preserve"> </w:t>
      </w:r>
      <w:r w:rsidR="006D42BD" w:rsidRPr="006D42BD">
        <w:t>“Comprobante de Adquisición de Bases de Licitación y de Ingreso al Registro de Participantes y de habilitación en el Portal para presentar Ofertas</w:t>
      </w:r>
      <w:r w:rsidRPr="06AED1F3">
        <w:rPr>
          <w:lang w:val="es-CL"/>
        </w:rPr>
        <w:t xml:space="preserve">”, mediante el correo electrónico </w:t>
      </w:r>
      <w:hyperlink r:id="rId11">
        <w:r w:rsidRPr="06AED1F3">
          <w:rPr>
            <w:rStyle w:val="Hipervnculo"/>
            <w:lang w:val="es-CL"/>
          </w:rPr>
          <w:t>licitacionesoatx@cgetransmisión.cl</w:t>
        </w:r>
      </w:hyperlink>
      <w:r w:rsidRPr="06AED1F3">
        <w:rPr>
          <w:lang w:val="es-CL"/>
        </w:rPr>
        <w:t xml:space="preserve"> a la(s) dirección(es) de correo(s) electrónico(s) indicada(s) por el Participante</w:t>
      </w:r>
      <w:r w:rsidR="00525A0A">
        <w:rPr>
          <w:lang w:val="es-CL"/>
        </w:rPr>
        <w:t xml:space="preserve"> o mediante mensajería del Portal de Licitaciones.</w:t>
      </w:r>
    </w:p>
    <w:sectPr w:rsidR="00E616B4" w:rsidSect="004638A1">
      <w:headerReference w:type="default" r:id="rId12"/>
      <w:footerReference w:type="default" r:id="rId13"/>
      <w:headerReference w:type="first" r:id="rId14"/>
      <w:pgSz w:w="11906" w:h="16838" w:code="9"/>
      <w:pgMar w:top="1389" w:right="851" w:bottom="1418" w:left="1134" w:header="567" w:footer="56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C26FB" w14:textId="77777777" w:rsidR="00627950" w:rsidRDefault="00627950">
      <w:r>
        <w:separator/>
      </w:r>
    </w:p>
    <w:p w14:paraId="59903DFA" w14:textId="77777777" w:rsidR="00627950" w:rsidRDefault="00627950"/>
  </w:endnote>
  <w:endnote w:type="continuationSeparator" w:id="0">
    <w:p w14:paraId="4AAF4ADD" w14:textId="77777777" w:rsidR="00627950" w:rsidRDefault="00627950">
      <w:r>
        <w:continuationSeparator/>
      </w:r>
    </w:p>
    <w:p w14:paraId="41D7D1A8" w14:textId="77777777" w:rsidR="00627950" w:rsidRDefault="00627950"/>
  </w:endnote>
  <w:endnote w:type="continuationNotice" w:id="1">
    <w:p w14:paraId="1523B25B" w14:textId="77777777" w:rsidR="00627950" w:rsidRDefault="0062795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IN-Regular">
    <w:altName w:val="Segoe Print"/>
    <w:charset w:val="00"/>
    <w:family w:val="swiss"/>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0F213" w14:textId="28D5AACD" w:rsidR="004638A1" w:rsidRDefault="6754E77E">
    <w:pPr>
      <w:pStyle w:val="Piedepgina"/>
      <w:jc w:val="right"/>
    </w:pPr>
    <w:r>
      <w:t xml:space="preserve">Página </w:t>
    </w:r>
    <w:sdt>
      <w:sdtPr>
        <w:id w:val="-1250433037"/>
        <w:docPartObj>
          <w:docPartGallery w:val="Page Numbers (Bottom of Page)"/>
          <w:docPartUnique/>
        </w:docPartObj>
      </w:sdtPr>
      <w:sdtEndPr/>
      <w:sdtContent>
        <w:r w:rsidR="004638A1">
          <w:fldChar w:fldCharType="begin"/>
        </w:r>
        <w:r w:rsidR="004638A1">
          <w:instrText>PAGE   \* MERGEFORMAT</w:instrText>
        </w:r>
        <w:r w:rsidR="004638A1">
          <w:fldChar w:fldCharType="separate"/>
        </w:r>
        <w:r w:rsidRPr="6754E77E">
          <w:rPr>
            <w:lang w:val="es-ES"/>
          </w:rPr>
          <w:t>2</w:t>
        </w:r>
        <w:r w:rsidR="004638A1">
          <w:fldChar w:fldCharType="end"/>
        </w:r>
      </w:sdtContent>
    </w:sdt>
  </w:p>
  <w:p w14:paraId="7E396117" w14:textId="4FBC7C1F" w:rsidR="6754E77E" w:rsidRDefault="02733111" w:rsidP="02733111">
    <w:pPr>
      <w:spacing w:before="240" w:after="240" w:line="240" w:lineRule="auto"/>
      <w:rPr>
        <w:sz w:val="16"/>
        <w:szCs w:val="16"/>
        <w:lang w:val="es-ES"/>
      </w:rPr>
    </w:pPr>
    <w:r w:rsidRPr="02733111">
      <w:rPr>
        <w:sz w:val="16"/>
        <w:szCs w:val="16"/>
        <w:lang w:val="es-ES"/>
      </w:rPr>
      <w:t>CGET_OA_1_2025_Formulario Adq. Bases y Registro Particip. Lic. Rev</w:t>
    </w:r>
    <w:r w:rsidR="00D265BA">
      <w:rPr>
        <w:sz w:val="16"/>
        <w:szCs w:val="16"/>
        <w:lang w:val="es-ES"/>
      </w:rPr>
      <w:t>.</w:t>
    </w:r>
    <w:r w:rsidR="00B35FA5">
      <w:rPr>
        <w:sz w:val="16"/>
        <w:szCs w:val="16"/>
        <w:lang w:val="es-ES"/>
      </w:rPr>
      <w:t>B</w:t>
    </w:r>
  </w:p>
  <w:p w14:paraId="01BE81FC" w14:textId="5D75CF08" w:rsidR="02733111" w:rsidRDefault="02733111" w:rsidP="02733111">
    <w:pPr>
      <w:spacing w:before="240" w:after="240" w:line="240" w:lineRule="auto"/>
      <w:rPr>
        <w:sz w:val="16"/>
        <w:szCs w:val="16"/>
        <w:lang w:val="es-ES"/>
      </w:rPr>
    </w:pPr>
    <w:r w:rsidRPr="02733111">
      <w:rPr>
        <w:sz w:val="16"/>
        <w:szCs w:val="16"/>
        <w:lang w:val="es-ES"/>
      </w:rPr>
      <w:t>Propiedad de CGE Transmisión. Prohibida su reproducción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49E2C" w14:textId="77777777" w:rsidR="00627950" w:rsidRDefault="00627950">
      <w:r>
        <w:separator/>
      </w:r>
    </w:p>
    <w:p w14:paraId="75B4BE0C" w14:textId="77777777" w:rsidR="00627950" w:rsidRDefault="00627950"/>
  </w:footnote>
  <w:footnote w:type="continuationSeparator" w:id="0">
    <w:p w14:paraId="3AF77E4E" w14:textId="77777777" w:rsidR="00627950" w:rsidRDefault="00627950">
      <w:r>
        <w:continuationSeparator/>
      </w:r>
    </w:p>
    <w:p w14:paraId="43B544B6" w14:textId="77777777" w:rsidR="00627950" w:rsidRDefault="00627950"/>
  </w:footnote>
  <w:footnote w:type="continuationNotice" w:id="1">
    <w:p w14:paraId="25DF6FF0" w14:textId="77777777" w:rsidR="00627950" w:rsidRDefault="0062795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F586C" w14:textId="4DB5878D" w:rsidR="00E1220B" w:rsidRDefault="004638A1">
    <w:pPr>
      <w:pStyle w:val="Encabezado"/>
    </w:pPr>
    <w:r>
      <w:rPr>
        <w:rFonts w:ascii="Times New Roman" w:hAnsi="Times New Roman"/>
        <w:noProof/>
        <w:lang w:val="es-CL" w:eastAsia="es-CL"/>
      </w:rPr>
      <w:drawing>
        <wp:anchor distT="0" distB="0" distL="114300" distR="114300" simplePos="0" relativeHeight="251658241" behindDoc="1" locked="0" layoutInCell="1" allowOverlap="1" wp14:anchorId="12D138DE" wp14:editId="4B591AD9">
          <wp:simplePos x="0" y="0"/>
          <wp:positionH relativeFrom="margin">
            <wp:align>right</wp:align>
          </wp:positionH>
          <wp:positionV relativeFrom="paragraph">
            <wp:posOffset>-207010</wp:posOffset>
          </wp:positionV>
          <wp:extent cx="1279045" cy="716038"/>
          <wp:effectExtent l="0" t="0" r="0" b="8255"/>
          <wp:wrapNone/>
          <wp:docPr id="16844095"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271597" name="Imagen 1"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279045" cy="716038"/>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8537"/>
      <w:gridCol w:w="1384"/>
    </w:tblGrid>
    <w:tr w:rsidR="00E1220B" w:rsidRPr="00F922F7" w14:paraId="5725E016" w14:textId="77777777" w:rsidTr="00911D04">
      <w:trPr>
        <w:trHeight w:val="851"/>
      </w:trPr>
      <w:tc>
        <w:tcPr>
          <w:tcW w:w="8537" w:type="dxa"/>
          <w:vAlign w:val="center"/>
        </w:tcPr>
        <w:p w14:paraId="4484F137" w14:textId="73EB1225" w:rsidR="00E1220B" w:rsidRPr="00C8565F" w:rsidRDefault="00E1220B" w:rsidP="00E1220B">
          <w:pPr>
            <w:pStyle w:val="Ttuloencabezado"/>
            <w:jc w:val="left"/>
            <w:rPr>
              <w:color w:val="auto"/>
            </w:rPr>
          </w:pPr>
        </w:p>
      </w:tc>
      <w:tc>
        <w:tcPr>
          <w:tcW w:w="1384" w:type="dxa"/>
        </w:tcPr>
        <w:p w14:paraId="3B26B621" w14:textId="5D8FBCDF" w:rsidR="00E1220B" w:rsidRPr="00F922F7" w:rsidRDefault="00E1220B" w:rsidP="00E1220B">
          <w:pPr>
            <w:rPr>
              <w:b/>
              <w:color w:val="004165"/>
              <w:sz w:val="28"/>
            </w:rPr>
          </w:pPr>
          <w:r>
            <w:rPr>
              <w:rFonts w:ascii="Times New Roman" w:hAnsi="Times New Roman"/>
              <w:noProof/>
              <w:lang w:val="es-CL" w:eastAsia="es-CL"/>
            </w:rPr>
            <w:drawing>
              <wp:anchor distT="0" distB="0" distL="114300" distR="114300" simplePos="0" relativeHeight="251658240" behindDoc="1" locked="0" layoutInCell="1" allowOverlap="1" wp14:anchorId="6E4DB1C7" wp14:editId="01B02FF1">
                <wp:simplePos x="0" y="0"/>
                <wp:positionH relativeFrom="margin">
                  <wp:posOffset>-540385</wp:posOffset>
                </wp:positionH>
                <wp:positionV relativeFrom="paragraph">
                  <wp:posOffset>-131445</wp:posOffset>
                </wp:positionV>
                <wp:extent cx="1485900" cy="831839"/>
                <wp:effectExtent l="0" t="0" r="0" b="6985"/>
                <wp:wrapNone/>
                <wp:docPr id="1182730436"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271597" name="Imagen 1"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490453" cy="834388"/>
                        </a:xfrm>
                        <a:prstGeom prst="rect">
                          <a:avLst/>
                        </a:prstGeom>
                      </pic:spPr>
                    </pic:pic>
                  </a:graphicData>
                </a:graphic>
                <wp14:sizeRelH relativeFrom="margin">
                  <wp14:pctWidth>0</wp14:pctWidth>
                </wp14:sizeRelH>
                <wp14:sizeRelV relativeFrom="margin">
                  <wp14:pctHeight>0</wp14:pctHeight>
                </wp14:sizeRelV>
              </wp:anchor>
            </w:drawing>
          </w:r>
        </w:p>
      </w:tc>
    </w:tr>
  </w:tbl>
  <w:p w14:paraId="69B32220" w14:textId="0AC5E9B8" w:rsidR="004638A1" w:rsidRDefault="004638A1">
    <w:pPr>
      <w:pStyle w:val="Encabezado"/>
    </w:pPr>
  </w:p>
</w:hdr>
</file>

<file path=word/intelligence2.xml><?xml version="1.0" encoding="utf-8"?>
<int2:intelligence xmlns:int2="http://schemas.microsoft.com/office/intelligence/2020/intelligence" xmlns:oel="http://schemas.microsoft.com/office/2019/extlst">
  <int2:observations>
    <int2:textHash int2:hashCode="RHz2p+c5L1WOrw" int2:id="IyRldsLg">
      <int2:state int2:value="Rejected" int2:type="AugLoop_Text_Critique"/>
    </int2:textHash>
    <int2:textHash int2:hashCode="T2c3P7jQvw7N4c" int2:id="KpvmJmNj">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538875A"/>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3503AD4"/>
    <w:multiLevelType w:val="multilevel"/>
    <w:tmpl w:val="2F6824A8"/>
    <w:lvl w:ilvl="0">
      <w:start w:val="3"/>
      <w:numFmt w:val="decimal"/>
      <w:lvlText w:val="%1"/>
      <w:lvlJc w:val="left"/>
      <w:pPr>
        <w:ind w:left="444" w:hanging="444"/>
      </w:pPr>
      <w:rPr>
        <w:rFonts w:hint="default"/>
      </w:rPr>
    </w:lvl>
    <w:lvl w:ilvl="1">
      <w:start w:val="1"/>
      <w:numFmt w:val="decimal"/>
      <w:lvlText w:val="%1.%2"/>
      <w:lvlJc w:val="left"/>
      <w:pPr>
        <w:ind w:left="978" w:hanging="444"/>
      </w:pPr>
      <w:rPr>
        <w:rFonts w:hint="default"/>
      </w:rPr>
    </w:lvl>
    <w:lvl w:ilvl="2">
      <w:start w:val="2"/>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2" w15:restartNumberingAfterBreak="0">
    <w:nsid w:val="06A22EDA"/>
    <w:multiLevelType w:val="hybridMultilevel"/>
    <w:tmpl w:val="4FAAB68C"/>
    <w:lvl w:ilvl="0" w:tplc="040A0001">
      <w:start w:val="1"/>
      <w:numFmt w:val="bullet"/>
      <w:lvlText w:val=""/>
      <w:lvlJc w:val="left"/>
      <w:pPr>
        <w:ind w:left="1089" w:hanging="360"/>
      </w:pPr>
      <w:rPr>
        <w:rFonts w:ascii="Symbol" w:hAnsi="Symbol" w:hint="default"/>
      </w:rPr>
    </w:lvl>
    <w:lvl w:ilvl="1" w:tplc="040A0003" w:tentative="1">
      <w:start w:val="1"/>
      <w:numFmt w:val="bullet"/>
      <w:lvlText w:val="o"/>
      <w:lvlJc w:val="left"/>
      <w:pPr>
        <w:ind w:left="1809" w:hanging="360"/>
      </w:pPr>
      <w:rPr>
        <w:rFonts w:ascii="Courier New" w:hAnsi="Courier New" w:cs="Courier New" w:hint="default"/>
      </w:rPr>
    </w:lvl>
    <w:lvl w:ilvl="2" w:tplc="040A0005" w:tentative="1">
      <w:start w:val="1"/>
      <w:numFmt w:val="bullet"/>
      <w:lvlText w:val=""/>
      <w:lvlJc w:val="left"/>
      <w:pPr>
        <w:ind w:left="2529" w:hanging="360"/>
      </w:pPr>
      <w:rPr>
        <w:rFonts w:ascii="Wingdings" w:hAnsi="Wingdings" w:hint="default"/>
      </w:rPr>
    </w:lvl>
    <w:lvl w:ilvl="3" w:tplc="040A0001" w:tentative="1">
      <w:start w:val="1"/>
      <w:numFmt w:val="bullet"/>
      <w:lvlText w:val=""/>
      <w:lvlJc w:val="left"/>
      <w:pPr>
        <w:ind w:left="3249" w:hanging="360"/>
      </w:pPr>
      <w:rPr>
        <w:rFonts w:ascii="Symbol" w:hAnsi="Symbol" w:hint="default"/>
      </w:rPr>
    </w:lvl>
    <w:lvl w:ilvl="4" w:tplc="040A0003" w:tentative="1">
      <w:start w:val="1"/>
      <w:numFmt w:val="bullet"/>
      <w:lvlText w:val="o"/>
      <w:lvlJc w:val="left"/>
      <w:pPr>
        <w:ind w:left="3969" w:hanging="360"/>
      </w:pPr>
      <w:rPr>
        <w:rFonts w:ascii="Courier New" w:hAnsi="Courier New" w:cs="Courier New" w:hint="default"/>
      </w:rPr>
    </w:lvl>
    <w:lvl w:ilvl="5" w:tplc="040A0005" w:tentative="1">
      <w:start w:val="1"/>
      <w:numFmt w:val="bullet"/>
      <w:lvlText w:val=""/>
      <w:lvlJc w:val="left"/>
      <w:pPr>
        <w:ind w:left="4689" w:hanging="360"/>
      </w:pPr>
      <w:rPr>
        <w:rFonts w:ascii="Wingdings" w:hAnsi="Wingdings" w:hint="default"/>
      </w:rPr>
    </w:lvl>
    <w:lvl w:ilvl="6" w:tplc="040A0001" w:tentative="1">
      <w:start w:val="1"/>
      <w:numFmt w:val="bullet"/>
      <w:lvlText w:val=""/>
      <w:lvlJc w:val="left"/>
      <w:pPr>
        <w:ind w:left="5409" w:hanging="360"/>
      </w:pPr>
      <w:rPr>
        <w:rFonts w:ascii="Symbol" w:hAnsi="Symbol" w:hint="default"/>
      </w:rPr>
    </w:lvl>
    <w:lvl w:ilvl="7" w:tplc="040A0003" w:tentative="1">
      <w:start w:val="1"/>
      <w:numFmt w:val="bullet"/>
      <w:lvlText w:val="o"/>
      <w:lvlJc w:val="left"/>
      <w:pPr>
        <w:ind w:left="6129" w:hanging="360"/>
      </w:pPr>
      <w:rPr>
        <w:rFonts w:ascii="Courier New" w:hAnsi="Courier New" w:cs="Courier New" w:hint="default"/>
      </w:rPr>
    </w:lvl>
    <w:lvl w:ilvl="8" w:tplc="040A0005" w:tentative="1">
      <w:start w:val="1"/>
      <w:numFmt w:val="bullet"/>
      <w:lvlText w:val=""/>
      <w:lvlJc w:val="left"/>
      <w:pPr>
        <w:ind w:left="6849" w:hanging="360"/>
      </w:pPr>
      <w:rPr>
        <w:rFonts w:ascii="Wingdings" w:hAnsi="Wingdings" w:hint="default"/>
      </w:rPr>
    </w:lvl>
  </w:abstractNum>
  <w:abstractNum w:abstractNumId="3" w15:restartNumberingAfterBreak="0">
    <w:nsid w:val="1BD149C4"/>
    <w:multiLevelType w:val="hybridMultilevel"/>
    <w:tmpl w:val="359624AC"/>
    <w:lvl w:ilvl="0" w:tplc="99889F00">
      <w:start w:val="2"/>
      <w:numFmt w:val="bullet"/>
      <w:lvlText w:val="-"/>
      <w:lvlJc w:val="left"/>
      <w:pPr>
        <w:ind w:left="1069" w:hanging="360"/>
      </w:pPr>
      <w:rPr>
        <w:rFonts w:ascii="Arial" w:eastAsia="Times New Roman" w:hAnsi="Arial" w:cs="Arial" w:hint="default"/>
      </w:rPr>
    </w:lvl>
    <w:lvl w:ilvl="1" w:tplc="340A0003" w:tentative="1">
      <w:start w:val="1"/>
      <w:numFmt w:val="bullet"/>
      <w:lvlText w:val="o"/>
      <w:lvlJc w:val="left"/>
      <w:pPr>
        <w:ind w:left="1789" w:hanging="360"/>
      </w:pPr>
      <w:rPr>
        <w:rFonts w:ascii="Courier New" w:hAnsi="Courier New" w:cs="Courier New" w:hint="default"/>
      </w:rPr>
    </w:lvl>
    <w:lvl w:ilvl="2" w:tplc="340A0005" w:tentative="1">
      <w:start w:val="1"/>
      <w:numFmt w:val="bullet"/>
      <w:lvlText w:val=""/>
      <w:lvlJc w:val="left"/>
      <w:pPr>
        <w:ind w:left="2509" w:hanging="360"/>
      </w:pPr>
      <w:rPr>
        <w:rFonts w:ascii="Wingdings" w:hAnsi="Wingdings" w:hint="default"/>
      </w:rPr>
    </w:lvl>
    <w:lvl w:ilvl="3" w:tplc="340A0001" w:tentative="1">
      <w:start w:val="1"/>
      <w:numFmt w:val="bullet"/>
      <w:lvlText w:val=""/>
      <w:lvlJc w:val="left"/>
      <w:pPr>
        <w:ind w:left="3229" w:hanging="360"/>
      </w:pPr>
      <w:rPr>
        <w:rFonts w:ascii="Symbol" w:hAnsi="Symbol" w:hint="default"/>
      </w:rPr>
    </w:lvl>
    <w:lvl w:ilvl="4" w:tplc="340A0003" w:tentative="1">
      <w:start w:val="1"/>
      <w:numFmt w:val="bullet"/>
      <w:lvlText w:val="o"/>
      <w:lvlJc w:val="left"/>
      <w:pPr>
        <w:ind w:left="3949" w:hanging="360"/>
      </w:pPr>
      <w:rPr>
        <w:rFonts w:ascii="Courier New" w:hAnsi="Courier New" w:cs="Courier New" w:hint="default"/>
      </w:rPr>
    </w:lvl>
    <w:lvl w:ilvl="5" w:tplc="340A0005" w:tentative="1">
      <w:start w:val="1"/>
      <w:numFmt w:val="bullet"/>
      <w:lvlText w:val=""/>
      <w:lvlJc w:val="left"/>
      <w:pPr>
        <w:ind w:left="4669" w:hanging="360"/>
      </w:pPr>
      <w:rPr>
        <w:rFonts w:ascii="Wingdings" w:hAnsi="Wingdings" w:hint="default"/>
      </w:rPr>
    </w:lvl>
    <w:lvl w:ilvl="6" w:tplc="340A0001" w:tentative="1">
      <w:start w:val="1"/>
      <w:numFmt w:val="bullet"/>
      <w:lvlText w:val=""/>
      <w:lvlJc w:val="left"/>
      <w:pPr>
        <w:ind w:left="5389" w:hanging="360"/>
      </w:pPr>
      <w:rPr>
        <w:rFonts w:ascii="Symbol" w:hAnsi="Symbol" w:hint="default"/>
      </w:rPr>
    </w:lvl>
    <w:lvl w:ilvl="7" w:tplc="340A0003" w:tentative="1">
      <w:start w:val="1"/>
      <w:numFmt w:val="bullet"/>
      <w:lvlText w:val="o"/>
      <w:lvlJc w:val="left"/>
      <w:pPr>
        <w:ind w:left="6109" w:hanging="360"/>
      </w:pPr>
      <w:rPr>
        <w:rFonts w:ascii="Courier New" w:hAnsi="Courier New" w:cs="Courier New" w:hint="default"/>
      </w:rPr>
    </w:lvl>
    <w:lvl w:ilvl="8" w:tplc="340A0005" w:tentative="1">
      <w:start w:val="1"/>
      <w:numFmt w:val="bullet"/>
      <w:lvlText w:val=""/>
      <w:lvlJc w:val="left"/>
      <w:pPr>
        <w:ind w:left="6829" w:hanging="360"/>
      </w:pPr>
      <w:rPr>
        <w:rFonts w:ascii="Wingdings" w:hAnsi="Wingdings" w:hint="default"/>
      </w:rPr>
    </w:lvl>
  </w:abstractNum>
  <w:abstractNum w:abstractNumId="4" w15:restartNumberingAfterBreak="0">
    <w:nsid w:val="201F6E20"/>
    <w:multiLevelType w:val="hybridMultilevel"/>
    <w:tmpl w:val="3D64838E"/>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5" w15:restartNumberingAfterBreak="0">
    <w:nsid w:val="276F0363"/>
    <w:multiLevelType w:val="hybridMultilevel"/>
    <w:tmpl w:val="28440698"/>
    <w:lvl w:ilvl="0" w:tplc="0C0A0001">
      <w:start w:val="1"/>
      <w:numFmt w:val="bullet"/>
      <w:lvlText w:val=""/>
      <w:lvlJc w:val="left"/>
      <w:pPr>
        <w:ind w:left="1505" w:hanging="360"/>
      </w:pPr>
      <w:rPr>
        <w:rFonts w:ascii="Symbol" w:hAnsi="Symbol" w:hint="default"/>
      </w:rPr>
    </w:lvl>
    <w:lvl w:ilvl="1" w:tplc="0C0A0003" w:tentative="1">
      <w:start w:val="1"/>
      <w:numFmt w:val="bullet"/>
      <w:lvlText w:val="o"/>
      <w:lvlJc w:val="left"/>
      <w:pPr>
        <w:ind w:left="2225" w:hanging="360"/>
      </w:pPr>
      <w:rPr>
        <w:rFonts w:ascii="Courier New" w:hAnsi="Courier New" w:cs="Courier New" w:hint="default"/>
      </w:rPr>
    </w:lvl>
    <w:lvl w:ilvl="2" w:tplc="0C0A0005" w:tentative="1">
      <w:start w:val="1"/>
      <w:numFmt w:val="bullet"/>
      <w:lvlText w:val=""/>
      <w:lvlJc w:val="left"/>
      <w:pPr>
        <w:ind w:left="2945" w:hanging="360"/>
      </w:pPr>
      <w:rPr>
        <w:rFonts w:ascii="Wingdings" w:hAnsi="Wingdings" w:hint="default"/>
      </w:rPr>
    </w:lvl>
    <w:lvl w:ilvl="3" w:tplc="0C0A0001" w:tentative="1">
      <w:start w:val="1"/>
      <w:numFmt w:val="bullet"/>
      <w:lvlText w:val=""/>
      <w:lvlJc w:val="left"/>
      <w:pPr>
        <w:ind w:left="3665" w:hanging="360"/>
      </w:pPr>
      <w:rPr>
        <w:rFonts w:ascii="Symbol" w:hAnsi="Symbol" w:hint="default"/>
      </w:rPr>
    </w:lvl>
    <w:lvl w:ilvl="4" w:tplc="0C0A0003" w:tentative="1">
      <w:start w:val="1"/>
      <w:numFmt w:val="bullet"/>
      <w:lvlText w:val="o"/>
      <w:lvlJc w:val="left"/>
      <w:pPr>
        <w:ind w:left="4385" w:hanging="360"/>
      </w:pPr>
      <w:rPr>
        <w:rFonts w:ascii="Courier New" w:hAnsi="Courier New" w:cs="Courier New" w:hint="default"/>
      </w:rPr>
    </w:lvl>
    <w:lvl w:ilvl="5" w:tplc="0C0A0005" w:tentative="1">
      <w:start w:val="1"/>
      <w:numFmt w:val="bullet"/>
      <w:lvlText w:val=""/>
      <w:lvlJc w:val="left"/>
      <w:pPr>
        <w:ind w:left="5105" w:hanging="360"/>
      </w:pPr>
      <w:rPr>
        <w:rFonts w:ascii="Wingdings" w:hAnsi="Wingdings" w:hint="default"/>
      </w:rPr>
    </w:lvl>
    <w:lvl w:ilvl="6" w:tplc="0C0A0001" w:tentative="1">
      <w:start w:val="1"/>
      <w:numFmt w:val="bullet"/>
      <w:lvlText w:val=""/>
      <w:lvlJc w:val="left"/>
      <w:pPr>
        <w:ind w:left="5825" w:hanging="360"/>
      </w:pPr>
      <w:rPr>
        <w:rFonts w:ascii="Symbol" w:hAnsi="Symbol" w:hint="default"/>
      </w:rPr>
    </w:lvl>
    <w:lvl w:ilvl="7" w:tplc="0C0A0003" w:tentative="1">
      <w:start w:val="1"/>
      <w:numFmt w:val="bullet"/>
      <w:lvlText w:val="o"/>
      <w:lvlJc w:val="left"/>
      <w:pPr>
        <w:ind w:left="6545" w:hanging="360"/>
      </w:pPr>
      <w:rPr>
        <w:rFonts w:ascii="Courier New" w:hAnsi="Courier New" w:cs="Courier New" w:hint="default"/>
      </w:rPr>
    </w:lvl>
    <w:lvl w:ilvl="8" w:tplc="0C0A0005" w:tentative="1">
      <w:start w:val="1"/>
      <w:numFmt w:val="bullet"/>
      <w:lvlText w:val=""/>
      <w:lvlJc w:val="left"/>
      <w:pPr>
        <w:ind w:left="7265" w:hanging="360"/>
      </w:pPr>
      <w:rPr>
        <w:rFonts w:ascii="Wingdings" w:hAnsi="Wingdings" w:hint="default"/>
      </w:rPr>
    </w:lvl>
  </w:abstractNum>
  <w:abstractNum w:abstractNumId="6" w15:restartNumberingAfterBreak="0">
    <w:nsid w:val="408608F3"/>
    <w:multiLevelType w:val="hybridMultilevel"/>
    <w:tmpl w:val="29B8D8CA"/>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4CDF58B4"/>
    <w:multiLevelType w:val="multilevel"/>
    <w:tmpl w:val="D92E46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1FB427B"/>
    <w:multiLevelType w:val="hybridMultilevel"/>
    <w:tmpl w:val="CE08AB1A"/>
    <w:lvl w:ilvl="0" w:tplc="9204256A">
      <w:start w:val="1"/>
      <w:numFmt w:val="decimal"/>
      <w:lvlText w:val="%1."/>
      <w:lvlJc w:val="left"/>
      <w:pPr>
        <w:ind w:left="1069" w:hanging="360"/>
      </w:pPr>
      <w:rPr>
        <w:rFonts w:hint="default"/>
      </w:rPr>
    </w:lvl>
    <w:lvl w:ilvl="1" w:tplc="340A0019">
      <w:start w:val="1"/>
      <w:numFmt w:val="lowerLetter"/>
      <w:lvlText w:val="%2."/>
      <w:lvlJc w:val="left"/>
      <w:pPr>
        <w:ind w:left="1789" w:hanging="360"/>
      </w:pPr>
    </w:lvl>
    <w:lvl w:ilvl="2" w:tplc="340A001B" w:tentative="1">
      <w:start w:val="1"/>
      <w:numFmt w:val="lowerRoman"/>
      <w:lvlText w:val="%3."/>
      <w:lvlJc w:val="right"/>
      <w:pPr>
        <w:ind w:left="2509" w:hanging="180"/>
      </w:pPr>
    </w:lvl>
    <w:lvl w:ilvl="3" w:tplc="340A000F" w:tentative="1">
      <w:start w:val="1"/>
      <w:numFmt w:val="decimal"/>
      <w:lvlText w:val="%4."/>
      <w:lvlJc w:val="left"/>
      <w:pPr>
        <w:ind w:left="3229" w:hanging="360"/>
      </w:pPr>
    </w:lvl>
    <w:lvl w:ilvl="4" w:tplc="340A0019" w:tentative="1">
      <w:start w:val="1"/>
      <w:numFmt w:val="lowerLetter"/>
      <w:lvlText w:val="%5."/>
      <w:lvlJc w:val="left"/>
      <w:pPr>
        <w:ind w:left="3949" w:hanging="360"/>
      </w:pPr>
    </w:lvl>
    <w:lvl w:ilvl="5" w:tplc="340A001B" w:tentative="1">
      <w:start w:val="1"/>
      <w:numFmt w:val="lowerRoman"/>
      <w:lvlText w:val="%6."/>
      <w:lvlJc w:val="right"/>
      <w:pPr>
        <w:ind w:left="4669" w:hanging="180"/>
      </w:pPr>
    </w:lvl>
    <w:lvl w:ilvl="6" w:tplc="340A000F" w:tentative="1">
      <w:start w:val="1"/>
      <w:numFmt w:val="decimal"/>
      <w:lvlText w:val="%7."/>
      <w:lvlJc w:val="left"/>
      <w:pPr>
        <w:ind w:left="5389" w:hanging="360"/>
      </w:pPr>
    </w:lvl>
    <w:lvl w:ilvl="7" w:tplc="340A0019" w:tentative="1">
      <w:start w:val="1"/>
      <w:numFmt w:val="lowerLetter"/>
      <w:lvlText w:val="%8."/>
      <w:lvlJc w:val="left"/>
      <w:pPr>
        <w:ind w:left="6109" w:hanging="360"/>
      </w:pPr>
    </w:lvl>
    <w:lvl w:ilvl="8" w:tplc="340A001B" w:tentative="1">
      <w:start w:val="1"/>
      <w:numFmt w:val="lowerRoman"/>
      <w:lvlText w:val="%9."/>
      <w:lvlJc w:val="right"/>
      <w:pPr>
        <w:ind w:left="6829" w:hanging="180"/>
      </w:pPr>
    </w:lvl>
  </w:abstractNum>
  <w:abstractNum w:abstractNumId="9" w15:restartNumberingAfterBreak="0">
    <w:nsid w:val="54E82242"/>
    <w:multiLevelType w:val="multilevel"/>
    <w:tmpl w:val="37200F3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12Ttulo"/>
      <w:lvlText w:val="%1.%2.%3."/>
      <w:lvlJc w:val="left"/>
      <w:pPr>
        <w:tabs>
          <w:tab w:val="num" w:pos="720"/>
        </w:tabs>
        <w:ind w:left="720" w:hanging="720"/>
      </w:pPr>
      <w:rPr>
        <w:rFonts w:hint="default"/>
      </w:rPr>
    </w:lvl>
    <w:lvl w:ilvl="3">
      <w:start w:val="1"/>
      <w:numFmt w:val="decimal"/>
      <w:pStyle w:val="Ttulo4"/>
      <w:lvlText w:val="%1.%2.%3.%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10" w15:restartNumberingAfterBreak="0">
    <w:nsid w:val="661C0FDB"/>
    <w:multiLevelType w:val="hybridMultilevel"/>
    <w:tmpl w:val="042C5EEA"/>
    <w:lvl w:ilvl="0" w:tplc="340A0001">
      <w:start w:val="1"/>
      <w:numFmt w:val="bullet"/>
      <w:lvlText w:val=""/>
      <w:lvlJc w:val="left"/>
      <w:pPr>
        <w:ind w:left="1089" w:hanging="360"/>
      </w:pPr>
      <w:rPr>
        <w:rFonts w:ascii="Symbol" w:hAnsi="Symbol" w:hint="default"/>
      </w:rPr>
    </w:lvl>
    <w:lvl w:ilvl="1" w:tplc="340A0003" w:tentative="1">
      <w:start w:val="1"/>
      <w:numFmt w:val="bullet"/>
      <w:lvlText w:val="o"/>
      <w:lvlJc w:val="left"/>
      <w:pPr>
        <w:ind w:left="1809" w:hanging="360"/>
      </w:pPr>
      <w:rPr>
        <w:rFonts w:ascii="Courier New" w:hAnsi="Courier New" w:cs="Courier New" w:hint="default"/>
      </w:rPr>
    </w:lvl>
    <w:lvl w:ilvl="2" w:tplc="340A0005" w:tentative="1">
      <w:start w:val="1"/>
      <w:numFmt w:val="bullet"/>
      <w:lvlText w:val=""/>
      <w:lvlJc w:val="left"/>
      <w:pPr>
        <w:ind w:left="2529" w:hanging="360"/>
      </w:pPr>
      <w:rPr>
        <w:rFonts w:ascii="Wingdings" w:hAnsi="Wingdings" w:hint="default"/>
      </w:rPr>
    </w:lvl>
    <w:lvl w:ilvl="3" w:tplc="340A0001" w:tentative="1">
      <w:start w:val="1"/>
      <w:numFmt w:val="bullet"/>
      <w:lvlText w:val=""/>
      <w:lvlJc w:val="left"/>
      <w:pPr>
        <w:ind w:left="3249" w:hanging="360"/>
      </w:pPr>
      <w:rPr>
        <w:rFonts w:ascii="Symbol" w:hAnsi="Symbol" w:hint="default"/>
      </w:rPr>
    </w:lvl>
    <w:lvl w:ilvl="4" w:tplc="340A0003" w:tentative="1">
      <w:start w:val="1"/>
      <w:numFmt w:val="bullet"/>
      <w:lvlText w:val="o"/>
      <w:lvlJc w:val="left"/>
      <w:pPr>
        <w:ind w:left="3969" w:hanging="360"/>
      </w:pPr>
      <w:rPr>
        <w:rFonts w:ascii="Courier New" w:hAnsi="Courier New" w:cs="Courier New" w:hint="default"/>
      </w:rPr>
    </w:lvl>
    <w:lvl w:ilvl="5" w:tplc="340A0005" w:tentative="1">
      <w:start w:val="1"/>
      <w:numFmt w:val="bullet"/>
      <w:lvlText w:val=""/>
      <w:lvlJc w:val="left"/>
      <w:pPr>
        <w:ind w:left="4689" w:hanging="360"/>
      </w:pPr>
      <w:rPr>
        <w:rFonts w:ascii="Wingdings" w:hAnsi="Wingdings" w:hint="default"/>
      </w:rPr>
    </w:lvl>
    <w:lvl w:ilvl="6" w:tplc="340A0001" w:tentative="1">
      <w:start w:val="1"/>
      <w:numFmt w:val="bullet"/>
      <w:lvlText w:val=""/>
      <w:lvlJc w:val="left"/>
      <w:pPr>
        <w:ind w:left="5409" w:hanging="360"/>
      </w:pPr>
      <w:rPr>
        <w:rFonts w:ascii="Symbol" w:hAnsi="Symbol" w:hint="default"/>
      </w:rPr>
    </w:lvl>
    <w:lvl w:ilvl="7" w:tplc="340A0003" w:tentative="1">
      <w:start w:val="1"/>
      <w:numFmt w:val="bullet"/>
      <w:lvlText w:val="o"/>
      <w:lvlJc w:val="left"/>
      <w:pPr>
        <w:ind w:left="6129" w:hanging="360"/>
      </w:pPr>
      <w:rPr>
        <w:rFonts w:ascii="Courier New" w:hAnsi="Courier New" w:cs="Courier New" w:hint="default"/>
      </w:rPr>
    </w:lvl>
    <w:lvl w:ilvl="8" w:tplc="340A0005" w:tentative="1">
      <w:start w:val="1"/>
      <w:numFmt w:val="bullet"/>
      <w:lvlText w:val=""/>
      <w:lvlJc w:val="left"/>
      <w:pPr>
        <w:ind w:left="6849" w:hanging="360"/>
      </w:pPr>
      <w:rPr>
        <w:rFonts w:ascii="Wingdings" w:hAnsi="Wingdings" w:hint="default"/>
      </w:rPr>
    </w:lvl>
  </w:abstractNum>
  <w:abstractNum w:abstractNumId="11" w15:restartNumberingAfterBreak="0">
    <w:nsid w:val="6DB05B27"/>
    <w:multiLevelType w:val="multilevel"/>
    <w:tmpl w:val="D7A454C8"/>
    <w:lvl w:ilvl="0">
      <w:start w:val="1"/>
      <w:numFmt w:val="decimal"/>
      <w:pStyle w:val="indicetextouno"/>
      <w:lvlText w:val="%1."/>
      <w:lvlJc w:val="left"/>
      <w:pPr>
        <w:tabs>
          <w:tab w:val="num" w:pos="3686"/>
        </w:tabs>
        <w:ind w:left="3686" w:hanging="567"/>
      </w:pPr>
      <w:rPr>
        <w:rFonts w:ascii="Arial" w:hAnsi="Arial" w:hint="default"/>
        <w:b w:val="0"/>
        <w:i w:val="0"/>
        <w:sz w:val="20"/>
      </w:rPr>
    </w:lvl>
    <w:lvl w:ilvl="1">
      <w:start w:val="1"/>
      <w:numFmt w:val="decimal"/>
      <w:lvlText w:val="%1.%2."/>
      <w:lvlJc w:val="left"/>
      <w:pPr>
        <w:tabs>
          <w:tab w:val="num" w:pos="4406"/>
        </w:tabs>
        <w:ind w:left="3686" w:firstLine="0"/>
      </w:pPr>
      <w:rPr>
        <w:rFonts w:ascii="Arial" w:hAnsi="Arial" w:hint="default"/>
        <w:b w:val="0"/>
        <w:i w:val="0"/>
        <w:sz w:val="20"/>
      </w:rPr>
    </w:lvl>
    <w:lvl w:ilvl="2">
      <w:start w:val="1"/>
      <w:numFmt w:val="decimal"/>
      <w:lvlText w:val="%1.%2.%3."/>
      <w:lvlJc w:val="left"/>
      <w:pPr>
        <w:tabs>
          <w:tab w:val="num" w:pos="4406"/>
        </w:tabs>
        <w:ind w:left="3686" w:firstLine="0"/>
      </w:pPr>
      <w:rPr>
        <w:rFonts w:ascii="DIN-Regular" w:hAnsi="DIN-Regular" w:hint="default"/>
        <w:b w:val="0"/>
        <w:i w:val="0"/>
        <w:sz w:val="20"/>
      </w:rPr>
    </w:lvl>
    <w:lvl w:ilvl="3">
      <w:start w:val="1"/>
      <w:numFmt w:val="decimal"/>
      <w:lvlText w:val="%1.%2.%3.%4."/>
      <w:lvlJc w:val="left"/>
      <w:pPr>
        <w:tabs>
          <w:tab w:val="num" w:pos="8051"/>
        </w:tabs>
        <w:ind w:left="8051" w:hanging="1134"/>
      </w:pPr>
      <w:rPr>
        <w:rFonts w:hint="default"/>
      </w:rPr>
    </w:lvl>
    <w:lvl w:ilvl="4">
      <w:start w:val="1"/>
      <w:numFmt w:val="decimal"/>
      <w:lvlText w:val="%1.%2.%3.%4.%5."/>
      <w:lvlJc w:val="left"/>
      <w:pPr>
        <w:tabs>
          <w:tab w:val="num" w:pos="4199"/>
        </w:tabs>
        <w:ind w:left="3686" w:hanging="567"/>
      </w:pPr>
      <w:rPr>
        <w:rFonts w:hint="default"/>
      </w:rPr>
    </w:lvl>
    <w:lvl w:ilvl="5">
      <w:start w:val="1"/>
      <w:numFmt w:val="decimal"/>
      <w:lvlText w:val="%1.%2.%3.%4.%5.%6."/>
      <w:lvlJc w:val="left"/>
      <w:pPr>
        <w:tabs>
          <w:tab w:val="num" w:pos="4199"/>
        </w:tabs>
        <w:ind w:left="3686" w:hanging="567"/>
      </w:pPr>
      <w:rPr>
        <w:rFonts w:hint="default"/>
      </w:rPr>
    </w:lvl>
    <w:lvl w:ilvl="6">
      <w:start w:val="1"/>
      <w:numFmt w:val="decimal"/>
      <w:lvlText w:val="%1.%2.%3.%4.%5.%6.%7."/>
      <w:lvlJc w:val="left"/>
      <w:pPr>
        <w:tabs>
          <w:tab w:val="num" w:pos="4559"/>
        </w:tabs>
        <w:ind w:left="3686" w:hanging="567"/>
      </w:pPr>
      <w:rPr>
        <w:rFonts w:hint="default"/>
      </w:rPr>
    </w:lvl>
    <w:lvl w:ilvl="7">
      <w:start w:val="1"/>
      <w:numFmt w:val="decimal"/>
      <w:lvlText w:val="%1.%2.%3.%4.%5.%6.%7.%8."/>
      <w:lvlJc w:val="left"/>
      <w:pPr>
        <w:tabs>
          <w:tab w:val="num" w:pos="4559"/>
        </w:tabs>
        <w:ind w:left="3686" w:hanging="567"/>
      </w:pPr>
      <w:rPr>
        <w:rFonts w:hint="default"/>
      </w:rPr>
    </w:lvl>
    <w:lvl w:ilvl="8">
      <w:start w:val="1"/>
      <w:numFmt w:val="decimal"/>
      <w:lvlText w:val="%1.%2.%3.%4.%5.%6.%7.%8.%9."/>
      <w:lvlJc w:val="left"/>
      <w:pPr>
        <w:tabs>
          <w:tab w:val="num" w:pos="4919"/>
        </w:tabs>
        <w:ind w:left="3686" w:hanging="567"/>
      </w:pPr>
      <w:rPr>
        <w:rFonts w:hint="default"/>
      </w:rPr>
    </w:lvl>
  </w:abstractNum>
  <w:abstractNum w:abstractNumId="12" w15:restartNumberingAfterBreak="0">
    <w:nsid w:val="782F623E"/>
    <w:multiLevelType w:val="multilevel"/>
    <w:tmpl w:val="A86491EA"/>
    <w:lvl w:ilvl="0">
      <w:start w:val="1"/>
      <w:numFmt w:val="decimal"/>
      <w:pStyle w:val="Ttulo1"/>
      <w:lvlText w:val="%1."/>
      <w:lvlJc w:val="left"/>
      <w:pPr>
        <w:tabs>
          <w:tab w:val="num" w:pos="360"/>
        </w:tabs>
        <w:ind w:left="360" w:hanging="360"/>
      </w:pPr>
      <w:rPr>
        <w:rFonts w:ascii="Arial" w:hAnsi="Arial" w:hint="default"/>
      </w:rPr>
    </w:lvl>
    <w:lvl w:ilvl="1">
      <w:start w:val="1"/>
      <w:numFmt w:val="decimal"/>
      <w:pStyle w:val="Ttulo2"/>
      <w:lvlText w:val="%1.%2."/>
      <w:lvlJc w:val="left"/>
      <w:pPr>
        <w:tabs>
          <w:tab w:val="num" w:pos="1080"/>
        </w:tabs>
        <w:ind w:left="792" w:hanging="432"/>
      </w:pPr>
      <w:rPr>
        <w:rFonts w:hint="default"/>
      </w:rPr>
    </w:lvl>
    <w:lvl w:ilvl="2">
      <w:start w:val="1"/>
      <w:numFmt w:val="decimal"/>
      <w:pStyle w:val="Ttulo3"/>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873232191">
    <w:abstractNumId w:val="9"/>
  </w:num>
  <w:num w:numId="2" w16cid:durableId="196545089">
    <w:abstractNumId w:val="12"/>
  </w:num>
  <w:num w:numId="3" w16cid:durableId="646469700">
    <w:abstractNumId w:val="11"/>
  </w:num>
  <w:num w:numId="4" w16cid:durableId="709916175">
    <w:abstractNumId w:val="2"/>
  </w:num>
  <w:num w:numId="5" w16cid:durableId="1606184186">
    <w:abstractNumId w:val="4"/>
  </w:num>
  <w:num w:numId="6" w16cid:durableId="876746484">
    <w:abstractNumId w:val="5"/>
  </w:num>
  <w:num w:numId="7" w16cid:durableId="789394978">
    <w:abstractNumId w:val="10"/>
  </w:num>
  <w:num w:numId="8" w16cid:durableId="1490749898">
    <w:abstractNumId w:val="8"/>
  </w:num>
  <w:num w:numId="9" w16cid:durableId="1514294752">
    <w:abstractNumId w:val="3"/>
  </w:num>
  <w:num w:numId="10" w16cid:durableId="1098133625">
    <w:abstractNumId w:val="6"/>
  </w:num>
  <w:num w:numId="11" w16cid:durableId="986859464">
    <w:abstractNumId w:val="7"/>
  </w:num>
  <w:num w:numId="12" w16cid:durableId="1670675499">
    <w:abstractNumId w:val="1"/>
  </w:num>
  <w:num w:numId="13" w16cid:durableId="4364806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s-ES" w:vendorID="9" w:dllVersion="512" w:checkStyle="1"/>
  <w:defaultTabStop w:val="709"/>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216"/>
    <w:rsid w:val="00001634"/>
    <w:rsid w:val="00005FC2"/>
    <w:rsid w:val="0002241D"/>
    <w:rsid w:val="00027A65"/>
    <w:rsid w:val="000518CD"/>
    <w:rsid w:val="00053086"/>
    <w:rsid w:val="00075AC8"/>
    <w:rsid w:val="00086BC5"/>
    <w:rsid w:val="000944FE"/>
    <w:rsid w:val="000962FF"/>
    <w:rsid w:val="000A5BC9"/>
    <w:rsid w:val="000C2BAB"/>
    <w:rsid w:val="000D4E10"/>
    <w:rsid w:val="000F4725"/>
    <w:rsid w:val="000F5CBA"/>
    <w:rsid w:val="00114D4F"/>
    <w:rsid w:val="00120DD4"/>
    <w:rsid w:val="001279EC"/>
    <w:rsid w:val="001524FC"/>
    <w:rsid w:val="001653EA"/>
    <w:rsid w:val="00173367"/>
    <w:rsid w:val="00195A0A"/>
    <w:rsid w:val="001B5775"/>
    <w:rsid w:val="001C4233"/>
    <w:rsid w:val="001C61D8"/>
    <w:rsid w:val="001E62E2"/>
    <w:rsid w:val="001F19C6"/>
    <w:rsid w:val="002052D6"/>
    <w:rsid w:val="002149CE"/>
    <w:rsid w:val="00221255"/>
    <w:rsid w:val="00223AFF"/>
    <w:rsid w:val="00227159"/>
    <w:rsid w:val="00227881"/>
    <w:rsid w:val="00232EDC"/>
    <w:rsid w:val="00233CFB"/>
    <w:rsid w:val="00261623"/>
    <w:rsid w:val="002923D2"/>
    <w:rsid w:val="002B53CF"/>
    <w:rsid w:val="002D26B4"/>
    <w:rsid w:val="002D5485"/>
    <w:rsid w:val="002F24DD"/>
    <w:rsid w:val="00300B09"/>
    <w:rsid w:val="00302415"/>
    <w:rsid w:val="003046DC"/>
    <w:rsid w:val="00321DCE"/>
    <w:rsid w:val="003245EE"/>
    <w:rsid w:val="0033016F"/>
    <w:rsid w:val="00335A04"/>
    <w:rsid w:val="003624EB"/>
    <w:rsid w:val="00370C3B"/>
    <w:rsid w:val="00376EC6"/>
    <w:rsid w:val="003A44F4"/>
    <w:rsid w:val="003A5A6B"/>
    <w:rsid w:val="003C082B"/>
    <w:rsid w:val="003E7C5C"/>
    <w:rsid w:val="003F03B1"/>
    <w:rsid w:val="003F0BA8"/>
    <w:rsid w:val="003F13CD"/>
    <w:rsid w:val="003F38ED"/>
    <w:rsid w:val="00400CBD"/>
    <w:rsid w:val="004104DF"/>
    <w:rsid w:val="00417037"/>
    <w:rsid w:val="00427DBF"/>
    <w:rsid w:val="0043670A"/>
    <w:rsid w:val="00450677"/>
    <w:rsid w:val="0045304E"/>
    <w:rsid w:val="0045619D"/>
    <w:rsid w:val="004578C6"/>
    <w:rsid w:val="004638A1"/>
    <w:rsid w:val="004B5FAA"/>
    <w:rsid w:val="004D1C7F"/>
    <w:rsid w:val="00513CF4"/>
    <w:rsid w:val="0051633B"/>
    <w:rsid w:val="00525A0A"/>
    <w:rsid w:val="00527D00"/>
    <w:rsid w:val="00531873"/>
    <w:rsid w:val="00535F48"/>
    <w:rsid w:val="00536A81"/>
    <w:rsid w:val="00545BB8"/>
    <w:rsid w:val="0055276A"/>
    <w:rsid w:val="00556F97"/>
    <w:rsid w:val="00573957"/>
    <w:rsid w:val="00573D33"/>
    <w:rsid w:val="0058165C"/>
    <w:rsid w:val="00590E13"/>
    <w:rsid w:val="00593B23"/>
    <w:rsid w:val="005A05DC"/>
    <w:rsid w:val="005A43F5"/>
    <w:rsid w:val="005A56B6"/>
    <w:rsid w:val="005C1FED"/>
    <w:rsid w:val="005C26B5"/>
    <w:rsid w:val="005D34C1"/>
    <w:rsid w:val="005F57F2"/>
    <w:rsid w:val="006018A1"/>
    <w:rsid w:val="00602F24"/>
    <w:rsid w:val="00624C2B"/>
    <w:rsid w:val="006267FF"/>
    <w:rsid w:val="00627950"/>
    <w:rsid w:val="00642BCD"/>
    <w:rsid w:val="00646D92"/>
    <w:rsid w:val="0065403C"/>
    <w:rsid w:val="006544E2"/>
    <w:rsid w:val="00657656"/>
    <w:rsid w:val="00661FF2"/>
    <w:rsid w:val="00662381"/>
    <w:rsid w:val="00664C64"/>
    <w:rsid w:val="00675B9C"/>
    <w:rsid w:val="0067668F"/>
    <w:rsid w:val="006818A9"/>
    <w:rsid w:val="00683C2E"/>
    <w:rsid w:val="006924B6"/>
    <w:rsid w:val="00693AC4"/>
    <w:rsid w:val="006965E9"/>
    <w:rsid w:val="00697B0B"/>
    <w:rsid w:val="006B46E9"/>
    <w:rsid w:val="006D42BD"/>
    <w:rsid w:val="006D444E"/>
    <w:rsid w:val="006E3493"/>
    <w:rsid w:val="006E5D8D"/>
    <w:rsid w:val="006E7686"/>
    <w:rsid w:val="00710B5F"/>
    <w:rsid w:val="00721241"/>
    <w:rsid w:val="007247F7"/>
    <w:rsid w:val="00725F8D"/>
    <w:rsid w:val="007372D6"/>
    <w:rsid w:val="007376E8"/>
    <w:rsid w:val="007428FE"/>
    <w:rsid w:val="00743686"/>
    <w:rsid w:val="00750ECE"/>
    <w:rsid w:val="00775699"/>
    <w:rsid w:val="007876E5"/>
    <w:rsid w:val="007B4475"/>
    <w:rsid w:val="007C0E43"/>
    <w:rsid w:val="007D3022"/>
    <w:rsid w:val="007E555E"/>
    <w:rsid w:val="007E7807"/>
    <w:rsid w:val="007F7838"/>
    <w:rsid w:val="00806109"/>
    <w:rsid w:val="008136BF"/>
    <w:rsid w:val="00844389"/>
    <w:rsid w:val="00855270"/>
    <w:rsid w:val="00874899"/>
    <w:rsid w:val="00875828"/>
    <w:rsid w:val="008A1316"/>
    <w:rsid w:val="008B6B53"/>
    <w:rsid w:val="008D0288"/>
    <w:rsid w:val="008D5B9B"/>
    <w:rsid w:val="008F5597"/>
    <w:rsid w:val="0090226C"/>
    <w:rsid w:val="00903EA1"/>
    <w:rsid w:val="009045E7"/>
    <w:rsid w:val="009052DF"/>
    <w:rsid w:val="009076A6"/>
    <w:rsid w:val="00911C3F"/>
    <w:rsid w:val="00911D04"/>
    <w:rsid w:val="009121A2"/>
    <w:rsid w:val="009149A2"/>
    <w:rsid w:val="00914BC9"/>
    <w:rsid w:val="00921DFD"/>
    <w:rsid w:val="009242DB"/>
    <w:rsid w:val="00926462"/>
    <w:rsid w:val="00963187"/>
    <w:rsid w:val="009708D2"/>
    <w:rsid w:val="00972B01"/>
    <w:rsid w:val="00985F0B"/>
    <w:rsid w:val="00996C22"/>
    <w:rsid w:val="009A5D2C"/>
    <w:rsid w:val="009C1165"/>
    <w:rsid w:val="009C305D"/>
    <w:rsid w:val="009C60E1"/>
    <w:rsid w:val="009E028A"/>
    <w:rsid w:val="009E09F4"/>
    <w:rsid w:val="009E210F"/>
    <w:rsid w:val="009E6101"/>
    <w:rsid w:val="009E752A"/>
    <w:rsid w:val="009F4BC9"/>
    <w:rsid w:val="009F6B78"/>
    <w:rsid w:val="009F6D46"/>
    <w:rsid w:val="009F70E9"/>
    <w:rsid w:val="00A02E96"/>
    <w:rsid w:val="00A065A1"/>
    <w:rsid w:val="00A07DB9"/>
    <w:rsid w:val="00A24437"/>
    <w:rsid w:val="00A2625A"/>
    <w:rsid w:val="00A32D66"/>
    <w:rsid w:val="00A33AD1"/>
    <w:rsid w:val="00A369BB"/>
    <w:rsid w:val="00A410F1"/>
    <w:rsid w:val="00A46932"/>
    <w:rsid w:val="00A47E17"/>
    <w:rsid w:val="00A526D5"/>
    <w:rsid w:val="00A73746"/>
    <w:rsid w:val="00A76852"/>
    <w:rsid w:val="00A76F51"/>
    <w:rsid w:val="00A86A1B"/>
    <w:rsid w:val="00A93705"/>
    <w:rsid w:val="00A93D8A"/>
    <w:rsid w:val="00AC199E"/>
    <w:rsid w:val="00AC4886"/>
    <w:rsid w:val="00AE4880"/>
    <w:rsid w:val="00AF18CC"/>
    <w:rsid w:val="00AF464E"/>
    <w:rsid w:val="00AF78EA"/>
    <w:rsid w:val="00B1415B"/>
    <w:rsid w:val="00B3032A"/>
    <w:rsid w:val="00B35FA5"/>
    <w:rsid w:val="00B63A0C"/>
    <w:rsid w:val="00B731CB"/>
    <w:rsid w:val="00B90A58"/>
    <w:rsid w:val="00B914D2"/>
    <w:rsid w:val="00BA1512"/>
    <w:rsid w:val="00BB0611"/>
    <w:rsid w:val="00BE5216"/>
    <w:rsid w:val="00BF2884"/>
    <w:rsid w:val="00C04668"/>
    <w:rsid w:val="00C04D6A"/>
    <w:rsid w:val="00C24B9D"/>
    <w:rsid w:val="00C2708C"/>
    <w:rsid w:val="00C31624"/>
    <w:rsid w:val="00C31C17"/>
    <w:rsid w:val="00C37BFB"/>
    <w:rsid w:val="00C429CB"/>
    <w:rsid w:val="00C71D06"/>
    <w:rsid w:val="00C743F4"/>
    <w:rsid w:val="00C762CC"/>
    <w:rsid w:val="00C95AD0"/>
    <w:rsid w:val="00CA4E1A"/>
    <w:rsid w:val="00CC42A9"/>
    <w:rsid w:val="00CD5E03"/>
    <w:rsid w:val="00CD7165"/>
    <w:rsid w:val="00CE65F6"/>
    <w:rsid w:val="00CE7B72"/>
    <w:rsid w:val="00CF4FCF"/>
    <w:rsid w:val="00CF50B7"/>
    <w:rsid w:val="00D220B8"/>
    <w:rsid w:val="00D265BA"/>
    <w:rsid w:val="00D35A4C"/>
    <w:rsid w:val="00D4113F"/>
    <w:rsid w:val="00D43B63"/>
    <w:rsid w:val="00D766EE"/>
    <w:rsid w:val="00D907D2"/>
    <w:rsid w:val="00DA1089"/>
    <w:rsid w:val="00DA612D"/>
    <w:rsid w:val="00DA76F2"/>
    <w:rsid w:val="00DA7A0A"/>
    <w:rsid w:val="00DB167F"/>
    <w:rsid w:val="00DC09B3"/>
    <w:rsid w:val="00DC2120"/>
    <w:rsid w:val="00DC3420"/>
    <w:rsid w:val="00DC537F"/>
    <w:rsid w:val="00DE2B71"/>
    <w:rsid w:val="00DE7B79"/>
    <w:rsid w:val="00E0119C"/>
    <w:rsid w:val="00E1220B"/>
    <w:rsid w:val="00E21A03"/>
    <w:rsid w:val="00E21C2E"/>
    <w:rsid w:val="00E4581C"/>
    <w:rsid w:val="00E616B4"/>
    <w:rsid w:val="00E70ED5"/>
    <w:rsid w:val="00E7738E"/>
    <w:rsid w:val="00E853DE"/>
    <w:rsid w:val="00E87569"/>
    <w:rsid w:val="00E94050"/>
    <w:rsid w:val="00E97727"/>
    <w:rsid w:val="00EC2F90"/>
    <w:rsid w:val="00EE0FEB"/>
    <w:rsid w:val="00EF3C11"/>
    <w:rsid w:val="00F01608"/>
    <w:rsid w:val="00F24916"/>
    <w:rsid w:val="00F37C9B"/>
    <w:rsid w:val="00F53B9F"/>
    <w:rsid w:val="00F54198"/>
    <w:rsid w:val="00F56CF4"/>
    <w:rsid w:val="00F57C2E"/>
    <w:rsid w:val="00F631A9"/>
    <w:rsid w:val="00F82E52"/>
    <w:rsid w:val="00F92FDF"/>
    <w:rsid w:val="00F9556A"/>
    <w:rsid w:val="00F967E7"/>
    <w:rsid w:val="00FA4F8C"/>
    <w:rsid w:val="00FC5465"/>
    <w:rsid w:val="00FD1B9C"/>
    <w:rsid w:val="00FD1C77"/>
    <w:rsid w:val="00FE3C59"/>
    <w:rsid w:val="0110B57B"/>
    <w:rsid w:val="02733111"/>
    <w:rsid w:val="02E4B4AF"/>
    <w:rsid w:val="06AED1F3"/>
    <w:rsid w:val="07286EDA"/>
    <w:rsid w:val="07EE069A"/>
    <w:rsid w:val="086A9DB5"/>
    <w:rsid w:val="09F8FDF7"/>
    <w:rsid w:val="0B507652"/>
    <w:rsid w:val="0BF294A6"/>
    <w:rsid w:val="0E403709"/>
    <w:rsid w:val="0F355B74"/>
    <w:rsid w:val="134F8C53"/>
    <w:rsid w:val="14E6AE3F"/>
    <w:rsid w:val="183AFA1B"/>
    <w:rsid w:val="19B00139"/>
    <w:rsid w:val="1AEBB6AC"/>
    <w:rsid w:val="1CC7F3A0"/>
    <w:rsid w:val="1D65AD69"/>
    <w:rsid w:val="1F65A6FF"/>
    <w:rsid w:val="22B13EC4"/>
    <w:rsid w:val="253D4F0E"/>
    <w:rsid w:val="25763CD8"/>
    <w:rsid w:val="2662D40A"/>
    <w:rsid w:val="29C55C57"/>
    <w:rsid w:val="2AEF51FE"/>
    <w:rsid w:val="2FE152A2"/>
    <w:rsid w:val="323F6B0D"/>
    <w:rsid w:val="36049737"/>
    <w:rsid w:val="367BCA07"/>
    <w:rsid w:val="394F3C27"/>
    <w:rsid w:val="3B71D235"/>
    <w:rsid w:val="3DBCA2D5"/>
    <w:rsid w:val="3E24C4FC"/>
    <w:rsid w:val="435A44A3"/>
    <w:rsid w:val="481CB539"/>
    <w:rsid w:val="4857A9F5"/>
    <w:rsid w:val="4E077016"/>
    <w:rsid w:val="4EC29140"/>
    <w:rsid w:val="4EE5487F"/>
    <w:rsid w:val="504A2D89"/>
    <w:rsid w:val="50995D63"/>
    <w:rsid w:val="52F15C0C"/>
    <w:rsid w:val="549703A0"/>
    <w:rsid w:val="5556585D"/>
    <w:rsid w:val="56F6E759"/>
    <w:rsid w:val="58316F6E"/>
    <w:rsid w:val="5EB583F6"/>
    <w:rsid w:val="5FBA7168"/>
    <w:rsid w:val="5FEB629A"/>
    <w:rsid w:val="62350943"/>
    <w:rsid w:val="62D6DC4C"/>
    <w:rsid w:val="645AA75C"/>
    <w:rsid w:val="6754E77E"/>
    <w:rsid w:val="68210D79"/>
    <w:rsid w:val="7315FD2A"/>
    <w:rsid w:val="74BBBB0A"/>
    <w:rsid w:val="760FA493"/>
    <w:rsid w:val="79E7D9A4"/>
    <w:rsid w:val="7C04493E"/>
    <w:rsid w:val="7EA07660"/>
    <w:rsid w:val="7FC9AD65"/>
  </w:rsids>
  <m:mathPr>
    <m:mathFont m:val="Cambria Math"/>
    <m:brkBin m:val="before"/>
    <m:brkBinSub m:val="--"/>
    <m:smallFrac m:val="0"/>
    <m:dispDef m:val="0"/>
    <m:lMargin m:val="0"/>
    <m:rMargin m:val="0"/>
    <m:defJc m:val="centerGroup"/>
    <m:wrapRight/>
    <m:intLim m:val="subSup"/>
    <m:naryLim m:val="subSup"/>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393C74"/>
  <w15:docId w15:val="{545DAF52-5D89-4B09-AFB2-EA86153B4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color w:val="004571"/>
        <w:szCs w:val="24"/>
        <w:lang w:val="es-ES_tradnl" w:eastAsia="es-ES_trad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6BF"/>
    <w:pPr>
      <w:spacing w:line="240" w:lineRule="exact"/>
      <w:jc w:val="both"/>
    </w:pPr>
  </w:style>
  <w:style w:type="paragraph" w:styleId="Ttulo1">
    <w:name w:val="heading 1"/>
    <w:aliases w:val="Pagina Inicial"/>
    <w:basedOn w:val="Normal"/>
    <w:next w:val="Normal"/>
    <w:qFormat/>
    <w:rsid w:val="003A26D6"/>
    <w:pPr>
      <w:keepNext/>
      <w:numPr>
        <w:numId w:val="2"/>
      </w:numPr>
      <w:spacing w:before="240" w:after="240"/>
      <w:outlineLvl w:val="0"/>
    </w:pPr>
    <w:rPr>
      <w:b/>
      <w:lang w:val="es-ES"/>
    </w:rPr>
  </w:style>
  <w:style w:type="paragraph" w:styleId="Ttulo2">
    <w:name w:val="heading 2"/>
    <w:aliases w:val="Titulo"/>
    <w:basedOn w:val="Normal"/>
    <w:next w:val="Normal"/>
    <w:qFormat/>
    <w:rsid w:val="00513E12"/>
    <w:pPr>
      <w:keepNext/>
      <w:numPr>
        <w:ilvl w:val="1"/>
        <w:numId w:val="2"/>
      </w:numPr>
      <w:tabs>
        <w:tab w:val="clear" w:pos="1080"/>
        <w:tab w:val="left" w:pos="936"/>
      </w:tabs>
      <w:spacing w:before="240" w:after="240"/>
      <w:outlineLvl w:val="1"/>
    </w:pPr>
    <w:rPr>
      <w:b/>
    </w:rPr>
  </w:style>
  <w:style w:type="paragraph" w:styleId="Ttulo3">
    <w:name w:val="heading 3"/>
    <w:basedOn w:val="Normal"/>
    <w:next w:val="Normal"/>
    <w:qFormat/>
    <w:rsid w:val="00513E12"/>
    <w:pPr>
      <w:keepNext/>
      <w:numPr>
        <w:ilvl w:val="2"/>
        <w:numId w:val="2"/>
      </w:numPr>
      <w:tabs>
        <w:tab w:val="clear" w:pos="1440"/>
        <w:tab w:val="left" w:pos="1622"/>
      </w:tabs>
      <w:spacing w:before="240" w:after="240"/>
      <w:ind w:left="1390" w:hanging="539"/>
      <w:outlineLvl w:val="2"/>
    </w:pPr>
    <w:rPr>
      <w:b/>
    </w:rPr>
  </w:style>
  <w:style w:type="paragraph" w:styleId="Ttulo4">
    <w:name w:val="heading 4"/>
    <w:basedOn w:val="Normal"/>
    <w:next w:val="Normal"/>
    <w:qFormat/>
    <w:rsid w:val="00513E12"/>
    <w:pPr>
      <w:keepNext/>
      <w:numPr>
        <w:ilvl w:val="3"/>
        <w:numId w:val="1"/>
      </w:numPr>
      <w:spacing w:before="240" w:after="240"/>
      <w:outlineLvl w:val="3"/>
    </w:pPr>
    <w:rPr>
      <w:b/>
    </w:rPr>
  </w:style>
  <w:style w:type="paragraph" w:styleId="Ttulo5">
    <w:name w:val="heading 5"/>
    <w:basedOn w:val="Normal"/>
    <w:next w:val="Normal"/>
    <w:qFormat/>
    <w:rsid w:val="00513E12"/>
    <w:pPr>
      <w:numPr>
        <w:ilvl w:val="4"/>
        <w:numId w:val="1"/>
      </w:numPr>
      <w:spacing w:before="240" w:after="240"/>
      <w:outlineLvl w:val="4"/>
    </w:pPr>
    <w:rPr>
      <w:b/>
    </w:rPr>
  </w:style>
  <w:style w:type="paragraph" w:styleId="Ttulo6">
    <w:name w:val="heading 6"/>
    <w:basedOn w:val="Normal"/>
    <w:next w:val="Normal"/>
    <w:qFormat/>
    <w:rsid w:val="00513E12"/>
    <w:pPr>
      <w:numPr>
        <w:ilvl w:val="5"/>
        <w:numId w:val="1"/>
      </w:numPr>
      <w:spacing w:before="240" w:after="60"/>
      <w:outlineLvl w:val="5"/>
    </w:pPr>
    <w:rPr>
      <w:i/>
      <w:sz w:val="22"/>
    </w:rPr>
  </w:style>
  <w:style w:type="paragraph" w:styleId="Ttulo7">
    <w:name w:val="heading 7"/>
    <w:basedOn w:val="Normal"/>
    <w:next w:val="Normal"/>
    <w:qFormat/>
    <w:rsid w:val="00513E12"/>
    <w:pPr>
      <w:numPr>
        <w:ilvl w:val="6"/>
        <w:numId w:val="1"/>
      </w:numPr>
      <w:spacing w:before="240" w:after="60"/>
      <w:outlineLvl w:val="6"/>
    </w:pPr>
  </w:style>
  <w:style w:type="paragraph" w:styleId="Ttulo8">
    <w:name w:val="heading 8"/>
    <w:basedOn w:val="Normal"/>
    <w:next w:val="Normal"/>
    <w:qFormat/>
    <w:rsid w:val="00513E12"/>
    <w:pPr>
      <w:numPr>
        <w:ilvl w:val="7"/>
        <w:numId w:val="1"/>
      </w:numPr>
      <w:spacing w:before="240" w:after="60"/>
      <w:outlineLvl w:val="7"/>
    </w:pPr>
    <w:rPr>
      <w:i/>
    </w:rPr>
  </w:style>
  <w:style w:type="paragraph" w:styleId="Ttulo9">
    <w:name w:val="heading 9"/>
    <w:basedOn w:val="Normal"/>
    <w:next w:val="Normal"/>
    <w:qFormat/>
    <w:rsid w:val="00513E12"/>
    <w:pPr>
      <w:numPr>
        <w:ilvl w:val="8"/>
        <w:numId w:val="1"/>
      </w:numPr>
      <w:spacing w:before="240" w:after="60"/>
      <w:outlineLvl w:val="8"/>
    </w:pPr>
    <w:rPr>
      <w:b/>
      <w:i/>
      <w:sz w:val="1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13E12"/>
    <w:pPr>
      <w:tabs>
        <w:tab w:val="center" w:pos="4252"/>
        <w:tab w:val="right" w:pos="8504"/>
      </w:tabs>
    </w:pPr>
  </w:style>
  <w:style w:type="paragraph" w:styleId="Piedepgina">
    <w:name w:val="footer"/>
    <w:basedOn w:val="Normal"/>
    <w:link w:val="PiedepginaCar"/>
    <w:uiPriority w:val="99"/>
    <w:rsid w:val="00513E12"/>
    <w:pPr>
      <w:tabs>
        <w:tab w:val="center" w:pos="4252"/>
        <w:tab w:val="right" w:pos="8504"/>
      </w:tabs>
    </w:pPr>
    <w:rPr>
      <w:sz w:val="14"/>
    </w:rPr>
  </w:style>
  <w:style w:type="paragraph" w:styleId="Ttulo">
    <w:name w:val="Title"/>
    <w:basedOn w:val="Normal"/>
    <w:qFormat/>
    <w:rsid w:val="003A26D6"/>
    <w:pPr>
      <w:spacing w:after="100"/>
      <w:jc w:val="center"/>
    </w:pPr>
    <w:rPr>
      <w:u w:val="single"/>
    </w:rPr>
  </w:style>
  <w:style w:type="paragraph" w:styleId="TDC2">
    <w:name w:val="toc 2"/>
    <w:basedOn w:val="Normal"/>
    <w:next w:val="Normal"/>
    <w:uiPriority w:val="39"/>
    <w:rsid w:val="006D444E"/>
    <w:pPr>
      <w:tabs>
        <w:tab w:val="left" w:pos="1134"/>
        <w:tab w:val="right" w:pos="9923"/>
      </w:tabs>
      <w:spacing w:after="120"/>
      <w:ind w:left="482"/>
    </w:pPr>
    <w:rPr>
      <w:noProof/>
    </w:rPr>
  </w:style>
  <w:style w:type="paragraph" w:styleId="TDC1">
    <w:name w:val="toc 1"/>
    <w:basedOn w:val="Normal"/>
    <w:next w:val="Normal"/>
    <w:autoRedefine/>
    <w:uiPriority w:val="39"/>
    <w:rsid w:val="006D444E"/>
    <w:pPr>
      <w:tabs>
        <w:tab w:val="left" w:pos="440"/>
        <w:tab w:val="left" w:pos="567"/>
        <w:tab w:val="right" w:pos="9923"/>
      </w:tabs>
      <w:spacing w:before="120" w:after="120"/>
    </w:pPr>
    <w:rPr>
      <w:kern w:val="28"/>
      <w:lang w:eastAsia="es-ES"/>
    </w:rPr>
  </w:style>
  <w:style w:type="paragraph" w:styleId="TDC3">
    <w:name w:val="toc 3"/>
    <w:basedOn w:val="Normal"/>
    <w:next w:val="Normal"/>
    <w:semiHidden/>
    <w:rsid w:val="00513E12"/>
    <w:pPr>
      <w:tabs>
        <w:tab w:val="left" w:pos="1418"/>
        <w:tab w:val="right" w:pos="8789"/>
      </w:tabs>
      <w:spacing w:after="120"/>
      <w:ind w:left="567"/>
    </w:pPr>
    <w:rPr>
      <w:b/>
      <w:noProof/>
    </w:rPr>
  </w:style>
  <w:style w:type="paragraph" w:styleId="TDC4">
    <w:name w:val="toc 4"/>
    <w:basedOn w:val="Normal"/>
    <w:next w:val="Normal"/>
    <w:autoRedefine/>
    <w:semiHidden/>
    <w:rsid w:val="00513E12"/>
    <w:pPr>
      <w:ind w:left="720"/>
    </w:pPr>
  </w:style>
  <w:style w:type="paragraph" w:customStyle="1" w:styleId="Sangra2">
    <w:name w:val="Sangría 2"/>
    <w:basedOn w:val="Normal"/>
    <w:rsid w:val="00513E12"/>
    <w:pPr>
      <w:ind w:left="907"/>
    </w:pPr>
  </w:style>
  <w:style w:type="paragraph" w:customStyle="1" w:styleId="Sangra3">
    <w:name w:val="Sangría 3"/>
    <w:basedOn w:val="Normal"/>
    <w:rsid w:val="00513E12"/>
    <w:pPr>
      <w:ind w:left="1622" w:firstLine="14"/>
    </w:pPr>
  </w:style>
  <w:style w:type="paragraph" w:customStyle="1" w:styleId="Sangra1">
    <w:name w:val="Sangría 1"/>
    <w:basedOn w:val="Normal"/>
    <w:link w:val="Sangra1Car"/>
    <w:uiPriority w:val="99"/>
    <w:rsid w:val="003A26D6"/>
    <w:pPr>
      <w:ind w:left="369"/>
    </w:pPr>
  </w:style>
  <w:style w:type="paragraph" w:styleId="Textoindependiente2">
    <w:name w:val="Body Text 2"/>
    <w:basedOn w:val="Normal"/>
    <w:semiHidden/>
    <w:rsid w:val="00513E12"/>
    <w:pPr>
      <w:spacing w:after="58"/>
      <w:jc w:val="left"/>
    </w:pPr>
  </w:style>
  <w:style w:type="paragraph" w:styleId="Textonotapie">
    <w:name w:val="footnote text"/>
    <w:basedOn w:val="Normal"/>
    <w:semiHidden/>
    <w:rsid w:val="00513E12"/>
  </w:style>
  <w:style w:type="character" w:styleId="Refdenotaalpie">
    <w:name w:val="footnote reference"/>
    <w:basedOn w:val="Fuentedeprrafopredeter"/>
    <w:semiHidden/>
    <w:rsid w:val="00513E12"/>
    <w:rPr>
      <w:vertAlign w:val="superscript"/>
    </w:rPr>
  </w:style>
  <w:style w:type="character" w:styleId="Nmerodepgina">
    <w:name w:val="page number"/>
    <w:basedOn w:val="Fuentedeprrafopredeter"/>
    <w:semiHidden/>
    <w:rsid w:val="00513E12"/>
    <w:rPr>
      <w:rFonts w:ascii="Arial" w:hAnsi="Arial"/>
      <w:color w:val="41637A"/>
    </w:rPr>
  </w:style>
  <w:style w:type="paragraph" w:styleId="TDC5">
    <w:name w:val="toc 5"/>
    <w:basedOn w:val="Normal"/>
    <w:next w:val="Normal"/>
    <w:autoRedefine/>
    <w:semiHidden/>
    <w:rsid w:val="00513E12"/>
    <w:pPr>
      <w:ind w:left="960"/>
    </w:pPr>
  </w:style>
  <w:style w:type="paragraph" w:styleId="TDC6">
    <w:name w:val="toc 6"/>
    <w:basedOn w:val="Normal"/>
    <w:next w:val="Normal"/>
    <w:autoRedefine/>
    <w:semiHidden/>
    <w:rsid w:val="00513E12"/>
    <w:pPr>
      <w:ind w:left="1200"/>
    </w:pPr>
  </w:style>
  <w:style w:type="paragraph" w:styleId="TDC7">
    <w:name w:val="toc 7"/>
    <w:basedOn w:val="Normal"/>
    <w:next w:val="Normal"/>
    <w:autoRedefine/>
    <w:semiHidden/>
    <w:rsid w:val="00513E12"/>
    <w:pPr>
      <w:ind w:left="1440"/>
    </w:pPr>
  </w:style>
  <w:style w:type="paragraph" w:styleId="TDC8">
    <w:name w:val="toc 8"/>
    <w:basedOn w:val="Normal"/>
    <w:next w:val="Normal"/>
    <w:autoRedefine/>
    <w:semiHidden/>
    <w:rsid w:val="00513E12"/>
    <w:pPr>
      <w:ind w:left="1680"/>
    </w:pPr>
  </w:style>
  <w:style w:type="paragraph" w:styleId="TDC9">
    <w:name w:val="toc 9"/>
    <w:basedOn w:val="Normal"/>
    <w:next w:val="Normal"/>
    <w:autoRedefine/>
    <w:semiHidden/>
    <w:rsid w:val="00513E12"/>
    <w:pPr>
      <w:ind w:left="1920"/>
    </w:pPr>
  </w:style>
  <w:style w:type="paragraph" w:customStyle="1" w:styleId="indicetextouno">
    <w:name w:val="indice texto uno"/>
    <w:basedOn w:val="Normal"/>
    <w:rsid w:val="003A26D6"/>
    <w:pPr>
      <w:numPr>
        <w:numId w:val="3"/>
      </w:numPr>
      <w:spacing w:line="360" w:lineRule="auto"/>
      <w:ind w:right="1418"/>
      <w:jc w:val="left"/>
    </w:pPr>
    <w:rPr>
      <w:kern w:val="28"/>
      <w:lang w:eastAsia="es-ES"/>
    </w:rPr>
  </w:style>
  <w:style w:type="paragraph" w:customStyle="1" w:styleId="Indice1">
    <w:name w:val="Indice 1"/>
    <w:basedOn w:val="Normal"/>
    <w:next w:val="Normal"/>
    <w:autoRedefine/>
    <w:semiHidden/>
    <w:rsid w:val="00513E12"/>
    <w:pPr>
      <w:ind w:left="240" w:hanging="240"/>
    </w:pPr>
  </w:style>
  <w:style w:type="paragraph" w:customStyle="1" w:styleId="indicetitulo1">
    <w:name w:val="indice titulo 1"/>
    <w:rsid w:val="003A26D6"/>
    <w:pPr>
      <w:spacing w:before="240" w:after="200"/>
      <w:ind w:firstLine="4053"/>
    </w:pPr>
    <w:rPr>
      <w:b/>
      <w:noProof/>
      <w:sz w:val="26"/>
      <w:lang w:val="es-ES" w:eastAsia="es-ES"/>
    </w:rPr>
  </w:style>
  <w:style w:type="paragraph" w:customStyle="1" w:styleId="Estilo1">
    <w:name w:val="Estilo1"/>
    <w:basedOn w:val="Ttulo2"/>
    <w:rsid w:val="003A26D6"/>
  </w:style>
  <w:style w:type="paragraph" w:customStyle="1" w:styleId="Estilo2">
    <w:name w:val="Estilo2"/>
    <w:basedOn w:val="Ttulo2"/>
    <w:rsid w:val="003A26D6"/>
  </w:style>
  <w:style w:type="paragraph" w:customStyle="1" w:styleId="12Ttulo">
    <w:name w:val="1.2 Título"/>
    <w:basedOn w:val="Ttulo3"/>
    <w:rsid w:val="00513E12"/>
    <w:pPr>
      <w:numPr>
        <w:numId w:val="1"/>
      </w:numPr>
    </w:pPr>
  </w:style>
  <w:style w:type="paragraph" w:customStyle="1" w:styleId="Estilo10">
    <w:name w:val="Estilo 1"/>
    <w:basedOn w:val="Ttulo1"/>
    <w:rsid w:val="003A26D6"/>
    <w:pPr>
      <w:keepLines/>
      <w:numPr>
        <w:numId w:val="0"/>
      </w:numPr>
      <w:spacing w:before="1000" w:after="500" w:line="240" w:lineRule="auto"/>
      <w:ind w:left="6804"/>
    </w:pPr>
    <w:rPr>
      <w:caps/>
      <w:noProof/>
      <w:kern w:val="28"/>
      <w:sz w:val="80"/>
      <w:lang w:val="es-ES_tradnl"/>
    </w:rPr>
  </w:style>
  <w:style w:type="paragraph" w:customStyle="1" w:styleId="TtuloPortada">
    <w:name w:val="Título Portada"/>
    <w:basedOn w:val="Normal"/>
    <w:rsid w:val="00513E12"/>
    <w:pPr>
      <w:spacing w:before="1000" w:after="500"/>
      <w:ind w:left="3345"/>
    </w:pPr>
  </w:style>
  <w:style w:type="paragraph" w:customStyle="1" w:styleId="TextoModificaciones">
    <w:name w:val="Texto Modificaciones"/>
    <w:basedOn w:val="indicetextouno"/>
    <w:rsid w:val="00513E12"/>
    <w:pPr>
      <w:framePr w:hSpace="142" w:wrap="around" w:vAnchor="text" w:hAnchor="margin" w:y="1660"/>
      <w:tabs>
        <w:tab w:val="clear" w:pos="3686"/>
      </w:tabs>
      <w:ind w:left="568" w:right="0" w:hanging="284"/>
    </w:pPr>
  </w:style>
  <w:style w:type="paragraph" w:styleId="Textoindependiente">
    <w:name w:val="Body Text"/>
    <w:basedOn w:val="Normal"/>
    <w:semiHidden/>
    <w:rsid w:val="00513E12"/>
    <w:rPr>
      <w:b/>
      <w:noProof/>
      <w:sz w:val="16"/>
    </w:rPr>
  </w:style>
  <w:style w:type="table" w:styleId="Tablaconcuadrcula">
    <w:name w:val="Table Grid"/>
    <w:basedOn w:val="Tablanormal"/>
    <w:uiPriority w:val="59"/>
    <w:rsid w:val="00EF77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encabezado">
    <w:name w:val="Título encabezado"/>
    <w:basedOn w:val="Normal"/>
    <w:rsid w:val="003A26D6"/>
    <w:pPr>
      <w:spacing w:before="120" w:after="120"/>
    </w:pPr>
    <w:rPr>
      <w:b/>
      <w:color w:val="40637A"/>
      <w:sz w:val="28"/>
    </w:rPr>
  </w:style>
  <w:style w:type="paragraph" w:customStyle="1" w:styleId="Notapie">
    <w:name w:val="Nota pie"/>
    <w:basedOn w:val="Normal"/>
    <w:rsid w:val="003A26D6"/>
    <w:pPr>
      <w:jc w:val="center"/>
    </w:pPr>
    <w:rPr>
      <w:b/>
      <w:color w:val="40637A"/>
      <w:sz w:val="15"/>
    </w:rPr>
  </w:style>
  <w:style w:type="paragraph" w:customStyle="1" w:styleId="Pie">
    <w:name w:val="Pie"/>
    <w:basedOn w:val="Normal"/>
    <w:rsid w:val="003A26D6"/>
    <w:pPr>
      <w:spacing w:before="60" w:after="60"/>
    </w:pPr>
    <w:rPr>
      <w:b/>
      <w:noProof/>
      <w:color w:val="40637A"/>
    </w:rPr>
  </w:style>
  <w:style w:type="paragraph" w:customStyle="1" w:styleId="SangraAnexo">
    <w:name w:val="Sangría Anexo"/>
    <w:basedOn w:val="Sangra1"/>
    <w:rsid w:val="009C4A3D"/>
    <w:pPr>
      <w:ind w:firstLine="861"/>
    </w:pPr>
  </w:style>
  <w:style w:type="paragraph" w:styleId="Textodeglobo">
    <w:name w:val="Balloon Text"/>
    <w:basedOn w:val="Normal"/>
    <w:link w:val="TextodegloboCar"/>
    <w:uiPriority w:val="99"/>
    <w:semiHidden/>
    <w:unhideWhenUsed/>
    <w:rsid w:val="00EE0FEB"/>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E0FEB"/>
    <w:rPr>
      <w:rFonts w:ascii="Tahoma" w:hAnsi="Tahoma" w:cs="Tahoma"/>
      <w:sz w:val="16"/>
      <w:szCs w:val="16"/>
    </w:rPr>
  </w:style>
  <w:style w:type="character" w:styleId="Textodelmarcadordeposicin">
    <w:name w:val="Placeholder Text"/>
    <w:basedOn w:val="Fuentedeprrafopredeter"/>
    <w:uiPriority w:val="99"/>
    <w:semiHidden/>
    <w:rsid w:val="001E62E2"/>
    <w:rPr>
      <w:color w:val="808080"/>
    </w:rPr>
  </w:style>
  <w:style w:type="paragraph" w:customStyle="1" w:styleId="Sangra4">
    <w:name w:val="Sangría 4"/>
    <w:basedOn w:val="Sangra3"/>
    <w:rsid w:val="001E62E2"/>
    <w:pPr>
      <w:spacing w:before="120" w:after="120" w:line="240" w:lineRule="auto"/>
      <w:ind w:left="2027" w:firstLine="0"/>
    </w:pPr>
  </w:style>
  <w:style w:type="character" w:customStyle="1" w:styleId="Sangra1Car">
    <w:name w:val="Sangría 1 Car"/>
    <w:basedOn w:val="Fuentedeprrafopredeter"/>
    <w:link w:val="Sangra1"/>
    <w:uiPriority w:val="99"/>
    <w:locked/>
    <w:rsid w:val="001E62E2"/>
    <w:rPr>
      <w:rFonts w:ascii="Arial" w:hAnsi="Arial"/>
      <w:sz w:val="24"/>
    </w:rPr>
  </w:style>
  <w:style w:type="table" w:styleId="Tabladelista3-nfasis1">
    <w:name w:val="List Table 3 Accent 1"/>
    <w:basedOn w:val="Tablanormal"/>
    <w:uiPriority w:val="48"/>
    <w:rsid w:val="007376E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Tabladelista3-nfasis11">
    <w:name w:val="Tabla de lista 3 - Énfasis 11"/>
    <w:basedOn w:val="Tablanormal"/>
    <w:uiPriority w:val="48"/>
    <w:rsid w:val="00BF2884"/>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styleId="Hipervnculo">
    <w:name w:val="Hyperlink"/>
    <w:basedOn w:val="Fuentedeprrafopredeter"/>
    <w:uiPriority w:val="99"/>
    <w:unhideWhenUsed/>
    <w:rsid w:val="00E1220B"/>
    <w:rPr>
      <w:color w:val="0000FF" w:themeColor="hyperlink"/>
      <w:u w:val="single"/>
    </w:rPr>
  </w:style>
  <w:style w:type="character" w:styleId="Mencinsinresolver">
    <w:name w:val="Unresolved Mention"/>
    <w:basedOn w:val="Fuentedeprrafopredeter"/>
    <w:uiPriority w:val="99"/>
    <w:semiHidden/>
    <w:unhideWhenUsed/>
    <w:rsid w:val="00E1220B"/>
    <w:rPr>
      <w:color w:val="605E5C"/>
      <w:shd w:val="clear" w:color="auto" w:fill="E1DFDD"/>
    </w:rPr>
  </w:style>
  <w:style w:type="paragraph" w:styleId="Prrafodelista">
    <w:name w:val="List Paragraph"/>
    <w:basedOn w:val="Normal"/>
    <w:uiPriority w:val="34"/>
    <w:qFormat/>
    <w:rsid w:val="00911D04"/>
    <w:pPr>
      <w:ind w:left="720"/>
      <w:contextualSpacing/>
    </w:pPr>
  </w:style>
  <w:style w:type="character" w:customStyle="1" w:styleId="EncabezadoCar">
    <w:name w:val="Encabezado Car"/>
    <w:basedOn w:val="Fuentedeprrafopredeter"/>
    <w:link w:val="Encabezado"/>
    <w:uiPriority w:val="99"/>
    <w:rsid w:val="004638A1"/>
  </w:style>
  <w:style w:type="character" w:customStyle="1" w:styleId="PiedepginaCar">
    <w:name w:val="Pie de página Car"/>
    <w:basedOn w:val="Fuentedeprrafopredeter"/>
    <w:link w:val="Piedepgina"/>
    <w:uiPriority w:val="99"/>
    <w:rsid w:val="004638A1"/>
    <w:rPr>
      <w:sz w:val="14"/>
    </w:rPr>
  </w:style>
  <w:style w:type="paragraph" w:styleId="Listaconvietas">
    <w:name w:val="List Bullet"/>
    <w:basedOn w:val="Normal"/>
    <w:uiPriority w:val="99"/>
    <w:unhideWhenUsed/>
    <w:rsid w:val="00E616B4"/>
    <w:pPr>
      <w:numPr>
        <w:numId w:val="13"/>
      </w:numPr>
      <w:contextualSpacing/>
    </w:pPr>
  </w:style>
  <w:style w:type="paragraph" w:styleId="Textocomentario">
    <w:name w:val="annotation text"/>
    <w:basedOn w:val="Normal"/>
    <w:link w:val="TextocomentarioCar"/>
    <w:uiPriority w:val="99"/>
    <w:unhideWhenUsed/>
    <w:pPr>
      <w:spacing w:line="240" w:lineRule="auto"/>
    </w:pPr>
    <w:rPr>
      <w:szCs w:val="20"/>
    </w:rPr>
  </w:style>
  <w:style w:type="character" w:customStyle="1" w:styleId="TextocomentarioCar">
    <w:name w:val="Texto comentario Car"/>
    <w:basedOn w:val="Fuentedeprrafopredeter"/>
    <w:link w:val="Textocomentario"/>
    <w:uiPriority w:val="99"/>
    <w:rPr>
      <w:szCs w:val="20"/>
    </w:rPr>
  </w:style>
  <w:style w:type="character" w:styleId="Refdecomentario">
    <w:name w:val="annotation reference"/>
    <w:basedOn w:val="Fuentedeprrafopredeter"/>
    <w:uiPriority w:val="99"/>
    <w:semiHidden/>
    <w:unhideWhenUsed/>
    <w:rPr>
      <w:sz w:val="16"/>
      <w:szCs w:val="16"/>
    </w:rPr>
  </w:style>
  <w:style w:type="paragraph" w:styleId="Revisin">
    <w:name w:val="Revision"/>
    <w:hidden/>
    <w:uiPriority w:val="99"/>
    <w:semiHidden/>
    <w:rsid w:val="00C04668"/>
  </w:style>
  <w:style w:type="paragraph" w:styleId="Asuntodelcomentario">
    <w:name w:val="annotation subject"/>
    <w:basedOn w:val="Textocomentario"/>
    <w:next w:val="Textocomentario"/>
    <w:link w:val="AsuntodelcomentarioCar"/>
    <w:uiPriority w:val="99"/>
    <w:semiHidden/>
    <w:unhideWhenUsed/>
    <w:rsid w:val="00C04668"/>
    <w:rPr>
      <w:b/>
      <w:bCs/>
    </w:rPr>
  </w:style>
  <w:style w:type="character" w:customStyle="1" w:styleId="AsuntodelcomentarioCar">
    <w:name w:val="Asunto del comentario Car"/>
    <w:basedOn w:val="TextocomentarioCar"/>
    <w:link w:val="Asuntodelcomentario"/>
    <w:uiPriority w:val="99"/>
    <w:semiHidden/>
    <w:rsid w:val="00C04668"/>
    <w:rPr>
      <w:b/>
      <w:bCs/>
      <w:szCs w:val="20"/>
    </w:rPr>
  </w:style>
  <w:style w:type="character" w:styleId="Hipervnculovisitado">
    <w:name w:val="FollowedHyperlink"/>
    <w:basedOn w:val="Fuentedeprrafopredeter"/>
    <w:uiPriority w:val="99"/>
    <w:semiHidden/>
    <w:unhideWhenUsed/>
    <w:rsid w:val="00590E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024480">
      <w:bodyDiv w:val="1"/>
      <w:marLeft w:val="0"/>
      <w:marRight w:val="0"/>
      <w:marTop w:val="0"/>
      <w:marBottom w:val="0"/>
      <w:divBdr>
        <w:top w:val="none" w:sz="0" w:space="0" w:color="auto"/>
        <w:left w:val="none" w:sz="0" w:space="0" w:color="auto"/>
        <w:bottom w:val="none" w:sz="0" w:space="0" w:color="auto"/>
        <w:right w:val="none" w:sz="0" w:space="0" w:color="auto"/>
      </w:divBdr>
    </w:div>
    <w:div w:id="1063531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citacionesoatx@cgetransmisi&#243;n.c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49481DC0400B0643A4C7FD6005397C62" ma:contentTypeVersion="3" ma:contentTypeDescription="Crear nuevo documento." ma:contentTypeScope="" ma:versionID="fd3ffabcdb16e14ab2250f19eb9449fa">
  <xsd:schema xmlns:xsd="http://www.w3.org/2001/XMLSchema" xmlns:xs="http://www.w3.org/2001/XMLSchema" xmlns:p="http://schemas.microsoft.com/office/2006/metadata/properties" xmlns:ns2="9a88a650-d7cc-4be8-8946-b58b6fb39fbf" targetNamespace="http://schemas.microsoft.com/office/2006/metadata/properties" ma:root="true" ma:fieldsID="cccfbefa34f74f405a536008279fab8e" ns2:_="">
    <xsd:import namespace="9a88a650-d7cc-4be8-8946-b58b6fb39fb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88a650-d7cc-4be8-8946-b58b6fb39f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D8E489-EFD2-4C2D-A91E-77A6506DBDD6}">
  <ds:schemaRefs>
    <ds:schemaRef ds:uri="http://schemas.openxmlformats.org/officeDocument/2006/bibliography"/>
  </ds:schemaRefs>
</ds:datastoreItem>
</file>

<file path=customXml/itemProps2.xml><?xml version="1.0" encoding="utf-8"?>
<ds:datastoreItem xmlns:ds="http://schemas.openxmlformats.org/officeDocument/2006/customXml" ds:itemID="{FAC40398-ADB1-43D1-8D52-7804883D4402}">
  <ds:schemaRefs>
    <ds:schemaRef ds:uri="http://purl.org/dc/terms/"/>
    <ds:schemaRef ds:uri="http://schemas.microsoft.com/office/2006/metadata/properties"/>
    <ds:schemaRef ds:uri="9a88a650-d7cc-4be8-8946-b58b6fb39fbf"/>
    <ds:schemaRef ds:uri="http://schemas.microsoft.com/office/infopath/2007/PartnerControls"/>
    <ds:schemaRef ds:uri="http://www.w3.org/XML/1998/namespace"/>
    <ds:schemaRef ds:uri="http://purl.org/dc/elements/1.1/"/>
    <ds:schemaRef ds:uri="http://schemas.microsoft.com/office/2006/documentManagement/type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77754A73-F3B4-45D8-9F03-12E12DA1D139}">
  <ds:schemaRefs>
    <ds:schemaRef ds:uri="http://schemas.microsoft.com/sharepoint/v3/contenttype/forms"/>
  </ds:schemaRefs>
</ds:datastoreItem>
</file>

<file path=customXml/itemProps4.xml><?xml version="1.0" encoding="utf-8"?>
<ds:datastoreItem xmlns:ds="http://schemas.openxmlformats.org/officeDocument/2006/customXml" ds:itemID="{5D406284-9120-4570-874D-E267D9671B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88a650-d7cc-4be8-8946-b58b6fb39f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625</Words>
  <Characters>3443</Characters>
  <Application>Microsoft Office Word</Application>
  <DocSecurity>0</DocSecurity>
  <Lines>28</Lines>
  <Paragraphs>8</Paragraphs>
  <ScaleCrop>false</ScaleCrop>
  <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Adquisición de Bases de Licitación, Inscripción en Registro de Participantes y Habilitación en Portal de</dc:title>
  <dc:subject/>
  <dc:creator/>
  <cp:keywords/>
  <cp:lastModifiedBy>Leandro Jarod Salas Alvarado</cp:lastModifiedBy>
  <cp:revision>70</cp:revision>
  <dcterms:created xsi:type="dcterms:W3CDTF">2023-08-01T01:59:00Z</dcterms:created>
  <dcterms:modified xsi:type="dcterms:W3CDTF">2025-07-03T22:04:00Z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0x01010049481DC0400B0643A4C7FD6005397C62</vt:lpwstr>
  </property>
  <property fmtid="{D5CDD505-2E9C-101B-9397-08002B2CF9AE}" pid="3" name="MediaServiceImageTags">
    <vt:lpwstr/>
  </property>
</Properties>
</file>